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F7A3" w14:textId="6580E208" w:rsidR="0050102B" w:rsidRDefault="00875DB9">
      <w:pPr>
        <w:pStyle w:val="afa"/>
        <w:jc w:val="both"/>
        <w:rPr>
          <w:rFonts w:eastAsia="宋体" w:cs="Arial"/>
          <w:bCs/>
          <w:sz w:val="22"/>
          <w:szCs w:val="22"/>
          <w:lang w:eastAsia="zh-CN"/>
        </w:rPr>
      </w:pPr>
      <w:r>
        <w:rPr>
          <w:rFonts w:cs="Arial"/>
          <w:bCs/>
          <w:sz w:val="22"/>
          <w:szCs w:val="22"/>
        </w:rPr>
        <w:t xml:space="preserve">3GPP TSG RAN WG1 </w:t>
      </w:r>
      <w:r>
        <w:rPr>
          <w:rFonts w:eastAsia="宋体" w:cs="Arial"/>
          <w:bCs/>
          <w:sz w:val="22"/>
          <w:szCs w:val="22"/>
          <w:lang w:eastAsia="zh-CN"/>
        </w:rPr>
        <w:t>#</w:t>
      </w:r>
      <w:r w:rsidR="00EF3816">
        <w:rPr>
          <w:rFonts w:eastAsia="宋体" w:cs="Arial"/>
          <w:bCs/>
          <w:sz w:val="22"/>
          <w:szCs w:val="22"/>
          <w:lang w:eastAsia="zh-CN"/>
        </w:rPr>
        <w:t>11</w:t>
      </w:r>
      <w:r w:rsidR="005D2EF6">
        <w:rPr>
          <w:rFonts w:eastAsia="宋体" w:cs="Arial"/>
          <w:bCs/>
          <w:sz w:val="22"/>
          <w:szCs w:val="22"/>
          <w:lang w:eastAsia="zh-CN"/>
        </w:rPr>
        <w:t>3</w:t>
      </w:r>
      <w:r w:rsidR="00EF3816">
        <w:rPr>
          <w:rFonts w:eastAsia="宋体" w:cs="Arial"/>
          <w:bCs/>
          <w:sz w:val="22"/>
          <w:szCs w:val="22"/>
          <w:lang w:eastAsia="zh-CN"/>
        </w:rPr>
        <w:t xml:space="preserve">                                    </w:t>
      </w:r>
      <w:r w:rsidR="002737F3">
        <w:rPr>
          <w:rFonts w:eastAsia="宋体" w:cs="Arial"/>
          <w:bCs/>
          <w:sz w:val="22"/>
          <w:szCs w:val="22"/>
          <w:lang w:eastAsia="zh-CN"/>
        </w:rPr>
        <w:t xml:space="preserve">     </w:t>
      </w:r>
      <w:r w:rsidR="00C906C7">
        <w:rPr>
          <w:rFonts w:eastAsia="宋体" w:cs="Arial"/>
          <w:bCs/>
          <w:sz w:val="22"/>
          <w:szCs w:val="22"/>
          <w:lang w:eastAsia="zh-CN"/>
        </w:rPr>
        <w:t xml:space="preserve">    </w:t>
      </w:r>
      <w:r w:rsidR="00217F9F" w:rsidRPr="00217F9F">
        <w:rPr>
          <w:rFonts w:eastAsia="宋体" w:cs="Arial"/>
          <w:bCs/>
          <w:sz w:val="22"/>
          <w:szCs w:val="22"/>
          <w:lang w:eastAsia="zh-CN"/>
        </w:rPr>
        <w:t>R1-</w:t>
      </w:r>
      <w:r w:rsidR="00006745" w:rsidRPr="00006745">
        <w:t xml:space="preserve"> </w:t>
      </w:r>
      <w:r w:rsidR="00883532" w:rsidRPr="00FF5A9B">
        <w:rPr>
          <w:rFonts w:eastAsia="宋体" w:cs="Arial"/>
          <w:bCs/>
          <w:sz w:val="22"/>
          <w:szCs w:val="22"/>
          <w:lang w:eastAsia="zh-CN"/>
        </w:rPr>
        <w:t>2</w:t>
      </w:r>
      <w:r w:rsidR="005B1979">
        <w:rPr>
          <w:rFonts w:eastAsia="宋体" w:cs="Arial"/>
          <w:bCs/>
          <w:sz w:val="22"/>
          <w:szCs w:val="22"/>
          <w:lang w:eastAsia="zh-CN"/>
        </w:rPr>
        <w:t>3</w:t>
      </w:r>
      <w:r w:rsidR="00917352">
        <w:rPr>
          <w:rFonts w:eastAsia="宋体" w:cs="Arial"/>
          <w:bCs/>
          <w:sz w:val="22"/>
          <w:szCs w:val="22"/>
          <w:lang w:eastAsia="zh-CN"/>
        </w:rPr>
        <w:t>04482</w:t>
      </w:r>
    </w:p>
    <w:p w14:paraId="743A2E42" w14:textId="21EA46B0" w:rsidR="008F558E" w:rsidRPr="00EA0294" w:rsidRDefault="008F558E">
      <w:pPr>
        <w:pStyle w:val="afa"/>
        <w:tabs>
          <w:tab w:val="clear" w:pos="4536"/>
          <w:tab w:val="left" w:pos="1800"/>
        </w:tabs>
        <w:rPr>
          <w:rFonts w:cs="Arial"/>
          <w:sz w:val="22"/>
          <w:szCs w:val="22"/>
        </w:rPr>
      </w:pPr>
      <w:r w:rsidRPr="005F0B97">
        <w:rPr>
          <w:rFonts w:cs="Arial"/>
          <w:bCs/>
          <w:sz w:val="22"/>
        </w:rPr>
        <w:t>Incheon, Korea, May 22nd – May 26</w:t>
      </w:r>
      <w:r w:rsidRPr="001C50C0">
        <w:rPr>
          <w:rFonts w:cs="Arial"/>
          <w:bCs/>
          <w:sz w:val="22"/>
          <w:vertAlign w:val="superscript"/>
        </w:rPr>
        <w:t>th</w:t>
      </w:r>
      <w:r w:rsidR="00EA0294">
        <w:rPr>
          <w:rFonts w:cs="Arial"/>
          <w:bCs/>
          <w:sz w:val="22"/>
        </w:rPr>
        <w:t>, 2023</w:t>
      </w:r>
    </w:p>
    <w:p w14:paraId="309464B3" w14:textId="77777777" w:rsidR="00DA28CE" w:rsidRDefault="00DA28CE" w:rsidP="00622DB1">
      <w:pPr>
        <w:pStyle w:val="afa"/>
        <w:tabs>
          <w:tab w:val="clear" w:pos="4536"/>
          <w:tab w:val="left" w:pos="1800"/>
        </w:tabs>
        <w:rPr>
          <w:rFonts w:cs="Arial"/>
          <w:sz w:val="22"/>
          <w:szCs w:val="22"/>
        </w:rPr>
      </w:pPr>
    </w:p>
    <w:p w14:paraId="1831C6F6" w14:textId="6C23B2EF" w:rsidR="0050102B" w:rsidRDefault="00875DB9">
      <w:pPr>
        <w:pStyle w:val="af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r w:rsidR="00BB5534">
        <w:rPr>
          <w:rFonts w:eastAsia="宋体"/>
          <w:sz w:val="22"/>
          <w:szCs w:val="22"/>
          <w:lang w:eastAsia="zh-CN"/>
        </w:rPr>
        <w:t xml:space="preserve"> </w:t>
      </w:r>
    </w:p>
    <w:p w14:paraId="48AA8AD5" w14:textId="42617490" w:rsidR="0050102B" w:rsidRDefault="00875DB9">
      <w:pPr>
        <w:pStyle w:val="afa"/>
        <w:tabs>
          <w:tab w:val="clear" w:pos="4536"/>
          <w:tab w:val="left" w:pos="1800"/>
        </w:tabs>
        <w:ind w:left="1798" w:hangingChars="814" w:hanging="1798"/>
        <w:rPr>
          <w:rFonts w:cs="Arial"/>
          <w:sz w:val="22"/>
          <w:szCs w:val="22"/>
        </w:rPr>
      </w:pPr>
      <w:r>
        <w:rPr>
          <w:rFonts w:cs="Arial"/>
          <w:sz w:val="22"/>
          <w:szCs w:val="22"/>
        </w:rPr>
        <w:t>Title:</w:t>
      </w:r>
      <w:bookmarkStart w:id="0" w:name="Title"/>
      <w:bookmarkEnd w:id="0"/>
      <w:r>
        <w:rPr>
          <w:rFonts w:cs="Arial"/>
          <w:sz w:val="22"/>
          <w:szCs w:val="22"/>
        </w:rPr>
        <w:tab/>
      </w:r>
      <w:r w:rsidR="00495A4D" w:rsidRPr="00495A4D">
        <w:rPr>
          <w:rFonts w:cs="Arial"/>
          <w:sz w:val="22"/>
          <w:szCs w:val="22"/>
        </w:rPr>
        <w:t>Co-channel coexistence for LTE sidelink and NR sidelink</w:t>
      </w:r>
    </w:p>
    <w:p w14:paraId="519CE173" w14:textId="55B8843B" w:rsidR="0050102B" w:rsidRDefault="00875DB9">
      <w:pPr>
        <w:pStyle w:val="afa"/>
        <w:tabs>
          <w:tab w:val="clear" w:pos="4536"/>
          <w:tab w:val="left" w:pos="1800"/>
        </w:tabs>
        <w:ind w:left="1798" w:hangingChars="814" w:hanging="1798"/>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495A4D">
        <w:rPr>
          <w:rFonts w:eastAsia="宋体" w:cs="Arial"/>
          <w:sz w:val="22"/>
          <w:szCs w:val="22"/>
          <w:lang w:eastAsia="zh-CN"/>
        </w:rPr>
        <w:t>9.4.2</w:t>
      </w:r>
    </w:p>
    <w:p w14:paraId="30549643" w14:textId="10BE7DE0" w:rsidR="0050102B" w:rsidRPr="006B2831" w:rsidRDefault="00875DB9" w:rsidP="00A71DA6">
      <w:pPr>
        <w:pStyle w:val="afa"/>
        <w:tabs>
          <w:tab w:val="left" w:pos="1800"/>
        </w:tabs>
        <w:rPr>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38156015"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bCs/>
          <w:sz w:val="36"/>
          <w:szCs w:val="20"/>
          <w:lang w:eastAsia="zh-CN"/>
        </w:rPr>
      </w:pPr>
      <w:r>
        <w:rPr>
          <w:rFonts w:ascii="Arial" w:eastAsia="宋体" w:hAnsi="Arial"/>
          <w:bCs/>
          <w:sz w:val="36"/>
          <w:szCs w:val="20"/>
          <w:lang w:eastAsia="zh-CN"/>
        </w:rPr>
        <w:t>Introduction</w:t>
      </w:r>
    </w:p>
    <w:p w14:paraId="7F9639A8" w14:textId="39B47478" w:rsidR="00682C67" w:rsidRPr="00682C67" w:rsidRDefault="00F8340D" w:rsidP="00682C67">
      <w:pPr>
        <w:spacing w:before="120" w:after="120"/>
        <w:jc w:val="both"/>
        <w:rPr>
          <w:rFonts w:ascii="Times" w:eastAsia="宋体" w:hAnsi="Times" w:cs="Times"/>
          <w:szCs w:val="20"/>
          <w:lang w:eastAsia="zh-CN"/>
        </w:rPr>
      </w:pPr>
      <w:r>
        <w:rPr>
          <w:rFonts w:ascii="Times" w:eastAsia="宋体" w:hAnsi="Times" w:cs="Times"/>
          <w:szCs w:val="20"/>
          <w:lang w:eastAsia="zh-CN"/>
        </w:rPr>
        <w:t>T</w:t>
      </w:r>
      <w:r w:rsidR="00682C67" w:rsidRPr="00682C67">
        <w:rPr>
          <w:rFonts w:ascii="Times" w:eastAsia="宋体" w:hAnsi="Times" w:cs="Times"/>
          <w:szCs w:val="20"/>
          <w:lang w:eastAsia="zh-CN"/>
        </w:rPr>
        <w:t xml:space="preserve">he </w:t>
      </w:r>
      <w:r w:rsidR="005B4996" w:rsidRPr="00682C67">
        <w:rPr>
          <w:rFonts w:ascii="Times" w:eastAsia="宋体" w:hAnsi="Times" w:cs="Times"/>
          <w:szCs w:val="20"/>
          <w:lang w:eastAsia="zh-CN"/>
        </w:rPr>
        <w:t xml:space="preserve">NR Sidelink </w:t>
      </w:r>
      <w:r w:rsidR="005B4996">
        <w:rPr>
          <w:rFonts w:ascii="Times" w:eastAsia="宋体" w:hAnsi="Times" w:cs="Times"/>
          <w:szCs w:val="20"/>
          <w:lang w:eastAsia="zh-CN"/>
        </w:rPr>
        <w:t>evaluation</w:t>
      </w:r>
      <w:r w:rsidR="005B4996" w:rsidRPr="00682C67">
        <w:rPr>
          <w:rFonts w:ascii="Times" w:eastAsia="宋体" w:hAnsi="Times" w:cs="Times"/>
          <w:szCs w:val="20"/>
          <w:lang w:eastAsia="zh-CN"/>
        </w:rPr>
        <w:t xml:space="preserve"> </w:t>
      </w:r>
      <w:r w:rsidR="00682C67" w:rsidRPr="00682C67">
        <w:rPr>
          <w:rFonts w:ascii="Times" w:eastAsia="宋体" w:hAnsi="Times" w:cs="Times"/>
          <w:szCs w:val="20"/>
          <w:lang w:eastAsia="zh-CN"/>
        </w:rPr>
        <w:t>WID</w:t>
      </w:r>
      <w:r w:rsidR="003947AA">
        <w:rPr>
          <w:rFonts w:ascii="Times" w:eastAsia="宋体" w:hAnsi="Times" w:cs="Times"/>
          <w:szCs w:val="20"/>
          <w:lang w:eastAsia="zh-CN"/>
        </w:rPr>
        <w:t xml:space="preserve"> </w:t>
      </w:r>
      <w:r>
        <w:rPr>
          <w:rFonts w:ascii="Times" w:eastAsia="宋体" w:hAnsi="Times" w:cs="Times"/>
          <w:szCs w:val="20"/>
          <w:lang w:eastAsia="zh-CN"/>
        </w:rPr>
        <w:t xml:space="preserve">has been revised to </w:t>
      </w:r>
      <w:r w:rsidR="002F4AE2">
        <w:rPr>
          <w:rFonts w:ascii="Times" w:eastAsia="宋体" w:hAnsi="Times" w:cs="Times"/>
          <w:szCs w:val="20"/>
          <w:lang w:eastAsia="zh-CN"/>
        </w:rPr>
        <w:t xml:space="preserve">continues the work </w:t>
      </w:r>
      <w:r>
        <w:rPr>
          <w:rFonts w:ascii="Times" w:eastAsia="宋体" w:hAnsi="Times" w:cs="Times"/>
          <w:szCs w:val="20"/>
          <w:lang w:eastAsia="zh-CN"/>
        </w:rPr>
        <w:t xml:space="preserve">on </w:t>
      </w:r>
      <w:r w:rsidRPr="00F8340D">
        <w:rPr>
          <w:rFonts w:ascii="Times" w:eastAsia="宋体" w:hAnsi="Times" w:cs="Times"/>
          <w:szCs w:val="20"/>
          <w:lang w:eastAsia="zh-CN"/>
        </w:rPr>
        <w:t>Type A devices and operating combination A</w:t>
      </w:r>
      <w:r w:rsidR="005B4996">
        <w:rPr>
          <w:rFonts w:ascii="Times" w:eastAsia="宋体" w:hAnsi="Times" w:cs="Times"/>
          <w:szCs w:val="20"/>
          <w:lang w:eastAsia="zh-CN"/>
        </w:rPr>
        <w:t xml:space="preserve"> </w:t>
      </w:r>
      <w:r>
        <w:rPr>
          <w:rFonts w:ascii="Times" w:eastAsia="宋体" w:hAnsi="Times" w:cs="Times"/>
          <w:szCs w:val="20"/>
          <w:lang w:eastAsia="zh-CN"/>
        </w:rPr>
        <w:t xml:space="preserve">for </w:t>
      </w:r>
      <w:r w:rsidR="005B4996">
        <w:rPr>
          <w:rFonts w:ascii="Times" w:eastAsia="宋体" w:hAnsi="Times" w:cs="Times"/>
          <w:szCs w:val="20"/>
          <w:lang w:eastAsia="zh-CN"/>
        </w:rPr>
        <w:t>study</w:t>
      </w:r>
      <w:r>
        <w:rPr>
          <w:rFonts w:ascii="Times" w:eastAsia="宋体" w:hAnsi="Times" w:cs="Times"/>
          <w:szCs w:val="20"/>
          <w:lang w:eastAsia="zh-CN"/>
        </w:rPr>
        <w:t>ing</w:t>
      </w:r>
      <w:r w:rsidR="005B4996">
        <w:rPr>
          <w:rFonts w:ascii="Times" w:eastAsia="宋体" w:hAnsi="Times" w:cs="Times"/>
          <w:szCs w:val="20"/>
          <w:lang w:eastAsia="zh-CN"/>
        </w:rPr>
        <w:t xml:space="preserve"> the mechanism of </w:t>
      </w:r>
      <w:r w:rsidR="005B4996" w:rsidRPr="005B4996">
        <w:rPr>
          <w:rFonts w:ascii="Times" w:eastAsia="宋体" w:hAnsi="Times" w:cs="Times"/>
          <w:szCs w:val="20"/>
          <w:lang w:eastAsia="zh-CN"/>
        </w:rPr>
        <w:t>co-channel coexistence for LTE sidelink and NR sidelink</w:t>
      </w:r>
      <w:r w:rsidR="003947AA">
        <w:rPr>
          <w:rFonts w:ascii="Times" w:eastAsia="宋体" w:hAnsi="Times" w:cs="Times"/>
          <w:szCs w:val="20"/>
          <w:lang w:eastAsia="zh-CN"/>
        </w:rPr>
        <w:t>[1]</w:t>
      </w:r>
      <w:r w:rsidR="00682C67" w:rsidRPr="00682C67">
        <w:rPr>
          <w:rFonts w:ascii="Times" w:eastAsia="宋体" w:hAnsi="Times" w:cs="Times"/>
          <w:szCs w:val="20"/>
          <w:lang w:eastAsia="zh-CN"/>
        </w:rPr>
        <w:t>.</w:t>
      </w:r>
    </w:p>
    <w:tbl>
      <w:tblPr>
        <w:tblStyle w:val="aff7"/>
        <w:tblW w:w="0" w:type="auto"/>
        <w:tblLook w:val="04A0" w:firstRow="1" w:lastRow="0" w:firstColumn="1" w:lastColumn="0" w:noHBand="0" w:noVBand="1"/>
      </w:tblPr>
      <w:tblGrid>
        <w:gridCol w:w="9060"/>
      </w:tblGrid>
      <w:tr w:rsidR="00682C67" w:rsidRPr="00682C67" w14:paraId="448B5BC4" w14:textId="77777777" w:rsidTr="00A14EDA">
        <w:tc>
          <w:tcPr>
            <w:tcW w:w="9060" w:type="dxa"/>
          </w:tcPr>
          <w:p w14:paraId="5871808D" w14:textId="77777777" w:rsidR="002F4AE2" w:rsidRPr="006D68C5" w:rsidRDefault="002F4AE2" w:rsidP="002F4AE2">
            <w:pPr>
              <w:numPr>
                <w:ilvl w:val="0"/>
                <w:numId w:val="29"/>
              </w:numPr>
              <w:overflowPunct w:val="0"/>
              <w:autoSpaceDE w:val="0"/>
              <w:autoSpaceDN w:val="0"/>
              <w:adjustRightInd w:val="0"/>
              <w:spacing w:before="120"/>
              <w:ind w:left="426" w:hanging="284"/>
              <w:textAlignment w:val="baseline"/>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sidelink and NR sidelink including performance, necessity, feasibility, and potential specification impact if any [RAN1, RAN2, RAN4]</w:t>
            </w:r>
          </w:p>
          <w:p w14:paraId="155D82A2" w14:textId="77777777" w:rsidR="002F4AE2" w:rsidRPr="00C94CDD" w:rsidRDefault="002F4AE2" w:rsidP="002F4AE2">
            <w:pPr>
              <w:numPr>
                <w:ilvl w:val="0"/>
                <w:numId w:val="28"/>
              </w:numPr>
              <w:overflowPunct w:val="0"/>
              <w:autoSpaceDE w:val="0"/>
              <w:autoSpaceDN w:val="0"/>
              <w:adjustRightInd w:val="0"/>
              <w:spacing w:before="60" w:after="60"/>
              <w:ind w:left="993" w:hanging="284"/>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p>
          <w:p w14:paraId="3F69396C" w14:textId="77777777" w:rsidR="002F4AE2" w:rsidRDefault="002F4AE2" w:rsidP="002F4AE2">
            <w:pPr>
              <w:numPr>
                <w:ilvl w:val="0"/>
                <w:numId w:val="28"/>
              </w:numPr>
              <w:overflowPunct w:val="0"/>
              <w:autoSpaceDE w:val="0"/>
              <w:autoSpaceDN w:val="0"/>
              <w:adjustRightInd w:val="0"/>
              <w:spacing w:before="60" w:after="60"/>
              <w:ind w:left="993" w:hanging="284"/>
              <w:textAlignment w:val="baseline"/>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42CCC365" w14:textId="77777777" w:rsidR="002F4AE2" w:rsidRDefault="002F4AE2" w:rsidP="002F4AE2">
            <w:pPr>
              <w:numPr>
                <w:ilvl w:val="0"/>
                <w:numId w:val="28"/>
              </w:numPr>
              <w:overflowPunct w:val="0"/>
              <w:autoSpaceDE w:val="0"/>
              <w:autoSpaceDN w:val="0"/>
              <w:adjustRightInd w:val="0"/>
              <w:spacing w:before="60" w:after="60"/>
              <w:ind w:left="993" w:hanging="284"/>
              <w:textAlignment w:val="baseline"/>
              <w:rPr>
                <w:rFonts w:ascii="Times" w:hAnsi="Times" w:cs="Times"/>
                <w:iCs/>
                <w:lang w:eastAsia="ko-KR"/>
              </w:rPr>
            </w:pPr>
            <w:r w:rsidRPr="00DD5B4C">
              <w:rPr>
                <w:rFonts w:ascii="Times" w:hAnsi="Times" w:cs="Times"/>
                <w:iCs/>
                <w:lang w:eastAsia="ko-KR"/>
              </w:rPr>
              <w:t>RAN1 is tasked to support only 15 and 30 kHz SCSs for dynamic resource pool sharing. Existing RAN1 agreements for dynamic resource pool sharing apply to support of 30 kHz.</w:t>
            </w:r>
          </w:p>
          <w:p w14:paraId="4470C764" w14:textId="77777777" w:rsidR="002F4AE2" w:rsidRDefault="002F4AE2" w:rsidP="002F4AE2">
            <w:pPr>
              <w:numPr>
                <w:ilvl w:val="1"/>
                <w:numId w:val="2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359E2F08" w14:textId="77777777" w:rsidR="002F4AE2" w:rsidRDefault="002F4AE2" w:rsidP="002F4AE2">
            <w:pPr>
              <w:numPr>
                <w:ilvl w:val="2"/>
                <w:numId w:val="2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No change to the R16/17 resource allocation procedure in PHY due to this restriction</w:t>
            </w:r>
          </w:p>
          <w:p w14:paraId="107F085F" w14:textId="77777777" w:rsidR="002F4AE2" w:rsidRDefault="002F4AE2" w:rsidP="002F4AE2">
            <w:pPr>
              <w:numPr>
                <w:ilvl w:val="2"/>
                <w:numId w:val="2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The existing SL slot structure from Rel-16 is unchanged</w:t>
            </w:r>
          </w:p>
          <w:p w14:paraId="7470DC68" w14:textId="77777777" w:rsidR="002F4AE2" w:rsidRDefault="002F4AE2" w:rsidP="002F4AE2">
            <w:pPr>
              <w:numPr>
                <w:ilvl w:val="2"/>
                <w:numId w:val="2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The starting symbol of the first of the overlapping NR SL slots is assumed to be aligned with the first symbol of the LTE SL subframe</w:t>
            </w:r>
          </w:p>
          <w:p w14:paraId="28C46EF4" w14:textId="77777777" w:rsidR="002F4AE2" w:rsidRDefault="002F4AE2" w:rsidP="002F4AE2">
            <w:pPr>
              <w:numPr>
                <w:ilvl w:val="1"/>
                <w:numId w:val="2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For NR SL with 15/30kHz SCSs, NR SL UE avoids selecting resources for PSCCH/PSSCH transmissions where the corresponding PSFCH transmission occasions overlap with LTE SL reservations in time domain</w:t>
            </w:r>
          </w:p>
          <w:p w14:paraId="12E15325" w14:textId="77777777" w:rsidR="002F4AE2" w:rsidRDefault="002F4AE2" w:rsidP="002F4AE2">
            <w:pPr>
              <w:numPr>
                <w:ilvl w:val="2"/>
                <w:numId w:val="2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 xml:space="preserve">Note, this is </w:t>
            </w:r>
            <w:proofErr w:type="spellStart"/>
            <w:r w:rsidRPr="00DD5B4C">
              <w:rPr>
                <w:rFonts w:ascii="Times" w:hAnsi="Times" w:cs="Times"/>
                <w:iCs/>
                <w:lang w:eastAsia="ko-KR"/>
              </w:rPr>
              <w:t>inline</w:t>
            </w:r>
            <w:proofErr w:type="spellEnd"/>
            <w:r w:rsidRPr="00DD5B4C">
              <w:rPr>
                <w:rFonts w:ascii="Times" w:hAnsi="Times" w:cs="Times"/>
                <w:iCs/>
                <w:lang w:eastAsia="ko-KR"/>
              </w:rPr>
              <w:t xml:space="preserve"> with Option 1-2 in the working assumption made in RAN1#112. No other options from the working assumption need to be considered.</w:t>
            </w:r>
          </w:p>
          <w:p w14:paraId="693F7760" w14:textId="77777777" w:rsidR="002F4AE2" w:rsidRPr="00477FA8" w:rsidRDefault="002F4AE2" w:rsidP="002F4AE2">
            <w:pPr>
              <w:numPr>
                <w:ilvl w:val="1"/>
                <w:numId w:val="2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Mode 2 operation only</w:t>
            </w:r>
          </w:p>
          <w:p w14:paraId="3D641BCD" w14:textId="3495DA99" w:rsidR="00F8340D" w:rsidRPr="00682C67" w:rsidRDefault="00F8340D" w:rsidP="00C62FB0">
            <w:pPr>
              <w:overflowPunct w:val="0"/>
              <w:autoSpaceDE w:val="0"/>
              <w:autoSpaceDN w:val="0"/>
              <w:adjustRightInd w:val="0"/>
              <w:spacing w:before="60" w:after="60"/>
              <w:textAlignment w:val="baseline"/>
              <w:rPr>
                <w:rFonts w:ascii="Times" w:eastAsia="Batang" w:hAnsi="Times" w:cs="Times"/>
                <w:iCs/>
                <w:szCs w:val="20"/>
                <w:lang w:val="en-GB" w:eastAsia="ko-KR"/>
              </w:rPr>
            </w:pPr>
          </w:p>
        </w:tc>
      </w:tr>
    </w:tbl>
    <w:p w14:paraId="7F4C213C" w14:textId="6DF29F54" w:rsidR="00682C67" w:rsidRPr="00682C67" w:rsidRDefault="00682C67" w:rsidP="008A46A6">
      <w:pPr>
        <w:spacing w:before="120" w:after="120"/>
        <w:jc w:val="both"/>
        <w:rPr>
          <w:szCs w:val="20"/>
        </w:rPr>
      </w:pPr>
      <w:r w:rsidRPr="00682C67">
        <w:rPr>
          <w:rFonts w:ascii="Times" w:eastAsia="宋体" w:hAnsi="Times" w:cs="Times" w:hint="eastAsia"/>
          <w:szCs w:val="22"/>
          <w:lang w:eastAsia="zh-CN"/>
        </w:rPr>
        <w:t>In this contribution, we p</w:t>
      </w:r>
      <w:r w:rsidRPr="00682C67">
        <w:rPr>
          <w:rFonts w:ascii="Times" w:eastAsia="宋体" w:hAnsi="Times" w:cs="Times"/>
          <w:szCs w:val="22"/>
          <w:lang w:eastAsia="zh-CN"/>
        </w:rPr>
        <w:t xml:space="preserve">rovide our </w:t>
      </w:r>
      <w:r w:rsidR="005B4996">
        <w:rPr>
          <w:rFonts w:ascii="Times" w:eastAsia="宋体" w:hAnsi="Times" w:cs="Times"/>
          <w:szCs w:val="22"/>
          <w:lang w:eastAsia="zh-CN"/>
        </w:rPr>
        <w:t>investigation</w:t>
      </w:r>
      <w:r w:rsidR="005B4996" w:rsidRPr="00682C67">
        <w:rPr>
          <w:rFonts w:ascii="Times" w:eastAsia="宋体" w:hAnsi="Times" w:cs="Times"/>
          <w:szCs w:val="22"/>
          <w:lang w:eastAsia="zh-CN"/>
        </w:rPr>
        <w:t xml:space="preserve"> </w:t>
      </w:r>
      <w:r w:rsidRPr="00682C67">
        <w:rPr>
          <w:rFonts w:ascii="Times" w:eastAsia="宋体" w:hAnsi="Times" w:cs="Times"/>
          <w:szCs w:val="22"/>
          <w:lang w:eastAsia="zh-CN"/>
        </w:rPr>
        <w:t>on</w:t>
      </w:r>
      <w:r w:rsidR="00C546E7">
        <w:rPr>
          <w:rFonts w:ascii="Times" w:eastAsia="宋体" w:hAnsi="Times" w:cs="Times"/>
          <w:szCs w:val="22"/>
          <w:lang w:eastAsia="zh-CN"/>
        </w:rPr>
        <w:t xml:space="preserve"> </w:t>
      </w:r>
      <w:r w:rsidR="005B4996">
        <w:rPr>
          <w:rFonts w:ascii="Times" w:eastAsia="宋体" w:hAnsi="Times" w:cs="Times"/>
          <w:szCs w:val="22"/>
          <w:lang w:eastAsia="zh-CN"/>
        </w:rPr>
        <w:t xml:space="preserve">the </w:t>
      </w:r>
      <w:r w:rsidR="003470EA">
        <w:rPr>
          <w:rFonts w:ascii="Times" w:eastAsia="宋体" w:hAnsi="Times" w:cs="Times"/>
          <w:szCs w:val="22"/>
          <w:lang w:eastAsia="zh-CN"/>
        </w:rPr>
        <w:t xml:space="preserve">remaining issues in the </w:t>
      </w:r>
      <w:r w:rsidR="005B4996">
        <w:rPr>
          <w:rFonts w:ascii="Times" w:eastAsia="宋体" w:hAnsi="Times" w:cs="Times"/>
          <w:szCs w:val="22"/>
          <w:lang w:eastAsia="zh-CN"/>
        </w:rPr>
        <w:t>c</w:t>
      </w:r>
      <w:bookmarkStart w:id="3" w:name="_Hlk101966068"/>
      <w:r w:rsidR="005B4996">
        <w:rPr>
          <w:rFonts w:ascii="Times" w:eastAsia="宋体" w:hAnsi="Times" w:cs="Times"/>
          <w:szCs w:val="22"/>
          <w:lang w:eastAsia="zh-CN"/>
        </w:rPr>
        <w:t xml:space="preserve">o-channel </w:t>
      </w:r>
      <w:r w:rsidR="00C546E7">
        <w:rPr>
          <w:rFonts w:ascii="Times" w:eastAsia="宋体" w:hAnsi="Times" w:cs="Times"/>
          <w:szCs w:val="22"/>
          <w:lang w:eastAsia="zh-CN"/>
        </w:rPr>
        <w:t xml:space="preserve">coexistence for LTE </w:t>
      </w:r>
      <w:proofErr w:type="spellStart"/>
      <w:r w:rsidR="00C546E7">
        <w:rPr>
          <w:rFonts w:ascii="Times" w:eastAsia="宋体" w:hAnsi="Times" w:cs="Times"/>
          <w:szCs w:val="22"/>
          <w:lang w:eastAsia="zh-CN"/>
        </w:rPr>
        <w:t>sidelink</w:t>
      </w:r>
      <w:proofErr w:type="spellEnd"/>
      <w:r w:rsidR="00C546E7">
        <w:rPr>
          <w:rFonts w:ascii="Times" w:eastAsia="宋体" w:hAnsi="Times" w:cs="Times"/>
          <w:szCs w:val="22"/>
          <w:lang w:eastAsia="zh-CN"/>
        </w:rPr>
        <w:t xml:space="preserve"> and NR </w:t>
      </w:r>
      <w:proofErr w:type="spellStart"/>
      <w:r w:rsidR="00C546E7">
        <w:rPr>
          <w:rFonts w:ascii="Times" w:eastAsia="宋体" w:hAnsi="Times" w:cs="Times"/>
          <w:szCs w:val="22"/>
          <w:lang w:eastAsia="zh-CN"/>
        </w:rPr>
        <w:t>sidelink</w:t>
      </w:r>
      <w:bookmarkEnd w:id="3"/>
      <w:proofErr w:type="spellEnd"/>
      <w:r w:rsidRPr="00682C67">
        <w:rPr>
          <w:rFonts w:ascii="Times" w:eastAsia="宋体" w:hAnsi="Times" w:cs="Times"/>
          <w:szCs w:val="22"/>
          <w:lang w:eastAsia="zh-CN"/>
        </w:rPr>
        <w:t xml:space="preserve">, as well as some simulation results. </w:t>
      </w:r>
    </w:p>
    <w:p w14:paraId="46CEB6A7" w14:textId="77777777" w:rsidR="0071632A" w:rsidRPr="0071632A" w:rsidRDefault="0071632A" w:rsidP="0071632A">
      <w:pPr>
        <w:rPr>
          <w:rFonts w:eastAsia="宋体"/>
          <w:lang w:val="en-GB"/>
        </w:rPr>
      </w:pPr>
    </w:p>
    <w:p w14:paraId="3FBA4E49" w14:textId="3F20B0D3" w:rsidR="0071632A" w:rsidRPr="0071632A" w:rsidRDefault="001655E1" w:rsidP="00D251CF">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bookmarkStart w:id="4" w:name="_Hlk101973845"/>
      <w:r>
        <w:rPr>
          <w:rFonts w:ascii="Arial" w:eastAsia="宋体" w:hAnsi="Arial" w:cs="Arial"/>
          <w:bCs/>
          <w:sz w:val="36"/>
          <w:szCs w:val="20"/>
          <w:lang w:eastAsia="zh-CN"/>
        </w:rPr>
        <w:t>Resource collision handling</w:t>
      </w:r>
    </w:p>
    <w:p w14:paraId="35DE65CF" w14:textId="162C3B9D" w:rsidR="00A135C1" w:rsidRDefault="00A135C1" w:rsidP="005D2D69">
      <w:pPr>
        <w:spacing w:beforeLines="50" w:before="120" w:after="120"/>
        <w:jc w:val="both"/>
        <w:rPr>
          <w:rFonts w:eastAsia="宋体"/>
          <w:szCs w:val="20"/>
          <w:lang w:val="en-GB" w:eastAsia="zh-CN"/>
        </w:rPr>
      </w:pPr>
      <w:bookmarkStart w:id="5" w:name="_Hlk114931808"/>
      <w:bookmarkEnd w:id="4"/>
      <w:r>
        <w:rPr>
          <w:rFonts w:eastAsia="宋体" w:hint="eastAsia"/>
          <w:szCs w:val="20"/>
          <w:lang w:val="en-GB" w:eastAsia="zh-CN"/>
        </w:rPr>
        <w:t>I</w:t>
      </w:r>
      <w:r>
        <w:rPr>
          <w:rFonts w:eastAsia="宋体"/>
          <w:szCs w:val="20"/>
          <w:lang w:val="en-GB" w:eastAsia="zh-CN"/>
        </w:rPr>
        <w:t>n the previous meeting</w:t>
      </w:r>
      <w:r w:rsidR="00485DE5">
        <w:rPr>
          <w:rFonts w:eastAsia="宋体"/>
          <w:szCs w:val="20"/>
          <w:lang w:val="en-GB" w:eastAsia="zh-CN"/>
        </w:rPr>
        <w:t>s</w:t>
      </w:r>
      <w:r>
        <w:rPr>
          <w:rFonts w:eastAsia="宋体"/>
          <w:szCs w:val="20"/>
          <w:lang w:val="en-GB" w:eastAsia="zh-CN"/>
        </w:rPr>
        <w:t xml:space="preserve">, </w:t>
      </w:r>
      <w:r w:rsidRPr="00A135C1">
        <w:rPr>
          <w:rFonts w:eastAsia="宋体"/>
          <w:szCs w:val="20"/>
          <w:lang w:val="en-GB" w:eastAsia="zh-CN"/>
        </w:rPr>
        <w:t>the following agreement</w:t>
      </w:r>
      <w:r w:rsidR="005C49CA">
        <w:rPr>
          <w:rFonts w:eastAsia="宋体" w:hint="eastAsia"/>
          <w:szCs w:val="20"/>
          <w:lang w:val="en-GB" w:eastAsia="zh-CN"/>
        </w:rPr>
        <w:t>s</w:t>
      </w:r>
      <w:r w:rsidRPr="00A135C1">
        <w:rPr>
          <w:rFonts w:eastAsia="宋体"/>
          <w:szCs w:val="20"/>
          <w:lang w:val="en-GB" w:eastAsia="zh-CN"/>
        </w:rPr>
        <w:t xml:space="preserve"> </w:t>
      </w:r>
      <w:r w:rsidR="005C49CA">
        <w:rPr>
          <w:rFonts w:eastAsia="宋体"/>
          <w:szCs w:val="20"/>
          <w:lang w:val="en-GB" w:eastAsia="zh-CN"/>
        </w:rPr>
        <w:t>were</w:t>
      </w:r>
      <w:r w:rsidR="005C49CA" w:rsidRPr="00A135C1">
        <w:rPr>
          <w:rFonts w:eastAsia="宋体"/>
          <w:szCs w:val="20"/>
          <w:lang w:val="en-GB" w:eastAsia="zh-CN"/>
        </w:rPr>
        <w:t xml:space="preserve"> </w:t>
      </w:r>
      <w:r w:rsidR="0059400A">
        <w:rPr>
          <w:rFonts w:eastAsia="宋体"/>
          <w:szCs w:val="20"/>
          <w:lang w:val="en-GB" w:eastAsia="zh-CN"/>
        </w:rPr>
        <w:t>achieved</w:t>
      </w:r>
      <w:r w:rsidRPr="00A135C1">
        <w:rPr>
          <w:rFonts w:eastAsia="宋体"/>
          <w:szCs w:val="20"/>
          <w:lang w:val="en-GB" w:eastAsia="zh-CN"/>
        </w:rPr>
        <w:t>.</w:t>
      </w:r>
    </w:p>
    <w:tbl>
      <w:tblPr>
        <w:tblStyle w:val="aff7"/>
        <w:tblW w:w="0" w:type="auto"/>
        <w:tblLook w:val="04A0" w:firstRow="1" w:lastRow="0" w:firstColumn="1" w:lastColumn="0" w:noHBand="0" w:noVBand="1"/>
      </w:tblPr>
      <w:tblGrid>
        <w:gridCol w:w="9060"/>
      </w:tblGrid>
      <w:tr w:rsidR="00A135C1" w:rsidRPr="00624C24" w14:paraId="1F4167B9" w14:textId="77777777" w:rsidTr="00A135C1">
        <w:tc>
          <w:tcPr>
            <w:tcW w:w="9060" w:type="dxa"/>
          </w:tcPr>
          <w:bookmarkEnd w:id="5"/>
          <w:p w14:paraId="4FE29FA8" w14:textId="77777777" w:rsidR="00F63E8D" w:rsidRPr="00F63E8D" w:rsidRDefault="00F63E8D" w:rsidP="00F63E8D">
            <w:pPr>
              <w:rPr>
                <w:rFonts w:ascii="Times" w:eastAsia="Batang" w:hAnsi="Times"/>
                <w:iCs/>
                <w:lang w:val="en-GB"/>
              </w:rPr>
            </w:pPr>
            <w:r w:rsidRPr="00F63E8D">
              <w:rPr>
                <w:rFonts w:ascii="Times" w:eastAsia="Batang" w:hAnsi="Times"/>
                <w:b/>
                <w:bCs/>
                <w:iCs/>
                <w:highlight w:val="green"/>
                <w:lang w:val="en-GB"/>
              </w:rPr>
              <w:t>Agreement</w:t>
            </w:r>
          </w:p>
          <w:p w14:paraId="4413CFF1" w14:textId="77777777" w:rsidR="00F63E8D" w:rsidRPr="00F63E8D" w:rsidRDefault="00F63E8D" w:rsidP="00F63E8D">
            <w:pPr>
              <w:rPr>
                <w:rFonts w:ascii="Times" w:eastAsia="Batang" w:hAnsi="Times"/>
                <w:iCs/>
                <w:lang w:val="en-GB"/>
              </w:rPr>
            </w:pPr>
            <w:r w:rsidRPr="00F63E8D">
              <w:rPr>
                <w:rFonts w:ascii="Times" w:eastAsia="Batang" w:hAnsi="Times"/>
                <w:iCs/>
                <w:lang w:val="en-GB"/>
              </w:rPr>
              <w:t xml:space="preserve">In NR SL resource (re)selection procedure, for dynamic resource pool sharing, </w:t>
            </w:r>
            <w:bookmarkStart w:id="6" w:name="_Hlk134190888"/>
            <w:r w:rsidRPr="00F63E8D">
              <w:rPr>
                <w:rFonts w:ascii="Times" w:eastAsia="Batang" w:hAnsi="Times"/>
                <w:iCs/>
                <w:lang w:val="en-GB"/>
              </w:rPr>
              <w:t>the list of initial SL RSRP thresholds is separately (pre)configured (i.e., Alt 3 in the agreement of RAN1#112 meeting) for t</w:t>
            </w:r>
            <w:r w:rsidRPr="00F63E8D">
              <w:rPr>
                <w:rFonts w:ascii="Times" w:eastAsia="Batang" w:hAnsi="Times"/>
                <w:bCs/>
                <w:iCs/>
                <w:lang w:val="en-GB"/>
              </w:rPr>
              <w:t>he PHY layer of NR SL module to exclude NR SL candidate resources overlapping with LTE SL reserved resources by other LTE SL UE</w:t>
            </w:r>
            <w:bookmarkEnd w:id="6"/>
            <w:r w:rsidRPr="00F63E8D">
              <w:rPr>
                <w:rFonts w:ascii="Times" w:eastAsia="Batang" w:hAnsi="Times"/>
                <w:bCs/>
                <w:iCs/>
                <w:lang w:val="en-GB"/>
              </w:rPr>
              <w:t>.</w:t>
            </w:r>
          </w:p>
          <w:p w14:paraId="471D1735" w14:textId="77777777" w:rsidR="00F63E8D" w:rsidRPr="00F63E8D" w:rsidRDefault="00F63E8D" w:rsidP="00F63E8D">
            <w:pPr>
              <w:widowControl w:val="0"/>
              <w:numPr>
                <w:ilvl w:val="0"/>
                <w:numId w:val="46"/>
              </w:numPr>
              <w:wordWrap w:val="0"/>
              <w:autoSpaceDE w:val="0"/>
              <w:autoSpaceDN w:val="0"/>
              <w:jc w:val="both"/>
              <w:rPr>
                <w:rFonts w:ascii="Times" w:eastAsia="Batang" w:hAnsi="Times"/>
                <w:iCs/>
                <w:lang w:val="en-GB"/>
              </w:rPr>
            </w:pPr>
            <w:r w:rsidRPr="00F63E8D">
              <w:rPr>
                <w:rFonts w:ascii="Times" w:eastAsia="Batang" w:hAnsi="Times"/>
                <w:szCs w:val="18"/>
              </w:rPr>
              <w:t xml:space="preserve">FFS: whether </w:t>
            </w:r>
            <w:bookmarkStart w:id="7" w:name="_Hlk134261133"/>
            <w:r w:rsidRPr="00F63E8D">
              <w:rPr>
                <w:rFonts w:ascii="Times" w:eastAsia="Batang" w:hAnsi="Times"/>
                <w:szCs w:val="18"/>
              </w:rPr>
              <w:t>a different initial SL RSRP threshold list may be (pre)configured for selecting single slot</w:t>
            </w:r>
            <w:r w:rsidRPr="00F63E8D">
              <w:rPr>
                <w:rFonts w:ascii="Times" w:eastAsia="Batang" w:hAnsi="Times"/>
                <w:iCs/>
                <w:lang w:val="en-GB"/>
              </w:rPr>
              <w:t xml:space="preserve"> resources in NR SL slots with NR PSFCH</w:t>
            </w:r>
            <w:bookmarkEnd w:id="7"/>
            <w:r w:rsidRPr="00F63E8D">
              <w:rPr>
                <w:rFonts w:ascii="Times" w:eastAsia="Batang" w:hAnsi="Times"/>
                <w:iCs/>
                <w:lang w:val="en-GB"/>
              </w:rPr>
              <w:t>.</w:t>
            </w:r>
          </w:p>
          <w:p w14:paraId="4210311C" w14:textId="77777777" w:rsidR="00F63E8D" w:rsidRPr="00F63E8D" w:rsidRDefault="00F63E8D" w:rsidP="00F63E8D">
            <w:pPr>
              <w:rPr>
                <w:rFonts w:ascii="Times" w:eastAsia="Batang" w:hAnsi="Times"/>
                <w:iCs/>
                <w:lang w:val="en-GB"/>
              </w:rPr>
            </w:pPr>
          </w:p>
          <w:p w14:paraId="0238C562" w14:textId="77777777" w:rsidR="00F63E8D" w:rsidRPr="00F63E8D" w:rsidRDefault="00F63E8D" w:rsidP="00F63E8D">
            <w:pPr>
              <w:rPr>
                <w:rFonts w:ascii="Times" w:eastAsia="Batang" w:hAnsi="Times"/>
                <w:iCs/>
                <w:lang w:val="en-GB"/>
              </w:rPr>
            </w:pPr>
            <w:r w:rsidRPr="00F63E8D">
              <w:rPr>
                <w:rFonts w:ascii="Times" w:eastAsia="Batang" w:hAnsi="Times"/>
                <w:b/>
                <w:bCs/>
                <w:iCs/>
                <w:highlight w:val="green"/>
                <w:lang w:val="en-GB"/>
              </w:rPr>
              <w:t>Agreement</w:t>
            </w:r>
          </w:p>
          <w:p w14:paraId="56F8FBA5" w14:textId="77777777" w:rsidR="00F63E8D" w:rsidRPr="00F63E8D" w:rsidRDefault="00F63E8D" w:rsidP="00F63E8D">
            <w:pPr>
              <w:rPr>
                <w:rFonts w:ascii="Times" w:eastAsia="Batang" w:hAnsi="Times"/>
                <w:bCs/>
                <w:iCs/>
                <w:lang w:val="en-GB"/>
              </w:rPr>
            </w:pPr>
            <w:r w:rsidRPr="00F63E8D">
              <w:rPr>
                <w:rFonts w:ascii="Times" w:eastAsia="Batang" w:hAnsi="Times"/>
                <w:bCs/>
                <w:iCs/>
                <w:lang w:val="en-GB"/>
              </w:rPr>
              <w:t>In NR SL resource (re)selection procedure, for determining the LTE SL periodic reserved resources by other LTE SL UE, the formula of Q in Section 8.1.4 in TS 38.214 is used.</w:t>
            </w:r>
          </w:p>
          <w:p w14:paraId="28DAC7E1" w14:textId="77777777" w:rsidR="00F63E8D" w:rsidRPr="00F63E8D" w:rsidRDefault="00F63E8D" w:rsidP="00F63E8D">
            <w:pPr>
              <w:widowControl w:val="0"/>
              <w:numPr>
                <w:ilvl w:val="0"/>
                <w:numId w:val="46"/>
              </w:numPr>
              <w:wordWrap w:val="0"/>
              <w:autoSpaceDE w:val="0"/>
              <w:autoSpaceDN w:val="0"/>
              <w:jc w:val="both"/>
              <w:rPr>
                <w:rFonts w:ascii="Times" w:eastAsia="Batang" w:hAnsi="Times"/>
                <w:bCs/>
                <w:iCs/>
                <w:lang w:val="en-GB"/>
              </w:rPr>
            </w:pPr>
            <w:r w:rsidRPr="00F63E8D">
              <w:rPr>
                <w:rFonts w:ascii="Times" w:eastAsia="Batang" w:hAnsi="Times"/>
                <w:bCs/>
                <w:iCs/>
                <w:lang w:val="en-GB"/>
              </w:rPr>
              <w:lastRenderedPageBreak/>
              <w:t>FFS: whether the formula of Q in Section 14.1.1.6 in TS 36.213 is used additionally to derive the largest value between the two formulas</w:t>
            </w:r>
          </w:p>
          <w:p w14:paraId="6C32D289" w14:textId="77777777" w:rsidR="00F63E8D" w:rsidRPr="00F63E8D" w:rsidRDefault="00F63E8D" w:rsidP="00F63E8D">
            <w:pPr>
              <w:rPr>
                <w:rFonts w:ascii="Times" w:eastAsia="Batang" w:hAnsi="Times"/>
                <w:iCs/>
                <w:lang w:val="en-AU"/>
              </w:rPr>
            </w:pPr>
            <w:r w:rsidRPr="00F63E8D">
              <w:rPr>
                <w:rFonts w:ascii="Times" w:eastAsia="Batang" w:hAnsi="Times"/>
                <w:iCs/>
                <w:lang w:val="en-AU"/>
              </w:rPr>
              <w:t xml:space="preserve">Note: The reservation period and the location of the LTE SL </w:t>
            </w:r>
            <w:r w:rsidRPr="00F63E8D">
              <w:rPr>
                <w:rFonts w:ascii="Times" w:eastAsia="Batang" w:hAnsi="Times"/>
                <w:bCs/>
                <w:iCs/>
                <w:lang w:val="en-GB"/>
              </w:rPr>
              <w:t xml:space="preserve">periodic </w:t>
            </w:r>
            <w:r w:rsidRPr="00F63E8D">
              <w:rPr>
                <w:rFonts w:ascii="Times" w:eastAsia="Batang" w:hAnsi="Times"/>
                <w:iCs/>
                <w:lang w:val="en-AU"/>
              </w:rPr>
              <w:t>reserved resources are determined based on the set of LTE SL logical subframe that may belong to LTE SL resource pool as specified in TS 36.213</w:t>
            </w:r>
            <w:r w:rsidRPr="00F63E8D">
              <w:rPr>
                <w:rFonts w:ascii="Times" w:eastAsia="Batang" w:hAnsi="Times" w:hint="eastAsia"/>
                <w:iCs/>
                <w:lang w:val="en-AU"/>
              </w:rPr>
              <w:t>.</w:t>
            </w:r>
          </w:p>
          <w:p w14:paraId="6C78947D" w14:textId="77777777" w:rsidR="00F63E8D" w:rsidRDefault="00F63E8D" w:rsidP="002F4AE2">
            <w:pPr>
              <w:rPr>
                <w:b/>
                <w:bCs/>
                <w:szCs w:val="22"/>
                <w:highlight w:val="green"/>
                <w:lang w:val="en-AU"/>
              </w:rPr>
            </w:pPr>
          </w:p>
          <w:p w14:paraId="275CDB6B" w14:textId="77777777" w:rsidR="00FF1D37" w:rsidRPr="00FF1D37" w:rsidRDefault="00FF1D37" w:rsidP="00FF1D37">
            <w:pPr>
              <w:rPr>
                <w:rFonts w:eastAsia="Batang"/>
                <w:szCs w:val="20"/>
                <w:lang w:val="en-GB" w:eastAsia="zh-CN"/>
              </w:rPr>
            </w:pPr>
            <w:r w:rsidRPr="00FF1D37">
              <w:rPr>
                <w:rFonts w:eastAsia="Batang"/>
                <w:b/>
                <w:bCs/>
                <w:szCs w:val="20"/>
                <w:highlight w:val="green"/>
                <w:lang w:val="en-GB"/>
              </w:rPr>
              <w:t>Agreement</w:t>
            </w:r>
          </w:p>
          <w:p w14:paraId="305A6FFD" w14:textId="77777777" w:rsidR="00FF1D37" w:rsidRPr="00FF1D37" w:rsidRDefault="00FF1D37" w:rsidP="00FF1D37">
            <w:pPr>
              <w:jc w:val="both"/>
              <w:rPr>
                <w:rFonts w:eastAsia="Batang"/>
                <w:szCs w:val="20"/>
                <w:lang w:eastAsia="zh-CN"/>
              </w:rPr>
            </w:pPr>
            <w:r w:rsidRPr="00FF1D37">
              <w:rPr>
                <w:rFonts w:eastAsia="Batang"/>
                <w:szCs w:val="20"/>
                <w:lang w:eastAsia="zh-CN"/>
              </w:rPr>
              <w:t>In NR SL resource (re)selection procedure, t</w:t>
            </w:r>
            <w:r w:rsidRPr="00FF1D37">
              <w:rPr>
                <w:rFonts w:eastAsia="Batang"/>
                <w:bCs/>
                <w:szCs w:val="20"/>
                <w:lang w:eastAsia="zh-CN"/>
              </w:rPr>
              <w:t xml:space="preserve">he PHY layer of NR SL module excludes NR SL candidate resources overlapping with LTE SL resources associated with non-monitored subframe (in which UE has not monitored due to its transmission) in LTE SL module </w:t>
            </w:r>
          </w:p>
          <w:p w14:paraId="188707C4" w14:textId="77777777" w:rsidR="00FF1D37" w:rsidRPr="00FF1D37" w:rsidRDefault="00FF1D37" w:rsidP="00FF1D37">
            <w:pPr>
              <w:widowControl w:val="0"/>
              <w:numPr>
                <w:ilvl w:val="0"/>
                <w:numId w:val="46"/>
              </w:numPr>
              <w:wordWrap w:val="0"/>
              <w:autoSpaceDE w:val="0"/>
              <w:autoSpaceDN w:val="0"/>
              <w:jc w:val="both"/>
              <w:rPr>
                <w:rFonts w:eastAsia="Batang"/>
                <w:bCs/>
                <w:szCs w:val="20"/>
                <w:lang w:eastAsia="zh-CN"/>
              </w:rPr>
            </w:pPr>
            <w:r w:rsidRPr="00FF1D37">
              <w:rPr>
                <w:rFonts w:eastAsia="Batang"/>
                <w:bCs/>
                <w:szCs w:val="20"/>
                <w:lang w:eastAsia="zh-CN"/>
              </w:rPr>
              <w:t xml:space="preserve">For determining the LTE SL resources associated with non-monitored subframe of LTE SL module, </w:t>
            </w:r>
          </w:p>
          <w:p w14:paraId="0F41AF4A" w14:textId="77777777" w:rsidR="00FF1D37" w:rsidRPr="00FF1D37" w:rsidRDefault="00FF1D37" w:rsidP="00FF1D37">
            <w:pPr>
              <w:widowControl w:val="0"/>
              <w:numPr>
                <w:ilvl w:val="1"/>
                <w:numId w:val="46"/>
              </w:numPr>
              <w:wordWrap w:val="0"/>
              <w:autoSpaceDE w:val="0"/>
              <w:autoSpaceDN w:val="0"/>
              <w:jc w:val="both"/>
              <w:rPr>
                <w:rFonts w:eastAsia="Batang"/>
                <w:bCs/>
                <w:szCs w:val="20"/>
                <w:lang w:eastAsia="zh-CN"/>
              </w:rPr>
            </w:pPr>
            <w:r w:rsidRPr="00FF1D37">
              <w:rPr>
                <w:rFonts w:eastAsia="Batang"/>
                <w:bCs/>
                <w:szCs w:val="20"/>
                <w:lang w:eastAsia="zh-CN"/>
              </w:rPr>
              <w:t>All the LTE SL resources in the non-monitored subframes are assumed to be repeatedly reserved Q times for each LTE SL resource reservation period (pre)configured in a LTE SL resource pool</w:t>
            </w:r>
          </w:p>
          <w:p w14:paraId="65EE6F7D" w14:textId="77777777" w:rsidR="00FF1D37" w:rsidRPr="00FF1D37" w:rsidRDefault="00FF1D37" w:rsidP="00FF1D37">
            <w:pPr>
              <w:widowControl w:val="0"/>
              <w:numPr>
                <w:ilvl w:val="2"/>
                <w:numId w:val="46"/>
              </w:numPr>
              <w:wordWrap w:val="0"/>
              <w:autoSpaceDE w:val="0"/>
              <w:autoSpaceDN w:val="0"/>
              <w:jc w:val="both"/>
              <w:rPr>
                <w:rFonts w:eastAsia="Batang"/>
                <w:bCs/>
                <w:szCs w:val="20"/>
                <w:lang w:eastAsia="zh-CN"/>
              </w:rPr>
            </w:pPr>
            <w:r w:rsidRPr="00FF1D37">
              <w:rPr>
                <w:rFonts w:eastAsia="Batang"/>
                <w:bCs/>
                <w:szCs w:val="20"/>
                <w:lang w:eastAsia="zh-CN"/>
              </w:rPr>
              <w:t>The same formula of Q for determining the LTE SL periodic reserved resources by other SL UE is used</w:t>
            </w:r>
          </w:p>
          <w:p w14:paraId="073804CD" w14:textId="77777777" w:rsidR="00FF1D37" w:rsidRPr="00FF1D37" w:rsidRDefault="00FF1D37" w:rsidP="00FF1D37">
            <w:pPr>
              <w:widowControl w:val="0"/>
              <w:numPr>
                <w:ilvl w:val="2"/>
                <w:numId w:val="46"/>
              </w:numPr>
              <w:wordWrap w:val="0"/>
              <w:autoSpaceDE w:val="0"/>
              <w:autoSpaceDN w:val="0"/>
              <w:jc w:val="both"/>
              <w:rPr>
                <w:rFonts w:eastAsia="Batang"/>
                <w:bCs/>
                <w:szCs w:val="20"/>
                <w:lang w:eastAsia="zh-CN"/>
              </w:rPr>
            </w:pPr>
            <w:r w:rsidRPr="00FF1D37">
              <w:rPr>
                <w:rFonts w:eastAsia="Batang"/>
                <w:bCs/>
                <w:szCs w:val="20"/>
                <w:lang w:eastAsia="zh-CN"/>
              </w:rPr>
              <w:t>Note: The reservation period and the location of the LTE SL resources repeated Q times in the above procedure are determined based on the set of LTE SL logical subframe that may belong to LTE SL resource pool as specified in TS 36.213</w:t>
            </w:r>
          </w:p>
          <w:p w14:paraId="0B1CDFA7" w14:textId="77777777" w:rsidR="00FF1D37" w:rsidRPr="00FF1D37" w:rsidRDefault="00FF1D37" w:rsidP="00FF1D37">
            <w:pPr>
              <w:widowControl w:val="0"/>
              <w:numPr>
                <w:ilvl w:val="0"/>
                <w:numId w:val="46"/>
              </w:numPr>
              <w:wordWrap w:val="0"/>
              <w:autoSpaceDE w:val="0"/>
              <w:autoSpaceDN w:val="0"/>
              <w:jc w:val="both"/>
              <w:rPr>
                <w:rFonts w:eastAsia="Batang"/>
                <w:bCs/>
                <w:szCs w:val="20"/>
                <w:lang w:eastAsia="zh-CN"/>
              </w:rPr>
            </w:pPr>
            <w:r w:rsidRPr="00FF1D37">
              <w:rPr>
                <w:rFonts w:eastAsia="Batang"/>
                <w:bCs/>
                <w:szCs w:val="20"/>
                <w:lang w:eastAsia="zh-CN"/>
              </w:rPr>
              <w:t xml:space="preserve">The PHY layer of NR </w:t>
            </w:r>
            <w:r w:rsidRPr="00FF1D37">
              <w:rPr>
                <w:rFonts w:eastAsia="Batang"/>
                <w:bCs/>
                <w:szCs w:val="20"/>
                <w:lang w:eastAsia="ko-KR"/>
              </w:rPr>
              <w:t xml:space="preserve">SL </w:t>
            </w:r>
            <w:r w:rsidRPr="00FF1D37">
              <w:rPr>
                <w:rFonts w:eastAsia="Batang"/>
                <w:bCs/>
                <w:szCs w:val="20"/>
                <w:lang w:eastAsia="zh-CN"/>
              </w:rPr>
              <w:t>module applies the above procedure in Step 5 in Section 8.1.4 of TS 38.214</w:t>
            </w:r>
          </w:p>
          <w:p w14:paraId="6DBCBF77" w14:textId="77777777" w:rsidR="00FF1D37" w:rsidRPr="00FF1D37" w:rsidRDefault="00FF1D37" w:rsidP="00FF1D37">
            <w:pPr>
              <w:widowControl w:val="0"/>
              <w:numPr>
                <w:ilvl w:val="1"/>
                <w:numId w:val="46"/>
              </w:numPr>
              <w:wordWrap w:val="0"/>
              <w:autoSpaceDE w:val="0"/>
              <w:autoSpaceDN w:val="0"/>
              <w:jc w:val="both"/>
              <w:rPr>
                <w:rFonts w:eastAsia="Batang"/>
                <w:bCs/>
                <w:szCs w:val="20"/>
                <w:lang w:eastAsia="zh-CN"/>
              </w:rPr>
            </w:pPr>
            <w:r w:rsidRPr="00FF1D37">
              <w:rPr>
                <w:rFonts w:eastAsia="Batang"/>
                <w:bCs/>
                <w:szCs w:val="20"/>
                <w:lang w:eastAsia="zh-CN"/>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7D0A221A" w14:textId="77777777" w:rsidR="00FF1D37" w:rsidRPr="00FF1D37" w:rsidRDefault="00FF1D37" w:rsidP="00FF1D37">
            <w:pPr>
              <w:widowControl w:val="0"/>
              <w:numPr>
                <w:ilvl w:val="1"/>
                <w:numId w:val="46"/>
              </w:numPr>
              <w:wordWrap w:val="0"/>
              <w:autoSpaceDE w:val="0"/>
              <w:autoSpaceDN w:val="0"/>
              <w:jc w:val="both"/>
              <w:rPr>
                <w:rFonts w:eastAsia="Batang"/>
                <w:bCs/>
                <w:szCs w:val="20"/>
                <w:lang w:eastAsia="zh-CN"/>
              </w:rPr>
            </w:pPr>
            <w:r w:rsidRPr="00FF1D37">
              <w:rPr>
                <w:rFonts w:eastAsia="Batang"/>
                <w:bCs/>
                <w:szCs w:val="20"/>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08CB329D" w14:textId="77777777" w:rsidR="00FF1D37" w:rsidRPr="00FF1D37" w:rsidRDefault="00FF1D37" w:rsidP="00FF1D37">
            <w:pPr>
              <w:widowControl w:val="0"/>
              <w:numPr>
                <w:ilvl w:val="1"/>
                <w:numId w:val="46"/>
              </w:numPr>
              <w:wordWrap w:val="0"/>
              <w:autoSpaceDE w:val="0"/>
              <w:autoSpaceDN w:val="0"/>
              <w:jc w:val="both"/>
              <w:rPr>
                <w:rFonts w:eastAsia="Batang"/>
                <w:bCs/>
                <w:szCs w:val="20"/>
                <w:lang w:eastAsia="zh-CN"/>
              </w:rPr>
            </w:pPr>
            <w:r w:rsidRPr="00FF1D37">
              <w:rPr>
                <w:rFonts w:eastAsia="Batang"/>
                <w:bCs/>
                <w:szCs w:val="20"/>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76616B8D" w14:textId="77777777" w:rsidR="00FF1D37" w:rsidRPr="00FF1D37" w:rsidRDefault="00FF1D37" w:rsidP="00FF1D37">
            <w:pPr>
              <w:widowControl w:val="0"/>
              <w:numPr>
                <w:ilvl w:val="0"/>
                <w:numId w:val="46"/>
              </w:numPr>
              <w:wordWrap w:val="0"/>
              <w:autoSpaceDE w:val="0"/>
              <w:autoSpaceDN w:val="0"/>
              <w:jc w:val="both"/>
              <w:rPr>
                <w:rFonts w:eastAsia="Batang"/>
                <w:bCs/>
                <w:szCs w:val="20"/>
                <w:lang w:eastAsia="zh-CN"/>
              </w:rPr>
            </w:pPr>
            <w:r w:rsidRPr="00FF1D37">
              <w:rPr>
                <w:rFonts w:eastAsia="Batang"/>
                <w:bCs/>
                <w:szCs w:val="20"/>
                <w:lang w:eastAsia="zh-CN"/>
              </w:rPr>
              <w:t>Note: It is assumed that the information relevant to LTE SL resources associated with non-monitored subframe of LTE SL module used in the above procedure is shared from LTE SL module to NR SL module</w:t>
            </w:r>
          </w:p>
          <w:p w14:paraId="21608B2A" w14:textId="77777777" w:rsidR="00FF1D37" w:rsidRPr="00FF1D37" w:rsidRDefault="00FF1D37" w:rsidP="002F4AE2">
            <w:pPr>
              <w:rPr>
                <w:b/>
                <w:bCs/>
                <w:szCs w:val="22"/>
                <w:highlight w:val="green"/>
                <w:lang w:val="en-AU"/>
              </w:rPr>
            </w:pPr>
          </w:p>
          <w:p w14:paraId="23983E78" w14:textId="77777777" w:rsidR="00F63E8D" w:rsidRPr="00F63E8D" w:rsidRDefault="00F63E8D" w:rsidP="00F63E8D">
            <w:pPr>
              <w:rPr>
                <w:rFonts w:eastAsia="宋体"/>
                <w:szCs w:val="22"/>
                <w:lang w:val="en-GB" w:eastAsia="zh-CN"/>
              </w:rPr>
            </w:pPr>
            <w:r w:rsidRPr="00F63E8D">
              <w:rPr>
                <w:rFonts w:eastAsia="Batang"/>
                <w:b/>
                <w:bCs/>
                <w:szCs w:val="22"/>
                <w:highlight w:val="green"/>
                <w:lang w:val="en-GB"/>
              </w:rPr>
              <w:t>Agreement</w:t>
            </w:r>
          </w:p>
          <w:p w14:paraId="22A14AE0" w14:textId="77777777" w:rsidR="00F63E8D" w:rsidRPr="00F63E8D" w:rsidRDefault="00F63E8D" w:rsidP="00F63E8D">
            <w:pPr>
              <w:widowControl w:val="0"/>
              <w:numPr>
                <w:ilvl w:val="0"/>
                <w:numId w:val="47"/>
              </w:numPr>
              <w:wordWrap w:val="0"/>
              <w:autoSpaceDE w:val="0"/>
              <w:autoSpaceDN w:val="0"/>
              <w:jc w:val="both"/>
              <w:rPr>
                <w:rFonts w:eastAsia="宋体"/>
                <w:szCs w:val="20"/>
                <w:lang w:eastAsia="zh-CN"/>
              </w:rPr>
            </w:pPr>
            <w:bookmarkStart w:id="8" w:name="_Hlk134454646"/>
            <w:r w:rsidRPr="00F63E8D">
              <w:rPr>
                <w:rFonts w:eastAsia="宋体"/>
                <w:szCs w:val="20"/>
                <w:lang w:eastAsia="zh-CN"/>
              </w:rPr>
              <w:t xml:space="preserve">The NR SL module </w:t>
            </w:r>
            <w:r w:rsidRPr="00F63E8D">
              <w:rPr>
                <w:rFonts w:eastAsia="宋体"/>
                <w:szCs w:val="20"/>
                <w:lang w:eastAsia="ko-KR"/>
              </w:rPr>
              <w:t>uses</w:t>
            </w:r>
            <w:r w:rsidRPr="00F63E8D">
              <w:rPr>
                <w:rFonts w:eastAsia="宋体"/>
                <w:szCs w:val="20"/>
                <w:lang w:eastAsia="zh-CN"/>
              </w:rPr>
              <w:t xml:space="preserve"> the information from the starting LTE SL subframe to the ending LTE SL subframe </w:t>
            </w:r>
            <w:r w:rsidRPr="00F63E8D">
              <w:rPr>
                <w:rFonts w:eastAsia="宋体"/>
                <w:szCs w:val="20"/>
                <w:lang w:eastAsia="ko-KR"/>
              </w:rPr>
              <w:t>in</w:t>
            </w:r>
            <w:r w:rsidRPr="00F63E8D">
              <w:rPr>
                <w:rFonts w:eastAsia="宋体"/>
                <w:szCs w:val="20"/>
                <w:lang w:eastAsia="zh-CN"/>
              </w:rPr>
              <w:t xml:space="preserve"> </w:t>
            </w:r>
            <w:r w:rsidRPr="00F63E8D">
              <w:rPr>
                <w:rFonts w:eastAsia="宋体"/>
                <w:szCs w:val="20"/>
                <w:lang w:eastAsia="ko-KR"/>
              </w:rPr>
              <w:t>the</w:t>
            </w:r>
            <w:r w:rsidRPr="00F63E8D">
              <w:rPr>
                <w:rFonts w:eastAsia="宋体"/>
                <w:szCs w:val="20"/>
                <w:lang w:eastAsia="zh-CN"/>
              </w:rPr>
              <w:t xml:space="preserve"> </w:t>
            </w:r>
            <w:r w:rsidRPr="00F63E8D">
              <w:rPr>
                <w:rFonts w:eastAsia="宋体"/>
                <w:szCs w:val="20"/>
                <w:lang w:eastAsia="ko-KR"/>
              </w:rPr>
              <w:t>shared information from the LTE SL module</w:t>
            </w:r>
            <w:bookmarkEnd w:id="8"/>
            <w:r w:rsidRPr="00F63E8D">
              <w:rPr>
                <w:rFonts w:eastAsia="宋体"/>
                <w:szCs w:val="20"/>
                <w:lang w:eastAsia="ko-KR"/>
              </w:rPr>
              <w:t>.</w:t>
            </w:r>
          </w:p>
          <w:p w14:paraId="20C23F94" w14:textId="77777777" w:rsidR="00F63E8D" w:rsidRPr="00F63E8D" w:rsidRDefault="00F63E8D" w:rsidP="00F63E8D">
            <w:pPr>
              <w:widowControl w:val="0"/>
              <w:numPr>
                <w:ilvl w:val="1"/>
                <w:numId w:val="47"/>
              </w:numPr>
              <w:wordWrap w:val="0"/>
              <w:autoSpaceDE w:val="0"/>
              <w:autoSpaceDN w:val="0"/>
              <w:jc w:val="both"/>
              <w:rPr>
                <w:rFonts w:eastAsia="宋体"/>
                <w:szCs w:val="20"/>
                <w:lang w:eastAsia="zh-CN"/>
              </w:rPr>
            </w:pPr>
            <w:r w:rsidRPr="00F63E8D">
              <w:rPr>
                <w:rFonts w:eastAsia="宋体"/>
                <w:szCs w:val="20"/>
                <w:lang w:eastAsia="ko-KR"/>
              </w:rPr>
              <w:t xml:space="preserve">The starting LTE SL </w:t>
            </w:r>
            <w:r w:rsidRPr="00F63E8D">
              <w:rPr>
                <w:rFonts w:eastAsia="宋体"/>
                <w:szCs w:val="20"/>
                <w:lang w:eastAsia="zh-CN"/>
              </w:rPr>
              <w:t xml:space="preserve">subframe </w:t>
            </w:r>
            <w:r w:rsidRPr="00F63E8D">
              <w:rPr>
                <w:rFonts w:eastAsia="宋体"/>
                <w:szCs w:val="20"/>
                <w:lang w:eastAsia="ko-KR"/>
              </w:rPr>
              <w:t>is no later than the time (n-</w:t>
            </w:r>
            <w:proofErr w:type="spellStart"/>
            <w:r w:rsidRPr="00F63E8D">
              <w:rPr>
                <w:rFonts w:eastAsia="宋体"/>
                <w:szCs w:val="20"/>
                <w:lang w:eastAsia="zh-CN"/>
              </w:rPr>
              <w:t>T_start</w:t>
            </w:r>
            <w:proofErr w:type="spellEnd"/>
            <w:r w:rsidRPr="00F63E8D">
              <w:rPr>
                <w:rFonts w:eastAsia="宋体"/>
                <w:szCs w:val="20"/>
                <w:lang w:eastAsia="ko-KR"/>
              </w:rPr>
              <w:t>)</w:t>
            </w:r>
          </w:p>
          <w:p w14:paraId="570DE030" w14:textId="77777777" w:rsidR="00F63E8D" w:rsidRPr="00F63E8D" w:rsidRDefault="00F63E8D" w:rsidP="00F63E8D">
            <w:pPr>
              <w:widowControl w:val="0"/>
              <w:numPr>
                <w:ilvl w:val="2"/>
                <w:numId w:val="47"/>
              </w:numPr>
              <w:wordWrap w:val="0"/>
              <w:autoSpaceDE w:val="0"/>
              <w:autoSpaceDN w:val="0"/>
              <w:jc w:val="both"/>
              <w:rPr>
                <w:rFonts w:eastAsia="宋体"/>
                <w:szCs w:val="20"/>
                <w:lang w:eastAsia="zh-CN"/>
              </w:rPr>
            </w:pPr>
            <w:r w:rsidRPr="00F63E8D">
              <w:rPr>
                <w:rFonts w:eastAsia="宋体"/>
                <w:szCs w:val="20"/>
                <w:lang w:eastAsia="ko-KR"/>
              </w:rPr>
              <w:t>n is the time where NR module triggers its NR SL resource (re)selection procedure as defined in clause 8.1.4 of TS 38.214</w:t>
            </w:r>
          </w:p>
          <w:p w14:paraId="4A5E7FF5" w14:textId="77777777" w:rsidR="00F63E8D" w:rsidRPr="00F63E8D" w:rsidRDefault="00F63E8D" w:rsidP="00F63E8D">
            <w:pPr>
              <w:widowControl w:val="0"/>
              <w:numPr>
                <w:ilvl w:val="2"/>
                <w:numId w:val="47"/>
              </w:numPr>
              <w:wordWrap w:val="0"/>
              <w:autoSpaceDE w:val="0"/>
              <w:autoSpaceDN w:val="0"/>
              <w:jc w:val="both"/>
              <w:rPr>
                <w:rFonts w:eastAsia="宋体"/>
                <w:szCs w:val="20"/>
                <w:lang w:eastAsia="zh-CN"/>
              </w:rPr>
            </w:pPr>
            <w:r w:rsidRPr="00F63E8D">
              <w:rPr>
                <w:rFonts w:eastAsia="宋体"/>
                <w:szCs w:val="20"/>
                <w:lang w:eastAsia="ko-KR"/>
              </w:rPr>
              <w:t xml:space="preserve">Down-selection one of followings for </w:t>
            </w:r>
            <w:proofErr w:type="spellStart"/>
            <w:r w:rsidRPr="00F63E8D">
              <w:rPr>
                <w:rFonts w:eastAsia="宋体"/>
                <w:szCs w:val="20"/>
                <w:lang w:eastAsia="ko-KR"/>
              </w:rPr>
              <w:t>T_start</w:t>
            </w:r>
            <w:proofErr w:type="spellEnd"/>
            <w:r w:rsidRPr="00F63E8D">
              <w:rPr>
                <w:rFonts w:eastAsia="宋体"/>
                <w:szCs w:val="20"/>
                <w:lang w:eastAsia="ko-KR"/>
              </w:rPr>
              <w:t>:</w:t>
            </w:r>
          </w:p>
          <w:p w14:paraId="265FB0C6" w14:textId="77777777" w:rsidR="00F63E8D" w:rsidRPr="00F63E8D" w:rsidRDefault="00F63E8D" w:rsidP="00F63E8D">
            <w:pPr>
              <w:widowControl w:val="0"/>
              <w:numPr>
                <w:ilvl w:val="3"/>
                <w:numId w:val="47"/>
              </w:numPr>
              <w:wordWrap w:val="0"/>
              <w:autoSpaceDE w:val="0"/>
              <w:autoSpaceDN w:val="0"/>
              <w:jc w:val="both"/>
              <w:rPr>
                <w:rFonts w:eastAsia="宋体"/>
                <w:szCs w:val="20"/>
                <w:lang w:eastAsia="zh-CN"/>
              </w:rPr>
            </w:pPr>
            <w:r w:rsidRPr="00F63E8D">
              <w:rPr>
                <w:rFonts w:eastAsia="宋体"/>
                <w:szCs w:val="20"/>
                <w:lang w:eastAsia="ko-KR"/>
              </w:rPr>
              <w:t>Option</w:t>
            </w:r>
            <w:r w:rsidRPr="00F63E8D">
              <w:rPr>
                <w:rFonts w:eastAsia="宋体"/>
                <w:szCs w:val="20"/>
                <w:lang w:eastAsia="zh-CN"/>
              </w:rPr>
              <w:t xml:space="preserve"> </w:t>
            </w:r>
            <w:r w:rsidRPr="00F63E8D">
              <w:rPr>
                <w:rFonts w:eastAsia="宋体"/>
                <w:szCs w:val="20"/>
                <w:lang w:eastAsia="ko-KR"/>
              </w:rPr>
              <w:t>1-1:</w:t>
            </w:r>
            <w:r w:rsidRPr="00F63E8D">
              <w:rPr>
                <w:rFonts w:eastAsia="宋体"/>
                <w:szCs w:val="20"/>
                <w:lang w:eastAsia="zh-CN"/>
              </w:rPr>
              <w:t xml:space="preserve"> </w:t>
            </w:r>
            <w:proofErr w:type="spellStart"/>
            <w:r w:rsidRPr="00F63E8D">
              <w:rPr>
                <w:rFonts w:eastAsia="宋体"/>
                <w:szCs w:val="20"/>
                <w:lang w:eastAsia="ko-KR"/>
              </w:rPr>
              <w:t>T_start</w:t>
            </w:r>
            <w:proofErr w:type="spellEnd"/>
            <w:r w:rsidRPr="00F63E8D">
              <w:rPr>
                <w:rFonts w:eastAsia="宋体"/>
                <w:szCs w:val="20"/>
                <w:lang w:eastAsia="zh-CN"/>
              </w:rPr>
              <w:t xml:space="preserve"> </w:t>
            </w:r>
            <w:r w:rsidRPr="00F63E8D">
              <w:rPr>
                <w:rFonts w:eastAsia="宋体"/>
                <w:szCs w:val="20"/>
                <w:lang w:eastAsia="ko-KR"/>
              </w:rPr>
              <w:t>is</w:t>
            </w:r>
            <w:r w:rsidRPr="00F63E8D">
              <w:rPr>
                <w:rFonts w:eastAsia="宋体"/>
                <w:szCs w:val="20"/>
                <w:lang w:eastAsia="zh-CN"/>
              </w:rPr>
              <w:t xml:space="preserve"> T_0 as defined in clause 8.1.4 of TS 38.214</w:t>
            </w:r>
          </w:p>
          <w:p w14:paraId="400D5C71" w14:textId="77777777" w:rsidR="00F63E8D" w:rsidRPr="00F63E8D" w:rsidRDefault="00F63E8D" w:rsidP="00F63E8D">
            <w:pPr>
              <w:widowControl w:val="0"/>
              <w:numPr>
                <w:ilvl w:val="3"/>
                <w:numId w:val="47"/>
              </w:numPr>
              <w:wordWrap w:val="0"/>
              <w:autoSpaceDE w:val="0"/>
              <w:autoSpaceDN w:val="0"/>
              <w:jc w:val="both"/>
              <w:rPr>
                <w:rFonts w:eastAsia="宋体"/>
                <w:szCs w:val="20"/>
                <w:lang w:eastAsia="zh-CN"/>
              </w:rPr>
            </w:pPr>
            <w:r w:rsidRPr="00F63E8D">
              <w:rPr>
                <w:rFonts w:eastAsia="宋体"/>
                <w:szCs w:val="20"/>
                <w:lang w:eastAsia="ko-KR"/>
              </w:rPr>
              <w:t>Option</w:t>
            </w:r>
            <w:r w:rsidRPr="00F63E8D">
              <w:rPr>
                <w:rFonts w:eastAsia="宋体"/>
                <w:szCs w:val="20"/>
                <w:lang w:eastAsia="zh-CN"/>
              </w:rPr>
              <w:t xml:space="preserve"> </w:t>
            </w:r>
            <w:r w:rsidRPr="00F63E8D">
              <w:rPr>
                <w:rFonts w:eastAsia="宋体"/>
                <w:szCs w:val="20"/>
                <w:lang w:eastAsia="ko-KR"/>
              </w:rPr>
              <w:t>1-2:</w:t>
            </w:r>
            <w:r w:rsidRPr="00F63E8D">
              <w:rPr>
                <w:rFonts w:eastAsia="宋体"/>
                <w:szCs w:val="20"/>
                <w:lang w:eastAsia="zh-CN"/>
              </w:rPr>
              <w:t xml:space="preserve"> </w:t>
            </w:r>
            <w:proofErr w:type="spellStart"/>
            <w:r w:rsidRPr="00F63E8D">
              <w:rPr>
                <w:rFonts w:eastAsia="宋体"/>
                <w:szCs w:val="20"/>
                <w:lang w:eastAsia="ko-KR"/>
              </w:rPr>
              <w:t>T_start</w:t>
            </w:r>
            <w:proofErr w:type="spellEnd"/>
            <w:r w:rsidRPr="00F63E8D">
              <w:rPr>
                <w:rFonts w:eastAsia="宋体"/>
                <w:szCs w:val="20"/>
                <w:lang w:eastAsia="ko-KR"/>
              </w:rPr>
              <w:t xml:space="preserve"> is 1100ms</w:t>
            </w:r>
          </w:p>
          <w:p w14:paraId="5BA043F3" w14:textId="77777777" w:rsidR="00F63E8D" w:rsidRPr="00F63E8D" w:rsidRDefault="00F63E8D" w:rsidP="00F63E8D">
            <w:pPr>
              <w:widowControl w:val="0"/>
              <w:numPr>
                <w:ilvl w:val="3"/>
                <w:numId w:val="47"/>
              </w:numPr>
              <w:wordWrap w:val="0"/>
              <w:autoSpaceDE w:val="0"/>
              <w:autoSpaceDN w:val="0"/>
              <w:jc w:val="both"/>
              <w:rPr>
                <w:rFonts w:eastAsia="宋体"/>
                <w:szCs w:val="20"/>
                <w:lang w:eastAsia="zh-CN"/>
              </w:rPr>
            </w:pPr>
            <w:r w:rsidRPr="00F63E8D">
              <w:rPr>
                <w:rFonts w:eastAsia="宋体"/>
                <w:szCs w:val="20"/>
                <w:lang w:eastAsia="ko-KR"/>
              </w:rPr>
              <w:t>Option</w:t>
            </w:r>
            <w:r w:rsidRPr="00F63E8D">
              <w:rPr>
                <w:rFonts w:eastAsia="宋体"/>
                <w:szCs w:val="20"/>
                <w:lang w:eastAsia="zh-CN"/>
              </w:rPr>
              <w:t xml:space="preserve"> </w:t>
            </w:r>
            <w:r w:rsidRPr="00F63E8D">
              <w:rPr>
                <w:rFonts w:eastAsia="宋体"/>
                <w:szCs w:val="20"/>
                <w:lang w:eastAsia="ko-KR"/>
              </w:rPr>
              <w:t xml:space="preserve">1-3: </w:t>
            </w:r>
            <w:proofErr w:type="spellStart"/>
            <w:r w:rsidRPr="00F63E8D">
              <w:rPr>
                <w:rFonts w:eastAsia="宋体"/>
                <w:szCs w:val="20"/>
                <w:lang w:eastAsia="ko-KR"/>
              </w:rPr>
              <w:t>T_start</w:t>
            </w:r>
            <w:proofErr w:type="spellEnd"/>
            <w:r w:rsidRPr="00F63E8D">
              <w:rPr>
                <w:rFonts w:eastAsia="宋体"/>
                <w:szCs w:val="20"/>
                <w:lang w:eastAsia="ko-KR"/>
              </w:rPr>
              <w:t xml:space="preserve"> is up to UE implementation</w:t>
            </w:r>
          </w:p>
          <w:p w14:paraId="2E5BA682" w14:textId="77777777" w:rsidR="00F63E8D" w:rsidRPr="00F63E8D" w:rsidRDefault="00F63E8D" w:rsidP="00F63E8D">
            <w:pPr>
              <w:widowControl w:val="0"/>
              <w:numPr>
                <w:ilvl w:val="1"/>
                <w:numId w:val="47"/>
              </w:numPr>
              <w:wordWrap w:val="0"/>
              <w:autoSpaceDE w:val="0"/>
              <w:autoSpaceDN w:val="0"/>
              <w:jc w:val="both"/>
              <w:rPr>
                <w:rFonts w:eastAsia="宋体"/>
                <w:szCs w:val="20"/>
                <w:lang w:eastAsia="zh-CN"/>
              </w:rPr>
            </w:pPr>
            <w:r w:rsidRPr="00F63E8D">
              <w:rPr>
                <w:rFonts w:eastAsia="宋体"/>
                <w:szCs w:val="20"/>
                <w:lang w:eastAsia="zh-CN"/>
              </w:rPr>
              <w:t>The ending LTE SL subframe is no earlier than the time (n-T_valid2)</w:t>
            </w:r>
          </w:p>
          <w:p w14:paraId="0D0F8BEB" w14:textId="77777777" w:rsidR="00F63E8D" w:rsidRPr="00F63E8D" w:rsidRDefault="00F63E8D" w:rsidP="00F63E8D">
            <w:pPr>
              <w:widowControl w:val="0"/>
              <w:numPr>
                <w:ilvl w:val="2"/>
                <w:numId w:val="47"/>
              </w:numPr>
              <w:wordWrap w:val="0"/>
              <w:autoSpaceDE w:val="0"/>
              <w:autoSpaceDN w:val="0"/>
              <w:jc w:val="both"/>
              <w:rPr>
                <w:rFonts w:eastAsia="宋体"/>
                <w:szCs w:val="20"/>
                <w:lang w:eastAsia="zh-CN"/>
              </w:rPr>
            </w:pPr>
            <w:r w:rsidRPr="00F63E8D">
              <w:rPr>
                <w:rFonts w:eastAsia="宋体"/>
                <w:szCs w:val="20"/>
                <w:lang w:eastAsia="ko-KR"/>
              </w:rPr>
              <w:t xml:space="preserve">Down-selection one of followings for </w:t>
            </w:r>
            <w:r w:rsidRPr="00F63E8D">
              <w:rPr>
                <w:rFonts w:eastAsia="宋体"/>
                <w:szCs w:val="20"/>
                <w:lang w:eastAsia="zh-CN"/>
              </w:rPr>
              <w:t>T_valid2</w:t>
            </w:r>
            <w:r w:rsidRPr="00F63E8D">
              <w:rPr>
                <w:rFonts w:eastAsia="宋体"/>
                <w:szCs w:val="20"/>
                <w:lang w:eastAsia="ko-KR"/>
              </w:rPr>
              <w:t>:</w:t>
            </w:r>
          </w:p>
          <w:p w14:paraId="28775CD0" w14:textId="77777777" w:rsidR="00F63E8D" w:rsidRPr="00F63E8D" w:rsidRDefault="00F63E8D" w:rsidP="00F63E8D">
            <w:pPr>
              <w:widowControl w:val="0"/>
              <w:numPr>
                <w:ilvl w:val="3"/>
                <w:numId w:val="47"/>
              </w:numPr>
              <w:wordWrap w:val="0"/>
              <w:autoSpaceDE w:val="0"/>
              <w:autoSpaceDN w:val="0"/>
              <w:jc w:val="both"/>
              <w:rPr>
                <w:rFonts w:eastAsia="宋体"/>
                <w:szCs w:val="20"/>
                <w:lang w:eastAsia="zh-CN"/>
              </w:rPr>
            </w:pPr>
            <w:r w:rsidRPr="00F63E8D">
              <w:rPr>
                <w:rFonts w:eastAsia="宋体"/>
                <w:szCs w:val="20"/>
                <w:lang w:eastAsia="ko-KR"/>
              </w:rPr>
              <w:t>Option</w:t>
            </w:r>
            <w:r w:rsidRPr="00F63E8D">
              <w:rPr>
                <w:rFonts w:eastAsia="宋体"/>
                <w:szCs w:val="20"/>
                <w:lang w:eastAsia="zh-CN"/>
              </w:rPr>
              <w:t xml:space="preserve"> </w:t>
            </w:r>
            <w:r w:rsidRPr="00F63E8D">
              <w:rPr>
                <w:rFonts w:eastAsia="宋体"/>
                <w:szCs w:val="20"/>
                <w:lang w:eastAsia="ko-KR"/>
              </w:rPr>
              <w:t>2-1:</w:t>
            </w:r>
            <w:r w:rsidRPr="00F63E8D">
              <w:rPr>
                <w:rFonts w:eastAsia="宋体"/>
                <w:szCs w:val="20"/>
                <w:lang w:eastAsia="zh-CN"/>
              </w:rPr>
              <w:t xml:space="preserve"> T_valid2 </w:t>
            </w:r>
            <w:r w:rsidRPr="00F63E8D">
              <w:rPr>
                <w:rFonts w:eastAsia="宋体"/>
                <w:szCs w:val="20"/>
                <w:lang w:eastAsia="ko-KR"/>
              </w:rPr>
              <w:t>is</w:t>
            </w:r>
            <w:r w:rsidRPr="00F63E8D">
              <w:rPr>
                <w:rFonts w:eastAsia="宋体"/>
                <w:szCs w:val="20"/>
                <w:lang w:eastAsia="zh-CN"/>
              </w:rPr>
              <w:t xml:space="preserve"> </w:t>
            </w:r>
            <w:r w:rsidRPr="00F63E8D">
              <w:rPr>
                <w:rFonts w:eastAsia="宋体"/>
                <w:szCs w:val="20"/>
                <w:lang w:eastAsia="ko-KR"/>
              </w:rPr>
              <w:t>T</w:t>
            </w:r>
          </w:p>
          <w:p w14:paraId="06305203" w14:textId="77777777" w:rsidR="00F63E8D" w:rsidRPr="00F63E8D" w:rsidRDefault="00F63E8D" w:rsidP="00F63E8D">
            <w:pPr>
              <w:widowControl w:val="0"/>
              <w:numPr>
                <w:ilvl w:val="3"/>
                <w:numId w:val="47"/>
              </w:numPr>
              <w:wordWrap w:val="0"/>
              <w:autoSpaceDE w:val="0"/>
              <w:autoSpaceDN w:val="0"/>
              <w:jc w:val="both"/>
              <w:rPr>
                <w:rFonts w:eastAsia="宋体"/>
                <w:szCs w:val="20"/>
                <w:lang w:eastAsia="zh-CN"/>
              </w:rPr>
            </w:pPr>
            <w:r w:rsidRPr="00F63E8D">
              <w:rPr>
                <w:rFonts w:eastAsia="宋体"/>
                <w:szCs w:val="20"/>
                <w:lang w:eastAsia="ko-KR"/>
              </w:rPr>
              <w:t>Option</w:t>
            </w:r>
            <w:r w:rsidRPr="00F63E8D">
              <w:rPr>
                <w:rFonts w:eastAsia="宋体"/>
                <w:szCs w:val="20"/>
                <w:lang w:eastAsia="zh-CN"/>
              </w:rPr>
              <w:t xml:space="preserve"> </w:t>
            </w:r>
            <w:r w:rsidRPr="00F63E8D">
              <w:rPr>
                <w:rFonts w:eastAsia="宋体"/>
                <w:szCs w:val="20"/>
                <w:lang w:eastAsia="ko-KR"/>
              </w:rPr>
              <w:t>2-2:</w:t>
            </w:r>
            <w:r w:rsidRPr="00F63E8D">
              <w:rPr>
                <w:rFonts w:eastAsia="宋体"/>
                <w:szCs w:val="20"/>
                <w:lang w:eastAsia="zh-CN"/>
              </w:rPr>
              <w:t xml:space="preserve"> T_valid2 </w:t>
            </w:r>
            <w:r w:rsidRPr="00F63E8D">
              <w:rPr>
                <w:rFonts w:eastAsia="宋体"/>
                <w:szCs w:val="20"/>
                <w:lang w:eastAsia="ko-KR"/>
              </w:rPr>
              <w:t>&lt;= T+4ms</w:t>
            </w:r>
          </w:p>
          <w:p w14:paraId="06C6E448" w14:textId="77777777" w:rsidR="00F63E8D" w:rsidRPr="00F63E8D" w:rsidRDefault="00F63E8D" w:rsidP="00F63E8D">
            <w:pPr>
              <w:widowControl w:val="0"/>
              <w:numPr>
                <w:ilvl w:val="3"/>
                <w:numId w:val="47"/>
              </w:numPr>
              <w:wordWrap w:val="0"/>
              <w:autoSpaceDE w:val="0"/>
              <w:autoSpaceDN w:val="0"/>
              <w:jc w:val="both"/>
              <w:rPr>
                <w:rFonts w:eastAsia="宋体"/>
                <w:szCs w:val="20"/>
                <w:lang w:eastAsia="zh-CN"/>
              </w:rPr>
            </w:pPr>
            <w:r w:rsidRPr="00F63E8D">
              <w:rPr>
                <w:rFonts w:eastAsia="宋体"/>
                <w:szCs w:val="20"/>
                <w:lang w:eastAsia="ko-KR"/>
              </w:rPr>
              <w:t>Option</w:t>
            </w:r>
            <w:r w:rsidRPr="00F63E8D">
              <w:rPr>
                <w:rFonts w:eastAsia="宋体"/>
                <w:szCs w:val="20"/>
                <w:lang w:eastAsia="zh-CN"/>
              </w:rPr>
              <w:t xml:space="preserve"> </w:t>
            </w:r>
            <w:r w:rsidRPr="00F63E8D">
              <w:rPr>
                <w:rFonts w:eastAsia="宋体"/>
                <w:szCs w:val="20"/>
                <w:lang w:eastAsia="ko-KR"/>
              </w:rPr>
              <w:t xml:space="preserve">2-3: </w:t>
            </w:r>
            <w:r w:rsidRPr="00F63E8D">
              <w:rPr>
                <w:rFonts w:eastAsia="宋体"/>
                <w:szCs w:val="20"/>
                <w:lang w:eastAsia="zh-CN"/>
              </w:rPr>
              <w:t xml:space="preserve">T_valid2 </w:t>
            </w:r>
            <w:r w:rsidRPr="00F63E8D">
              <w:rPr>
                <w:rFonts w:eastAsia="宋体"/>
                <w:szCs w:val="20"/>
                <w:lang w:eastAsia="ko-KR"/>
              </w:rPr>
              <w:t>is</w:t>
            </w:r>
            <w:r w:rsidRPr="00F63E8D">
              <w:rPr>
                <w:rFonts w:eastAsia="宋体"/>
                <w:szCs w:val="20"/>
                <w:lang w:eastAsia="zh-CN"/>
              </w:rPr>
              <w:t xml:space="preserve"> </w:t>
            </w:r>
            <w:r w:rsidRPr="00F63E8D">
              <w:rPr>
                <w:rFonts w:eastAsia="宋体"/>
                <w:szCs w:val="20"/>
                <w:lang w:eastAsia="ko-KR"/>
              </w:rPr>
              <w:t>up</w:t>
            </w:r>
            <w:r w:rsidRPr="00F63E8D">
              <w:rPr>
                <w:rFonts w:eastAsia="宋体"/>
                <w:szCs w:val="20"/>
                <w:lang w:eastAsia="zh-CN"/>
              </w:rPr>
              <w:t xml:space="preserve"> </w:t>
            </w:r>
            <w:r w:rsidRPr="00F63E8D">
              <w:rPr>
                <w:rFonts w:eastAsia="宋体"/>
                <w:szCs w:val="20"/>
                <w:lang w:eastAsia="ko-KR"/>
              </w:rPr>
              <w:t>to</w:t>
            </w:r>
            <w:r w:rsidRPr="00F63E8D">
              <w:rPr>
                <w:rFonts w:eastAsia="宋体"/>
                <w:szCs w:val="20"/>
                <w:lang w:eastAsia="zh-CN"/>
              </w:rPr>
              <w:t xml:space="preserve"> </w:t>
            </w:r>
            <w:r w:rsidRPr="00F63E8D">
              <w:rPr>
                <w:rFonts w:eastAsia="宋体"/>
                <w:szCs w:val="20"/>
                <w:lang w:eastAsia="ko-KR"/>
              </w:rPr>
              <w:t>UE implementation</w:t>
            </w:r>
          </w:p>
          <w:p w14:paraId="7971D691" w14:textId="588315B2" w:rsidR="005C49CA" w:rsidRPr="00A75309" w:rsidRDefault="005C49CA" w:rsidP="001B3A24">
            <w:pPr>
              <w:widowControl w:val="0"/>
              <w:wordWrap w:val="0"/>
              <w:autoSpaceDE w:val="0"/>
              <w:autoSpaceDN w:val="0"/>
              <w:jc w:val="both"/>
              <w:rPr>
                <w:bCs/>
                <w:lang w:val="en-GB"/>
              </w:rPr>
            </w:pPr>
          </w:p>
        </w:tc>
      </w:tr>
    </w:tbl>
    <w:p w14:paraId="68A439B3" w14:textId="2AD68DEB" w:rsidR="00D7254A" w:rsidRPr="00043055" w:rsidRDefault="00D7254A" w:rsidP="001B3A24">
      <w:pPr>
        <w:pStyle w:val="afff3"/>
        <w:numPr>
          <w:ilvl w:val="0"/>
          <w:numId w:val="48"/>
        </w:numPr>
        <w:spacing w:before="120" w:after="120"/>
        <w:ind w:firstLineChars="0"/>
        <w:rPr>
          <w:szCs w:val="21"/>
          <w:lang w:val="en-GB"/>
        </w:rPr>
      </w:pPr>
      <w:bookmarkStart w:id="9" w:name="OLE_LINK8"/>
      <w:r w:rsidRPr="001B3A24">
        <w:rPr>
          <w:rFonts w:ascii="Times New Roman" w:hAnsi="Times New Roman"/>
          <w:sz w:val="20"/>
          <w:szCs w:val="21"/>
          <w:lang w:val="en-GB"/>
        </w:rPr>
        <w:lastRenderedPageBreak/>
        <w:t xml:space="preserve">RSRP </w:t>
      </w:r>
      <w:r>
        <w:rPr>
          <w:rFonts w:ascii="Times New Roman" w:hAnsi="Times New Roman"/>
          <w:sz w:val="20"/>
          <w:szCs w:val="21"/>
          <w:lang w:val="en-GB"/>
        </w:rPr>
        <w:t>T</w:t>
      </w:r>
      <w:r w:rsidRPr="001B3A24">
        <w:rPr>
          <w:rFonts w:ascii="Times New Roman" w:hAnsi="Times New Roman"/>
          <w:sz w:val="20"/>
          <w:szCs w:val="21"/>
          <w:lang w:val="en-GB"/>
        </w:rPr>
        <w:t xml:space="preserve">hreshold </w:t>
      </w:r>
      <w:r>
        <w:rPr>
          <w:rFonts w:ascii="Times New Roman" w:hAnsi="Times New Roman"/>
          <w:sz w:val="20"/>
          <w:szCs w:val="21"/>
          <w:lang w:val="en-GB"/>
        </w:rPr>
        <w:t>L</w:t>
      </w:r>
      <w:r w:rsidRPr="001B3A24">
        <w:rPr>
          <w:rFonts w:ascii="Times New Roman" w:hAnsi="Times New Roman"/>
          <w:sz w:val="20"/>
          <w:szCs w:val="21"/>
          <w:lang w:val="en-GB"/>
        </w:rPr>
        <w:t>ist</w:t>
      </w:r>
    </w:p>
    <w:p w14:paraId="6B517E1F" w14:textId="1767F703" w:rsidR="009243E0" w:rsidRPr="009243E0" w:rsidRDefault="00D7254A" w:rsidP="00A43D28">
      <w:pPr>
        <w:spacing w:before="120" w:after="120"/>
        <w:jc w:val="both"/>
        <w:rPr>
          <w:rFonts w:eastAsia="宋体"/>
          <w:lang w:val="en-GB" w:eastAsia="zh-CN"/>
        </w:rPr>
      </w:pPr>
      <w:r>
        <w:rPr>
          <w:rFonts w:eastAsia="宋体"/>
          <w:lang w:val="en-GB" w:eastAsia="zh-CN"/>
        </w:rPr>
        <w:t xml:space="preserve">In the last meeting, </w:t>
      </w:r>
      <w:r w:rsidR="00A43D28">
        <w:rPr>
          <w:rFonts w:eastAsia="宋体"/>
          <w:lang w:val="en-GB" w:eastAsia="zh-CN"/>
        </w:rPr>
        <w:t xml:space="preserve">it was agreed that </w:t>
      </w:r>
      <w:r w:rsidR="00A43D28" w:rsidRPr="00A43D28">
        <w:rPr>
          <w:rFonts w:eastAsia="宋体"/>
          <w:lang w:val="en-GB" w:eastAsia="zh-CN"/>
        </w:rPr>
        <w:t xml:space="preserve">the list of initial SL RSRP thresholds is separately (pre)configured for the PHY layer of NR SL module to exclude NR SL candidate resources overlapping with LTE SL reserved resources </w:t>
      </w:r>
      <w:r w:rsidR="00A43D28" w:rsidRPr="00A43D28">
        <w:rPr>
          <w:rFonts w:eastAsia="宋体"/>
          <w:lang w:val="en-GB" w:eastAsia="zh-CN"/>
        </w:rPr>
        <w:lastRenderedPageBreak/>
        <w:t>by other LTE SL UE</w:t>
      </w:r>
      <w:r w:rsidR="00A43D28">
        <w:rPr>
          <w:rFonts w:eastAsia="宋体"/>
          <w:lang w:val="en-GB" w:eastAsia="zh-CN"/>
        </w:rPr>
        <w:t xml:space="preserve">. A remaining question is whether </w:t>
      </w:r>
      <w:r w:rsidR="00FB0C9D" w:rsidRPr="00FB0C9D">
        <w:rPr>
          <w:rFonts w:eastAsia="宋体"/>
          <w:lang w:val="en-GB" w:eastAsia="zh-CN"/>
        </w:rPr>
        <w:t>a different initial SL RSRP threshold list may be (pre)configured for selecting single</w:t>
      </w:r>
      <w:r w:rsidR="006D3E64">
        <w:rPr>
          <w:rFonts w:eastAsia="宋体"/>
          <w:lang w:val="en-GB" w:eastAsia="zh-CN"/>
        </w:rPr>
        <w:t>-</w:t>
      </w:r>
      <w:r w:rsidR="00FB0C9D" w:rsidRPr="00FB0C9D">
        <w:rPr>
          <w:rFonts w:eastAsia="宋体"/>
          <w:lang w:val="en-GB" w:eastAsia="zh-CN"/>
        </w:rPr>
        <w:t>slot resources in NR SL slots with NR PSFCH</w:t>
      </w:r>
      <w:r w:rsidR="009243E0">
        <w:rPr>
          <w:rFonts w:eastAsia="宋体"/>
          <w:lang w:val="en-GB" w:eastAsia="zh-CN"/>
        </w:rPr>
        <w:t>.</w:t>
      </w:r>
    </w:p>
    <w:p w14:paraId="3CBD7D96" w14:textId="5904A8D1" w:rsidR="006D3E64" w:rsidRDefault="006D3E64">
      <w:pPr>
        <w:spacing w:before="120" w:after="120"/>
        <w:jc w:val="both"/>
        <w:rPr>
          <w:rFonts w:eastAsia="宋体"/>
          <w:lang w:val="en-GB" w:eastAsia="zh-CN"/>
        </w:rPr>
      </w:pPr>
      <w:r w:rsidRPr="006D3E64">
        <w:rPr>
          <w:rFonts w:eastAsia="宋体"/>
          <w:lang w:val="en-GB" w:eastAsia="zh-CN"/>
        </w:rPr>
        <w:t xml:space="preserve">There are two possible configurations for the </w:t>
      </w:r>
      <w:r>
        <w:rPr>
          <w:rFonts w:eastAsia="宋体"/>
          <w:lang w:val="en-GB" w:eastAsia="zh-CN"/>
        </w:rPr>
        <w:t xml:space="preserve">separate initial SL RSRP </w:t>
      </w:r>
      <w:r w:rsidRPr="006D3E64">
        <w:rPr>
          <w:rFonts w:eastAsia="宋体"/>
          <w:lang w:val="en-GB" w:eastAsia="zh-CN"/>
        </w:rPr>
        <w:t>threshold: one is to set a stricter threshold than th</w:t>
      </w:r>
      <w:r w:rsidR="00B87BC5">
        <w:rPr>
          <w:rFonts w:eastAsia="宋体"/>
          <w:lang w:val="en-GB" w:eastAsia="zh-CN"/>
        </w:rPr>
        <w:t>at</w:t>
      </w:r>
      <w:r w:rsidRPr="006D3E64">
        <w:rPr>
          <w:rFonts w:eastAsia="宋体"/>
          <w:lang w:val="en-GB" w:eastAsia="zh-CN"/>
        </w:rPr>
        <w:t xml:space="preserve"> </w:t>
      </w:r>
      <w:r>
        <w:rPr>
          <w:rFonts w:eastAsia="宋体"/>
          <w:lang w:val="en-GB" w:eastAsia="zh-CN"/>
        </w:rPr>
        <w:t xml:space="preserve">for comparison between </w:t>
      </w:r>
      <w:r w:rsidRPr="00A43D28">
        <w:rPr>
          <w:rFonts w:eastAsia="宋体"/>
          <w:lang w:val="en-GB" w:eastAsia="zh-CN"/>
        </w:rPr>
        <w:t>NR SL candidate resources</w:t>
      </w:r>
      <w:r>
        <w:rPr>
          <w:rFonts w:eastAsia="宋体"/>
          <w:lang w:val="en-GB" w:eastAsia="zh-CN"/>
        </w:rPr>
        <w:t xml:space="preserve"> and LTE reservations</w:t>
      </w:r>
      <w:r w:rsidRPr="006D3E64">
        <w:rPr>
          <w:rFonts w:eastAsia="宋体"/>
          <w:lang w:val="en-GB" w:eastAsia="zh-CN"/>
        </w:rPr>
        <w:t>, and the other is to set a more relaxed threshold</w:t>
      </w:r>
      <w:r w:rsidR="009243E0">
        <w:rPr>
          <w:rFonts w:eastAsia="宋体"/>
          <w:lang w:val="en-GB" w:eastAsia="zh-CN"/>
        </w:rPr>
        <w:t xml:space="preserve">. </w:t>
      </w:r>
      <w:r w:rsidR="00441006">
        <w:rPr>
          <w:rFonts w:eastAsia="宋体"/>
          <w:lang w:val="en-GB" w:eastAsia="zh-CN"/>
        </w:rPr>
        <w:t>In th</w:t>
      </w:r>
      <w:r>
        <w:rPr>
          <w:rFonts w:eastAsia="宋体"/>
          <w:lang w:val="en-GB" w:eastAsia="zh-CN"/>
        </w:rPr>
        <w:t>e first</w:t>
      </w:r>
      <w:r w:rsidR="00441006">
        <w:rPr>
          <w:rFonts w:eastAsia="宋体"/>
          <w:lang w:val="en-GB" w:eastAsia="zh-CN"/>
        </w:rPr>
        <w:t xml:space="preserve"> case, the </w:t>
      </w:r>
      <w:r w:rsidR="00441006" w:rsidRPr="00FB0C9D">
        <w:rPr>
          <w:rFonts w:eastAsia="宋体"/>
          <w:lang w:val="en-GB" w:eastAsia="zh-CN"/>
        </w:rPr>
        <w:t>single slot resources in NR SL slots with NR PSFCH</w:t>
      </w:r>
      <w:r w:rsidR="00441006" w:rsidDel="004D199F">
        <w:rPr>
          <w:rFonts w:eastAsia="宋体"/>
          <w:lang w:val="en-GB" w:eastAsia="zh-CN"/>
        </w:rPr>
        <w:t xml:space="preserve"> </w:t>
      </w:r>
      <w:r w:rsidR="00441006">
        <w:rPr>
          <w:rFonts w:eastAsia="宋体"/>
          <w:lang w:val="en-GB" w:eastAsia="zh-CN"/>
        </w:rPr>
        <w:t>are</w:t>
      </w:r>
      <w:r w:rsidR="00095223">
        <w:rPr>
          <w:rFonts w:eastAsia="宋体"/>
          <w:lang w:val="en-GB" w:eastAsia="zh-CN"/>
        </w:rPr>
        <w:t xml:space="preserve"> expected</w:t>
      </w:r>
      <w:r w:rsidR="00441006">
        <w:rPr>
          <w:rFonts w:eastAsia="宋体"/>
          <w:lang w:val="en-GB" w:eastAsia="zh-CN"/>
        </w:rPr>
        <w:t xml:space="preserve"> </w:t>
      </w:r>
      <w:r w:rsidR="00A05C63">
        <w:rPr>
          <w:rFonts w:eastAsia="宋体" w:hint="eastAsia"/>
          <w:lang w:val="en-GB" w:eastAsia="zh-CN"/>
        </w:rPr>
        <w:t>less</w:t>
      </w:r>
      <w:r w:rsidR="00A05C63">
        <w:rPr>
          <w:rFonts w:eastAsia="宋体"/>
          <w:lang w:val="en-GB" w:eastAsia="zh-CN"/>
        </w:rPr>
        <w:t xml:space="preserve"> likely</w:t>
      </w:r>
      <w:r w:rsidR="00441006">
        <w:rPr>
          <w:rFonts w:eastAsia="宋体"/>
          <w:lang w:val="en-GB" w:eastAsia="zh-CN"/>
        </w:rPr>
        <w:t xml:space="preserve"> to be selected. However, </w:t>
      </w:r>
      <w:r w:rsidRPr="006D3E64">
        <w:rPr>
          <w:rFonts w:eastAsia="宋体"/>
          <w:lang w:val="en-GB" w:eastAsia="zh-CN"/>
        </w:rPr>
        <w:t xml:space="preserve">in this case, it is still possible to select </w:t>
      </w:r>
      <w:r w:rsidR="00EC2CB1">
        <w:rPr>
          <w:rFonts w:eastAsia="宋体"/>
          <w:lang w:val="en-GB" w:eastAsia="zh-CN"/>
        </w:rPr>
        <w:t xml:space="preserve">other </w:t>
      </w:r>
      <w:r>
        <w:rPr>
          <w:rFonts w:eastAsia="宋体"/>
          <w:lang w:val="en-GB" w:eastAsia="zh-CN"/>
        </w:rPr>
        <w:t xml:space="preserve">NR PSSCH </w:t>
      </w:r>
      <w:r w:rsidR="00EC2CB1">
        <w:rPr>
          <w:rFonts w:eastAsia="宋体"/>
          <w:lang w:val="en-GB" w:eastAsia="zh-CN"/>
        </w:rPr>
        <w:t>resources</w:t>
      </w:r>
      <w:r>
        <w:rPr>
          <w:rFonts w:eastAsia="宋体"/>
          <w:lang w:val="en-GB" w:eastAsia="zh-CN"/>
        </w:rPr>
        <w:t xml:space="preserve"> in the same PSFCH-PSSCH association period that do not overlap with LTE reservations. The corresponding PSFCH resource will be used by the peer UE</w:t>
      </w:r>
      <w:r w:rsidR="00441006">
        <w:rPr>
          <w:rFonts w:eastAsia="宋体"/>
          <w:lang w:val="en-GB" w:eastAsia="zh-CN"/>
        </w:rPr>
        <w:t xml:space="preserve">, </w:t>
      </w:r>
      <w:r>
        <w:rPr>
          <w:rFonts w:eastAsia="宋体"/>
          <w:lang w:val="en-GB" w:eastAsia="zh-CN"/>
        </w:rPr>
        <w:t>and</w:t>
      </w:r>
      <w:r w:rsidR="00EC2CB1">
        <w:rPr>
          <w:rFonts w:eastAsia="宋体"/>
          <w:lang w:val="en-GB" w:eastAsia="zh-CN"/>
        </w:rPr>
        <w:t xml:space="preserve"> </w:t>
      </w:r>
      <w:r w:rsidR="00441006">
        <w:rPr>
          <w:rFonts w:eastAsia="宋体"/>
          <w:lang w:val="en-GB" w:eastAsia="zh-CN"/>
        </w:rPr>
        <w:t xml:space="preserve">the AGC issue in </w:t>
      </w:r>
      <w:r w:rsidR="00441006">
        <w:rPr>
          <w:rFonts w:eastAsia="宋体" w:hint="eastAsia"/>
          <w:lang w:val="en-GB" w:eastAsia="zh-CN"/>
        </w:rPr>
        <w:t>LTE</w:t>
      </w:r>
      <w:r w:rsidR="00441006">
        <w:rPr>
          <w:rFonts w:eastAsia="宋体"/>
          <w:lang w:val="en-GB" w:eastAsia="zh-CN"/>
        </w:rPr>
        <w:t xml:space="preserve"> </w:t>
      </w:r>
      <w:r w:rsidR="00551BA7">
        <w:rPr>
          <w:rFonts w:eastAsia="宋体"/>
          <w:lang w:val="en-GB" w:eastAsia="zh-CN"/>
        </w:rPr>
        <w:t xml:space="preserve">SL </w:t>
      </w:r>
      <w:r w:rsidR="00441006">
        <w:rPr>
          <w:rFonts w:eastAsia="宋体"/>
          <w:lang w:val="en-GB" w:eastAsia="zh-CN"/>
        </w:rPr>
        <w:t xml:space="preserve">UE side caused by </w:t>
      </w:r>
      <w:r w:rsidR="00241893">
        <w:rPr>
          <w:rFonts w:eastAsia="宋体"/>
          <w:lang w:val="en-GB" w:eastAsia="zh-CN"/>
        </w:rPr>
        <w:t xml:space="preserve">the </w:t>
      </w:r>
      <w:r w:rsidR="00441006">
        <w:rPr>
          <w:rFonts w:eastAsia="宋体"/>
          <w:lang w:val="en-GB" w:eastAsia="zh-CN"/>
        </w:rPr>
        <w:t xml:space="preserve">NR PSFCH transmissions </w:t>
      </w:r>
      <w:r>
        <w:rPr>
          <w:rFonts w:eastAsia="宋体"/>
          <w:lang w:val="en-GB" w:eastAsia="zh-CN"/>
        </w:rPr>
        <w:t>may still exist</w:t>
      </w:r>
      <w:r w:rsidR="00095223">
        <w:rPr>
          <w:rFonts w:eastAsia="宋体"/>
          <w:lang w:val="en-GB" w:eastAsia="zh-CN"/>
        </w:rPr>
        <w:t>, and may be even worse</w:t>
      </w:r>
      <w:r w:rsidR="00441006">
        <w:rPr>
          <w:rFonts w:eastAsia="宋体"/>
          <w:lang w:val="en-GB" w:eastAsia="zh-CN"/>
        </w:rPr>
        <w:t xml:space="preserve">. </w:t>
      </w:r>
      <w:r w:rsidR="00095223">
        <w:rPr>
          <w:rFonts w:eastAsia="宋体"/>
          <w:lang w:val="en-GB" w:eastAsia="zh-CN"/>
        </w:rPr>
        <w:t>Moreover</w:t>
      </w:r>
      <w:r w:rsidR="00441006">
        <w:rPr>
          <w:rFonts w:eastAsia="宋体"/>
          <w:lang w:val="en-GB" w:eastAsia="zh-CN"/>
        </w:rPr>
        <w:t xml:space="preserve">, the RSSI measurement results </w:t>
      </w:r>
      <w:r w:rsidR="00EC2CB1">
        <w:rPr>
          <w:rFonts w:eastAsia="宋体"/>
          <w:lang w:val="en-GB" w:eastAsia="zh-CN"/>
        </w:rPr>
        <w:t>on the</w:t>
      </w:r>
      <w:r w:rsidR="00441006">
        <w:rPr>
          <w:rFonts w:eastAsia="宋体"/>
          <w:lang w:val="en-GB" w:eastAsia="zh-CN"/>
        </w:rPr>
        <w:t xml:space="preserve"> </w:t>
      </w:r>
      <w:r w:rsidR="00441006" w:rsidRPr="00FB0C9D">
        <w:rPr>
          <w:rFonts w:eastAsia="宋体"/>
          <w:lang w:val="en-GB" w:eastAsia="zh-CN"/>
        </w:rPr>
        <w:t>NR SL slots with NR PSFCH</w:t>
      </w:r>
      <w:r w:rsidR="00441006">
        <w:rPr>
          <w:rFonts w:eastAsia="宋体"/>
          <w:lang w:val="en-GB" w:eastAsia="zh-CN"/>
        </w:rPr>
        <w:t xml:space="preserve"> would be lower than other slots</w:t>
      </w:r>
      <w:r>
        <w:rPr>
          <w:rFonts w:eastAsia="宋体"/>
          <w:lang w:val="en-GB" w:eastAsia="zh-CN"/>
        </w:rPr>
        <w:t xml:space="preserve"> if NR SL slots with NR PSFCH are less likely to be used</w:t>
      </w:r>
      <w:r w:rsidR="00441006">
        <w:rPr>
          <w:rFonts w:eastAsia="宋体"/>
          <w:lang w:val="en-GB" w:eastAsia="zh-CN"/>
        </w:rPr>
        <w:t xml:space="preserve">, and this may result in </w:t>
      </w:r>
      <w:r w:rsidR="00551BA7">
        <w:rPr>
          <w:rFonts w:eastAsia="宋体"/>
          <w:lang w:val="en-GB" w:eastAsia="zh-CN"/>
        </w:rPr>
        <w:t>the LTE SL UE</w:t>
      </w:r>
      <w:r w:rsidR="00E70649">
        <w:rPr>
          <w:rFonts w:eastAsia="宋体"/>
          <w:lang w:val="en-GB" w:eastAsia="zh-CN"/>
        </w:rPr>
        <w:t xml:space="preserve"> </w:t>
      </w:r>
      <w:r w:rsidR="00EC2CB1">
        <w:rPr>
          <w:rFonts w:eastAsia="宋体"/>
          <w:lang w:val="en-GB" w:eastAsia="zh-CN"/>
        </w:rPr>
        <w:t>being</w:t>
      </w:r>
      <w:r w:rsidR="00E70649">
        <w:rPr>
          <w:rFonts w:eastAsia="宋体"/>
          <w:lang w:val="en-GB" w:eastAsia="zh-CN"/>
        </w:rPr>
        <w:t xml:space="preserve"> more likely to select the slots with NR PSFCH. </w:t>
      </w:r>
    </w:p>
    <w:p w14:paraId="5A61016A" w14:textId="7C764E74" w:rsidR="009E7A0B" w:rsidRPr="00622DB1" w:rsidRDefault="00095223" w:rsidP="00A05C63">
      <w:pPr>
        <w:spacing w:before="120" w:after="120"/>
        <w:jc w:val="both"/>
        <w:rPr>
          <w:b/>
          <w:bCs/>
          <w:i/>
          <w:iCs/>
        </w:rPr>
      </w:pPr>
      <w:r>
        <w:rPr>
          <w:rFonts w:eastAsia="宋体"/>
          <w:lang w:val="en-GB" w:eastAsia="zh-CN"/>
        </w:rPr>
        <w:t xml:space="preserve">In the other case of </w:t>
      </w:r>
      <w:r w:rsidR="006D3E64">
        <w:rPr>
          <w:rFonts w:eastAsia="宋体"/>
          <w:lang w:val="en-GB" w:eastAsia="zh-CN"/>
        </w:rPr>
        <w:t>configuration</w:t>
      </w:r>
      <w:r>
        <w:rPr>
          <w:rFonts w:eastAsia="宋体"/>
          <w:lang w:val="en-GB" w:eastAsia="zh-CN"/>
        </w:rPr>
        <w:t xml:space="preserve"> </w:t>
      </w:r>
      <w:r w:rsidRPr="00095223">
        <w:rPr>
          <w:rFonts w:eastAsia="宋体"/>
          <w:lang w:val="en-GB" w:eastAsia="zh-CN"/>
        </w:rPr>
        <w:t>hypothesis</w:t>
      </w:r>
      <w:r>
        <w:rPr>
          <w:rFonts w:eastAsia="宋体"/>
          <w:lang w:val="en-GB" w:eastAsia="zh-CN"/>
        </w:rPr>
        <w:t xml:space="preserve"> </w:t>
      </w:r>
      <w:r>
        <w:rPr>
          <w:rFonts w:eastAsia="宋体" w:hint="eastAsia"/>
          <w:lang w:val="en-GB" w:eastAsia="zh-CN"/>
        </w:rPr>
        <w:t>where</w:t>
      </w:r>
      <w:r w:rsidR="00E70649">
        <w:rPr>
          <w:rFonts w:eastAsia="宋体"/>
          <w:lang w:val="en-GB" w:eastAsia="zh-CN"/>
        </w:rPr>
        <w:t xml:space="preserve"> </w:t>
      </w:r>
      <w:r w:rsidR="00241893">
        <w:rPr>
          <w:rFonts w:eastAsia="宋体"/>
          <w:lang w:val="en-GB" w:eastAsia="zh-CN"/>
        </w:rPr>
        <w:t xml:space="preserve">the SL RSRP threshold list </w:t>
      </w:r>
      <w:r w:rsidR="00241893" w:rsidRPr="00FB0C9D">
        <w:rPr>
          <w:rFonts w:eastAsia="宋体"/>
          <w:lang w:val="en-GB" w:eastAsia="zh-CN"/>
        </w:rPr>
        <w:t>for selecting single slot resources in NR SL slots with NR PSFCH</w:t>
      </w:r>
      <w:r w:rsidR="00241893">
        <w:rPr>
          <w:rFonts w:eastAsia="宋体"/>
          <w:lang w:val="en-GB" w:eastAsia="zh-CN"/>
        </w:rPr>
        <w:t xml:space="preserve"> is more relax</w:t>
      </w:r>
      <w:r w:rsidR="001024E7">
        <w:rPr>
          <w:rFonts w:eastAsia="宋体"/>
          <w:lang w:val="en-GB" w:eastAsia="zh-CN"/>
        </w:rPr>
        <w:t>ed</w:t>
      </w:r>
      <w:r w:rsidR="00241893">
        <w:rPr>
          <w:rFonts w:eastAsia="宋体"/>
          <w:lang w:val="en-GB" w:eastAsia="zh-CN"/>
        </w:rPr>
        <w:t xml:space="preserve"> than that for selecting other single slot resources</w:t>
      </w:r>
      <w:r w:rsidR="001024E7">
        <w:rPr>
          <w:rFonts w:eastAsia="宋体"/>
          <w:lang w:val="en-GB" w:eastAsia="zh-CN"/>
        </w:rPr>
        <w:t>,</w:t>
      </w:r>
      <w:r w:rsidR="00007D20">
        <w:rPr>
          <w:rFonts w:eastAsia="宋体"/>
          <w:lang w:val="en-GB" w:eastAsia="zh-CN"/>
        </w:rPr>
        <w:t xml:space="preserve"> NR SL UE </w:t>
      </w:r>
      <w:r w:rsidR="001024E7">
        <w:rPr>
          <w:rFonts w:eastAsia="宋体"/>
          <w:lang w:val="en-GB" w:eastAsia="zh-CN"/>
        </w:rPr>
        <w:t>is</w:t>
      </w:r>
      <w:r w:rsidR="00320595">
        <w:rPr>
          <w:rFonts w:eastAsia="宋体"/>
          <w:lang w:val="en-GB" w:eastAsia="zh-CN"/>
        </w:rPr>
        <w:t xml:space="preserve"> </w:t>
      </w:r>
      <w:r w:rsidR="00320595">
        <w:rPr>
          <w:rFonts w:eastAsia="宋体" w:hint="eastAsia"/>
          <w:lang w:val="en-GB" w:eastAsia="zh-CN"/>
        </w:rPr>
        <w:t>expected</w:t>
      </w:r>
      <w:r w:rsidR="001024E7">
        <w:rPr>
          <w:rFonts w:eastAsia="宋体"/>
          <w:lang w:val="en-GB" w:eastAsia="zh-CN"/>
        </w:rPr>
        <w:t xml:space="preserve"> </w:t>
      </w:r>
      <w:r w:rsidR="00007D20">
        <w:rPr>
          <w:rFonts w:eastAsia="宋体"/>
          <w:lang w:val="en-GB" w:eastAsia="zh-CN"/>
        </w:rPr>
        <w:t xml:space="preserve">more likely to select slot resources with NR PSFCH. </w:t>
      </w:r>
      <w:r w:rsidR="00A63C41">
        <w:rPr>
          <w:rFonts w:eastAsia="宋体"/>
          <w:lang w:val="en-GB" w:eastAsia="zh-CN"/>
        </w:rPr>
        <w:t xml:space="preserve">However, as the LTE SL UE </w:t>
      </w:r>
      <w:r w:rsidR="00320595">
        <w:rPr>
          <w:rFonts w:eastAsia="宋体"/>
          <w:lang w:val="en-GB" w:eastAsia="zh-CN"/>
        </w:rPr>
        <w:t xml:space="preserve">has a high possibility to </w:t>
      </w:r>
      <w:r w:rsidR="00A63C41">
        <w:rPr>
          <w:rFonts w:eastAsia="宋体"/>
          <w:lang w:val="en-GB" w:eastAsia="zh-CN"/>
        </w:rPr>
        <w:t>select other slot resources without NR PSFCH</w:t>
      </w:r>
      <w:r w:rsidR="00320595">
        <w:rPr>
          <w:rFonts w:eastAsia="宋体"/>
          <w:lang w:val="en-GB" w:eastAsia="zh-CN"/>
        </w:rPr>
        <w:t xml:space="preserve"> than the slot resources with PSFCH</w:t>
      </w:r>
      <w:r w:rsidR="00A63C41">
        <w:rPr>
          <w:rFonts w:eastAsia="宋体"/>
          <w:lang w:val="en-GB" w:eastAsia="zh-CN"/>
        </w:rPr>
        <w:t xml:space="preserve"> </w:t>
      </w:r>
      <w:r w:rsidR="00320595">
        <w:rPr>
          <w:rFonts w:eastAsia="宋体"/>
          <w:lang w:val="en-GB" w:eastAsia="zh-CN"/>
        </w:rPr>
        <w:t>due to</w:t>
      </w:r>
      <w:r w:rsidR="00A63C41">
        <w:rPr>
          <w:rFonts w:eastAsia="宋体"/>
          <w:lang w:val="en-GB" w:eastAsia="zh-CN"/>
        </w:rPr>
        <w:t xml:space="preserve"> the high RSSI in the</w:t>
      </w:r>
      <w:r w:rsidR="00320595">
        <w:rPr>
          <w:rFonts w:eastAsia="宋体"/>
          <w:lang w:val="en-GB" w:eastAsia="zh-CN"/>
        </w:rPr>
        <w:t xml:space="preserve"> later</w:t>
      </w:r>
      <w:r w:rsidR="00A63C41">
        <w:rPr>
          <w:rFonts w:eastAsia="宋体"/>
          <w:lang w:val="en-GB" w:eastAsia="zh-CN"/>
        </w:rPr>
        <w:t xml:space="preserve"> slots, </w:t>
      </w:r>
      <w:r w:rsidR="005E1F44">
        <w:rPr>
          <w:rFonts w:eastAsia="宋体"/>
          <w:lang w:val="en-GB" w:eastAsia="zh-CN"/>
        </w:rPr>
        <w:t xml:space="preserve">the RSSI measurement in the </w:t>
      </w:r>
      <w:r w:rsidR="00320595">
        <w:rPr>
          <w:rFonts w:eastAsia="宋体"/>
          <w:lang w:val="en-GB" w:eastAsia="zh-CN"/>
        </w:rPr>
        <w:t xml:space="preserve">prior </w:t>
      </w:r>
      <w:r w:rsidR="005E1F44">
        <w:rPr>
          <w:rFonts w:eastAsia="宋体"/>
          <w:lang w:val="en-GB" w:eastAsia="zh-CN"/>
        </w:rPr>
        <w:t xml:space="preserve">slots would also </w:t>
      </w:r>
      <w:r w:rsidR="00436D08">
        <w:rPr>
          <w:rFonts w:eastAsia="宋体"/>
          <w:lang w:val="en-GB" w:eastAsia="zh-CN"/>
        </w:rPr>
        <w:t>increase</w:t>
      </w:r>
      <w:r w:rsidR="005E1F44">
        <w:rPr>
          <w:rFonts w:eastAsia="宋体"/>
          <w:lang w:val="en-GB" w:eastAsia="zh-CN"/>
        </w:rPr>
        <w:t xml:space="preserve">. </w:t>
      </w:r>
      <w:r w:rsidR="00320595">
        <w:rPr>
          <w:rFonts w:eastAsia="宋体"/>
          <w:lang w:val="en-GB" w:eastAsia="zh-CN"/>
        </w:rPr>
        <w:t>Consequently</w:t>
      </w:r>
      <w:r w:rsidR="006D3E64">
        <w:rPr>
          <w:rFonts w:eastAsia="宋体"/>
          <w:lang w:val="en-GB" w:eastAsia="zh-CN"/>
        </w:rPr>
        <w:t>, the</w:t>
      </w:r>
      <w:r w:rsidR="009A57BE">
        <w:rPr>
          <w:rFonts w:eastAsia="宋体"/>
          <w:lang w:val="en-GB" w:eastAsia="zh-CN"/>
        </w:rPr>
        <w:t xml:space="preserve"> difference </w:t>
      </w:r>
      <w:r w:rsidR="00BD6590">
        <w:rPr>
          <w:rFonts w:eastAsia="宋体"/>
          <w:lang w:val="en-GB" w:eastAsia="zh-CN"/>
        </w:rPr>
        <w:t>in</w:t>
      </w:r>
      <w:r w:rsidR="009A57BE">
        <w:rPr>
          <w:rFonts w:eastAsia="宋体"/>
          <w:lang w:val="en-GB" w:eastAsia="zh-CN"/>
        </w:rPr>
        <w:t xml:space="preserve"> the RSSI measurement results between the two type</w:t>
      </w:r>
      <w:r w:rsidR="00BD6590">
        <w:rPr>
          <w:rFonts w:eastAsia="宋体"/>
          <w:lang w:val="en-GB" w:eastAsia="zh-CN"/>
        </w:rPr>
        <w:t>s</w:t>
      </w:r>
      <w:r w:rsidR="009A57BE">
        <w:rPr>
          <w:rFonts w:eastAsia="宋体"/>
          <w:lang w:val="en-GB" w:eastAsia="zh-CN"/>
        </w:rPr>
        <w:t xml:space="preserve"> of resources is unclear</w:t>
      </w:r>
      <w:r w:rsidR="00320595">
        <w:rPr>
          <w:rFonts w:eastAsia="宋体"/>
          <w:lang w:val="en-GB" w:eastAsia="zh-CN"/>
        </w:rPr>
        <w:t xml:space="preserve"> and </w:t>
      </w:r>
      <w:r w:rsidR="00320595" w:rsidRPr="00320595">
        <w:rPr>
          <w:rFonts w:eastAsia="宋体"/>
          <w:lang w:val="en-GB" w:eastAsia="zh-CN"/>
        </w:rPr>
        <w:t>unpredictable</w:t>
      </w:r>
      <w:r w:rsidR="009A57BE">
        <w:rPr>
          <w:rFonts w:eastAsia="宋体"/>
          <w:lang w:val="en-GB" w:eastAsia="zh-CN"/>
        </w:rPr>
        <w:t>. Thus the effect of this approach to avoid the AGC issue brought by NR PSFCH transmission</w:t>
      </w:r>
      <w:r w:rsidR="0066598C">
        <w:rPr>
          <w:rFonts w:eastAsia="宋体"/>
          <w:lang w:val="en-GB" w:eastAsia="zh-CN"/>
        </w:rPr>
        <w:t>s</w:t>
      </w:r>
      <w:r w:rsidR="009A57BE">
        <w:rPr>
          <w:rFonts w:eastAsia="宋体"/>
          <w:lang w:val="en-GB" w:eastAsia="zh-CN"/>
        </w:rPr>
        <w:t xml:space="preserve"> </w:t>
      </w:r>
      <w:r w:rsidR="0074121E">
        <w:rPr>
          <w:rFonts w:eastAsia="宋体"/>
          <w:lang w:val="en-GB" w:eastAsia="zh-CN"/>
        </w:rPr>
        <w:t xml:space="preserve">cannot be ensured. </w:t>
      </w:r>
      <w:bookmarkEnd w:id="9"/>
    </w:p>
    <w:p w14:paraId="108CBF21" w14:textId="52D64262" w:rsidR="009E7A0B" w:rsidRDefault="009E7A0B" w:rsidP="00D84572">
      <w:pPr>
        <w:spacing w:before="120" w:after="120"/>
        <w:jc w:val="both"/>
        <w:rPr>
          <w:b/>
          <w:bCs/>
          <w:i/>
          <w:iCs/>
        </w:rPr>
      </w:pPr>
      <w:bookmarkStart w:id="10" w:name="_Ref127521085"/>
      <w:bookmarkStart w:id="11" w:name="_Ref134975471"/>
      <w:r w:rsidRPr="00730014">
        <w:rPr>
          <w:b/>
          <w:bCs/>
          <w:i/>
          <w:iCs/>
        </w:rPr>
        <w:t xml:space="preserve">Proposal </w:t>
      </w:r>
      <w:r w:rsidRPr="00730014">
        <w:rPr>
          <w:b/>
          <w:bCs/>
          <w:i/>
          <w:iCs/>
        </w:rPr>
        <w:fldChar w:fldCharType="begin"/>
      </w:r>
      <w:r w:rsidRPr="00624C24">
        <w:rPr>
          <w:b/>
          <w:bCs/>
          <w:i/>
          <w:iCs/>
        </w:rPr>
        <w:instrText xml:space="preserve"> SEQ Proposal \* ARABIC </w:instrText>
      </w:r>
      <w:r w:rsidRPr="00730014">
        <w:rPr>
          <w:b/>
          <w:bCs/>
          <w:i/>
          <w:iCs/>
        </w:rPr>
        <w:fldChar w:fldCharType="separate"/>
      </w:r>
      <w:r w:rsidR="006D3C35">
        <w:rPr>
          <w:b/>
          <w:bCs/>
          <w:i/>
          <w:iCs/>
          <w:noProof/>
        </w:rPr>
        <w:t>1</w:t>
      </w:r>
      <w:r w:rsidRPr="00730014">
        <w:rPr>
          <w:b/>
          <w:bCs/>
          <w:i/>
          <w:iCs/>
        </w:rPr>
        <w:fldChar w:fldCharType="end"/>
      </w:r>
      <w:r w:rsidRPr="00730014">
        <w:rPr>
          <w:b/>
          <w:bCs/>
          <w:i/>
          <w:iCs/>
        </w:rPr>
        <w:t>:</w:t>
      </w:r>
      <w:r w:rsidR="00DA7B48">
        <w:rPr>
          <w:b/>
          <w:bCs/>
          <w:i/>
          <w:iCs/>
        </w:rPr>
        <w:t xml:space="preserve"> </w:t>
      </w:r>
      <w:r w:rsidR="000907BF">
        <w:rPr>
          <w:b/>
          <w:bCs/>
          <w:i/>
          <w:iCs/>
        </w:rPr>
        <w:t>Introducing</w:t>
      </w:r>
      <w:r w:rsidR="00043055" w:rsidRPr="00043055">
        <w:rPr>
          <w:b/>
          <w:bCs/>
          <w:i/>
          <w:iCs/>
        </w:rPr>
        <w:t xml:space="preserve"> </w:t>
      </w:r>
      <w:r w:rsidR="00043055">
        <w:rPr>
          <w:b/>
          <w:bCs/>
          <w:i/>
          <w:iCs/>
        </w:rPr>
        <w:t xml:space="preserve">a </w:t>
      </w:r>
      <w:r w:rsidR="0038046A">
        <w:rPr>
          <w:b/>
          <w:bCs/>
          <w:i/>
          <w:iCs/>
        </w:rPr>
        <w:t>separate</w:t>
      </w:r>
      <w:r w:rsidR="0038046A" w:rsidRPr="00043055">
        <w:rPr>
          <w:b/>
          <w:bCs/>
          <w:i/>
          <w:iCs/>
        </w:rPr>
        <w:t xml:space="preserve"> </w:t>
      </w:r>
      <w:r w:rsidR="00043055" w:rsidRPr="00043055">
        <w:rPr>
          <w:b/>
          <w:bCs/>
          <w:i/>
          <w:iCs/>
        </w:rPr>
        <w:t>initial SL RSRP threshold list for selecting single slot resources in NR SL slots with NR PSFCH</w:t>
      </w:r>
      <w:r w:rsidR="0038046A">
        <w:rPr>
          <w:b/>
          <w:bCs/>
          <w:i/>
          <w:iCs/>
        </w:rPr>
        <w:t xml:space="preserve"> is not necessary</w:t>
      </w:r>
      <w:r w:rsidR="00BD73E5">
        <w:rPr>
          <w:b/>
          <w:bCs/>
          <w:i/>
          <w:iCs/>
        </w:rPr>
        <w:t>.</w:t>
      </w:r>
      <w:bookmarkEnd w:id="10"/>
      <w:bookmarkEnd w:id="11"/>
    </w:p>
    <w:p w14:paraId="0D46D7B1" w14:textId="403FDF18" w:rsidR="00FB249C" w:rsidRPr="00043055" w:rsidRDefault="00FB249C" w:rsidP="001B3A24">
      <w:pPr>
        <w:pStyle w:val="afff3"/>
        <w:numPr>
          <w:ilvl w:val="0"/>
          <w:numId w:val="48"/>
        </w:numPr>
        <w:spacing w:before="120" w:after="120"/>
        <w:ind w:firstLineChars="0"/>
        <w:rPr>
          <w:szCs w:val="21"/>
          <w:lang w:val="en-GB"/>
        </w:rPr>
      </w:pPr>
      <w:r>
        <w:rPr>
          <w:rFonts w:ascii="Times New Roman" w:hAnsi="Times New Roman"/>
          <w:sz w:val="20"/>
          <w:szCs w:val="21"/>
          <w:lang w:val="en-GB"/>
        </w:rPr>
        <w:t>The determination of Q</w:t>
      </w:r>
    </w:p>
    <w:p w14:paraId="5B1F0F4A" w14:textId="344EF598" w:rsidR="002245DE" w:rsidRDefault="00BD693F" w:rsidP="00D55422">
      <w:pPr>
        <w:spacing w:before="120" w:after="120"/>
        <w:jc w:val="both"/>
        <w:rPr>
          <w:rFonts w:eastAsia="宋体"/>
          <w:szCs w:val="20"/>
          <w:lang w:val="en-GB" w:eastAsia="zh-CN"/>
        </w:rPr>
      </w:pPr>
      <w:r w:rsidRPr="00BD693F">
        <w:rPr>
          <w:rFonts w:eastAsia="宋体"/>
          <w:szCs w:val="20"/>
          <w:lang w:val="en-GB" w:eastAsia="zh-CN"/>
        </w:rPr>
        <w:t>In NR SL resource (re)selection procedure, for determining the LTE SL periodic reserved resources by other LTE SL UE, the formula of Q in Section 8.1.4 in TS 38.214 is used</w:t>
      </w:r>
      <w:r>
        <w:rPr>
          <w:rFonts w:eastAsia="宋体"/>
          <w:szCs w:val="20"/>
          <w:lang w:val="en-GB" w:eastAsia="zh-CN"/>
        </w:rPr>
        <w:t xml:space="preserve">. There is a remaining issue about whether </w:t>
      </w:r>
      <w:r w:rsidRPr="00BD693F">
        <w:rPr>
          <w:rFonts w:eastAsia="宋体"/>
          <w:szCs w:val="20"/>
          <w:lang w:val="en-GB" w:eastAsia="zh-CN"/>
        </w:rPr>
        <w:t xml:space="preserve">the </w:t>
      </w:r>
      <w:bookmarkStart w:id="12" w:name="_Hlk134261346"/>
      <w:r w:rsidRPr="00BD693F">
        <w:rPr>
          <w:rFonts w:eastAsia="宋体"/>
          <w:szCs w:val="20"/>
          <w:lang w:val="en-GB" w:eastAsia="zh-CN"/>
        </w:rPr>
        <w:t xml:space="preserve">formula of Q in Section 14.1.1.6 in TS 36.213 is used </w:t>
      </w:r>
      <w:r w:rsidR="00C825AB">
        <w:rPr>
          <w:rFonts w:eastAsia="宋体" w:hint="eastAsia"/>
          <w:szCs w:val="20"/>
          <w:lang w:val="en-GB" w:eastAsia="zh-CN"/>
        </w:rPr>
        <w:t>when</w:t>
      </w:r>
      <w:r w:rsidR="00C825AB">
        <w:rPr>
          <w:rFonts w:eastAsia="宋体"/>
          <w:szCs w:val="20"/>
          <w:lang w:val="en-GB" w:eastAsia="zh-CN"/>
        </w:rPr>
        <w:t xml:space="preserve"> </w:t>
      </w:r>
      <w:r w:rsidR="00C825AB">
        <w:rPr>
          <w:rFonts w:eastAsia="宋体" w:hint="eastAsia"/>
          <w:szCs w:val="20"/>
          <w:lang w:val="en-GB" w:eastAsia="zh-CN"/>
        </w:rPr>
        <w:t>it</w:t>
      </w:r>
      <w:r w:rsidR="00C825AB">
        <w:rPr>
          <w:rFonts w:eastAsia="宋体"/>
          <w:szCs w:val="20"/>
          <w:lang w:val="en-GB" w:eastAsia="zh-CN"/>
        </w:rPr>
        <w:t xml:space="preserve"> </w:t>
      </w:r>
      <w:r w:rsidR="00C825AB">
        <w:rPr>
          <w:rFonts w:eastAsia="宋体" w:hint="eastAsia"/>
          <w:szCs w:val="20"/>
          <w:lang w:val="en-GB" w:eastAsia="zh-CN"/>
        </w:rPr>
        <w:t>is</w:t>
      </w:r>
      <w:r w:rsidR="00C825AB">
        <w:rPr>
          <w:rFonts w:eastAsia="宋体"/>
          <w:szCs w:val="20"/>
          <w:lang w:val="en-GB" w:eastAsia="zh-CN"/>
        </w:rPr>
        <w:t xml:space="preserve"> </w:t>
      </w:r>
      <w:r w:rsidR="00C825AB">
        <w:rPr>
          <w:rFonts w:eastAsia="宋体" w:hint="eastAsia"/>
          <w:szCs w:val="20"/>
          <w:lang w:val="en-GB" w:eastAsia="zh-CN"/>
        </w:rPr>
        <w:t>lar</w:t>
      </w:r>
      <w:r w:rsidR="00C825AB">
        <w:rPr>
          <w:rFonts w:eastAsia="宋体"/>
          <w:szCs w:val="20"/>
          <w:lang w:val="en-GB" w:eastAsia="zh-CN"/>
        </w:rPr>
        <w:t>ger than Q derived based on TS 38.214.</w:t>
      </w:r>
      <w:bookmarkEnd w:id="12"/>
      <w:r w:rsidR="00C47778">
        <w:rPr>
          <w:rFonts w:eastAsia="宋体" w:hint="eastAsia"/>
          <w:szCs w:val="20"/>
          <w:lang w:val="en-GB" w:eastAsia="zh-CN"/>
        </w:rPr>
        <w:t>.</w:t>
      </w:r>
      <w:r w:rsidR="00EB4850">
        <w:rPr>
          <w:rFonts w:eastAsia="宋体"/>
          <w:szCs w:val="20"/>
          <w:lang w:val="en-GB" w:eastAsia="zh-CN"/>
        </w:rPr>
        <w:t xml:space="preserve"> </w:t>
      </w:r>
      <w:r w:rsidR="00C825AB">
        <w:rPr>
          <w:rFonts w:eastAsia="宋体"/>
          <w:szCs w:val="20"/>
          <w:lang w:val="en-GB" w:eastAsia="zh-CN"/>
        </w:rPr>
        <w:t xml:space="preserve">It was argued that when </w:t>
      </w:r>
      <w:r w:rsidR="00763248">
        <w:rPr>
          <w:rFonts w:eastAsia="宋体"/>
          <w:szCs w:val="20"/>
          <w:lang w:val="en-GB" w:eastAsia="zh-CN"/>
        </w:rPr>
        <w:t xml:space="preserve">the Q derived from </w:t>
      </w:r>
      <w:r w:rsidR="00763248" w:rsidRPr="00BD693F">
        <w:rPr>
          <w:rFonts w:eastAsia="宋体"/>
          <w:szCs w:val="20"/>
          <w:lang w:val="en-GB" w:eastAsia="zh-CN"/>
        </w:rPr>
        <w:t>TS 36.213</w:t>
      </w:r>
      <w:r w:rsidR="00763248">
        <w:rPr>
          <w:rFonts w:eastAsia="宋体"/>
          <w:szCs w:val="20"/>
          <w:lang w:val="en-GB" w:eastAsia="zh-CN"/>
        </w:rPr>
        <w:t xml:space="preserve"> is larger than that derived from </w:t>
      </w:r>
      <w:r w:rsidR="00763248" w:rsidRPr="00BD693F">
        <w:rPr>
          <w:rFonts w:eastAsia="宋体"/>
          <w:szCs w:val="20"/>
          <w:lang w:val="en-GB" w:eastAsia="zh-CN"/>
        </w:rPr>
        <w:t>TS 38.214</w:t>
      </w:r>
      <w:r w:rsidR="00250AE2">
        <w:rPr>
          <w:rFonts w:eastAsia="宋体"/>
          <w:szCs w:val="20"/>
          <w:lang w:val="en-GB" w:eastAsia="zh-CN"/>
        </w:rPr>
        <w:t xml:space="preserve">, </w:t>
      </w:r>
      <w:r w:rsidR="00EB4850">
        <w:rPr>
          <w:rFonts w:eastAsia="宋体"/>
          <w:szCs w:val="20"/>
          <w:lang w:val="en-GB" w:eastAsia="zh-CN"/>
        </w:rPr>
        <w:t xml:space="preserve">the extra derived locations </w:t>
      </w:r>
      <w:r w:rsidR="00C825AB">
        <w:rPr>
          <w:rFonts w:eastAsia="宋体"/>
          <w:szCs w:val="20"/>
          <w:lang w:val="en-GB" w:eastAsia="zh-CN"/>
        </w:rPr>
        <w:t xml:space="preserve">based on the larger Q </w:t>
      </w:r>
      <w:r w:rsidR="00EB4850">
        <w:rPr>
          <w:rFonts w:eastAsia="宋体"/>
          <w:szCs w:val="20"/>
          <w:lang w:val="en-GB" w:eastAsia="zh-CN"/>
        </w:rPr>
        <w:t>might overlap with the periodic reservations of some candidate resources in the selection window. Thus, if these candidate resources are not excluded</w:t>
      </w:r>
      <w:r w:rsidR="00DD15CB">
        <w:rPr>
          <w:rFonts w:eastAsia="宋体"/>
          <w:szCs w:val="20"/>
          <w:lang w:val="en-GB" w:eastAsia="zh-CN"/>
        </w:rPr>
        <w:t>,</w:t>
      </w:r>
      <w:r w:rsidR="00EB4850">
        <w:rPr>
          <w:rFonts w:eastAsia="宋体"/>
          <w:szCs w:val="20"/>
          <w:lang w:val="en-GB" w:eastAsia="zh-CN"/>
        </w:rPr>
        <w:t xml:space="preserve"> </w:t>
      </w:r>
      <w:r w:rsidR="00DD15CB">
        <w:rPr>
          <w:rFonts w:eastAsia="宋体"/>
          <w:szCs w:val="20"/>
          <w:lang w:val="en-GB" w:eastAsia="zh-CN"/>
        </w:rPr>
        <w:t xml:space="preserve">the resource collision between NR SL and LTE SL might occur. However, </w:t>
      </w:r>
      <w:r w:rsidR="00C825AB">
        <w:rPr>
          <w:rFonts w:eastAsia="宋体"/>
          <w:szCs w:val="20"/>
          <w:lang w:val="en-GB" w:eastAsia="zh-CN"/>
        </w:rPr>
        <w:t xml:space="preserve">first, </w:t>
      </w:r>
      <w:r w:rsidR="00956691">
        <w:rPr>
          <w:rFonts w:eastAsia="宋体"/>
          <w:szCs w:val="20"/>
          <w:lang w:val="en-GB" w:eastAsia="zh-CN"/>
        </w:rPr>
        <w:t xml:space="preserve">it should be noted that </w:t>
      </w:r>
      <w:r w:rsidR="00250AE2">
        <w:rPr>
          <w:rFonts w:eastAsia="宋体"/>
          <w:szCs w:val="20"/>
          <w:lang w:val="en-GB" w:eastAsia="zh-CN"/>
        </w:rPr>
        <w:t>th</w:t>
      </w:r>
      <w:r w:rsidR="00DD15CB">
        <w:rPr>
          <w:rFonts w:eastAsia="宋体"/>
          <w:szCs w:val="20"/>
          <w:lang w:val="en-GB" w:eastAsia="zh-CN"/>
        </w:rPr>
        <w:t>ose</w:t>
      </w:r>
      <w:r w:rsidR="00250AE2">
        <w:rPr>
          <w:rFonts w:eastAsia="宋体"/>
          <w:szCs w:val="20"/>
          <w:lang w:val="en-GB" w:eastAsia="zh-CN"/>
        </w:rPr>
        <w:t xml:space="preserve"> extra </w:t>
      </w:r>
      <w:r w:rsidR="00250AE2" w:rsidRPr="00BD693F">
        <w:rPr>
          <w:rFonts w:eastAsia="宋体"/>
          <w:szCs w:val="20"/>
          <w:lang w:val="en-GB" w:eastAsia="zh-CN"/>
        </w:rPr>
        <w:t>LTE SL periodic reserved resources</w:t>
      </w:r>
      <w:r w:rsidR="00721C53">
        <w:rPr>
          <w:rFonts w:eastAsia="宋体"/>
          <w:szCs w:val="20"/>
          <w:lang w:val="en-GB" w:eastAsia="zh-CN"/>
        </w:rPr>
        <w:t xml:space="preserve"> locate beyond the selection window</w:t>
      </w:r>
      <w:r w:rsidR="00C825AB">
        <w:rPr>
          <w:rFonts w:eastAsia="宋体"/>
          <w:szCs w:val="20"/>
          <w:lang w:val="en-GB" w:eastAsia="zh-CN"/>
        </w:rPr>
        <w:t>,</w:t>
      </w:r>
      <w:r w:rsidR="00C5331A">
        <w:rPr>
          <w:rFonts w:eastAsia="宋体"/>
          <w:szCs w:val="20"/>
          <w:lang w:val="en-GB" w:eastAsia="zh-CN"/>
        </w:rPr>
        <w:t xml:space="preserve"> </w:t>
      </w:r>
      <w:r w:rsidR="00A84033">
        <w:rPr>
          <w:rFonts w:eastAsia="宋体"/>
          <w:szCs w:val="20"/>
          <w:lang w:val="en-GB" w:eastAsia="zh-CN"/>
        </w:rPr>
        <w:t xml:space="preserve">and any potential collisions caused by the </w:t>
      </w:r>
      <w:r w:rsidR="00A84033" w:rsidRPr="00BD693F">
        <w:rPr>
          <w:rFonts w:eastAsia="宋体"/>
          <w:szCs w:val="20"/>
          <w:lang w:val="en-GB" w:eastAsia="zh-CN"/>
        </w:rPr>
        <w:t>periodic reserved resources</w:t>
      </w:r>
      <w:r w:rsidR="00A84033">
        <w:rPr>
          <w:rFonts w:eastAsia="宋体"/>
          <w:szCs w:val="20"/>
          <w:lang w:val="en-GB" w:eastAsia="zh-CN"/>
        </w:rPr>
        <w:t xml:space="preserve"> beyond the selection window are not handled explicitly by</w:t>
      </w:r>
      <w:r w:rsidR="00A84033" w:rsidDel="00A84033">
        <w:rPr>
          <w:rFonts w:eastAsia="宋体"/>
          <w:szCs w:val="20"/>
          <w:lang w:val="en-GB" w:eastAsia="zh-CN"/>
        </w:rPr>
        <w:t xml:space="preserve"> </w:t>
      </w:r>
      <w:r w:rsidR="00C5331A">
        <w:rPr>
          <w:rFonts w:eastAsia="宋体"/>
          <w:szCs w:val="20"/>
          <w:lang w:val="en-GB" w:eastAsia="zh-CN"/>
        </w:rPr>
        <w:t>the exclusion procedure</w:t>
      </w:r>
      <w:r w:rsidR="00A84033">
        <w:rPr>
          <w:rFonts w:eastAsia="宋体"/>
          <w:szCs w:val="20"/>
          <w:lang w:val="en-GB" w:eastAsia="zh-CN"/>
        </w:rPr>
        <w:t xml:space="preserve"> in any specification,</w:t>
      </w:r>
      <w:r w:rsidR="00C5331A">
        <w:rPr>
          <w:rFonts w:eastAsia="宋体"/>
          <w:szCs w:val="20"/>
          <w:lang w:val="en-GB" w:eastAsia="zh-CN"/>
        </w:rPr>
        <w:t xml:space="preserve"> </w:t>
      </w:r>
      <w:r w:rsidR="00A84033">
        <w:rPr>
          <w:rFonts w:eastAsia="宋体"/>
          <w:szCs w:val="20"/>
          <w:lang w:val="en-GB" w:eastAsia="zh-CN"/>
        </w:rPr>
        <w:t xml:space="preserve">including </w:t>
      </w:r>
      <w:r w:rsidR="00C5331A">
        <w:rPr>
          <w:rFonts w:eastAsia="宋体"/>
          <w:szCs w:val="20"/>
          <w:lang w:val="en-GB" w:eastAsia="zh-CN"/>
        </w:rPr>
        <w:t xml:space="preserve">both </w:t>
      </w:r>
      <w:r w:rsidR="00C5331A" w:rsidRPr="00BD693F">
        <w:rPr>
          <w:rFonts w:eastAsia="宋体"/>
          <w:szCs w:val="20"/>
          <w:lang w:val="en-GB" w:eastAsia="zh-CN"/>
        </w:rPr>
        <w:t>TS 36.213</w:t>
      </w:r>
      <w:r w:rsidR="00C5331A">
        <w:rPr>
          <w:rFonts w:eastAsia="宋体"/>
          <w:szCs w:val="20"/>
          <w:lang w:val="en-GB" w:eastAsia="zh-CN"/>
        </w:rPr>
        <w:t xml:space="preserve"> and </w:t>
      </w:r>
      <w:r w:rsidR="00C5331A" w:rsidRPr="00BD693F">
        <w:rPr>
          <w:rFonts w:eastAsia="宋体"/>
          <w:szCs w:val="20"/>
          <w:lang w:val="en-GB" w:eastAsia="zh-CN"/>
        </w:rPr>
        <w:t>TS 38.214</w:t>
      </w:r>
      <w:r w:rsidR="00A84033">
        <w:rPr>
          <w:rFonts w:eastAsia="宋体"/>
          <w:szCs w:val="20"/>
          <w:lang w:val="en-GB" w:eastAsia="zh-CN"/>
        </w:rPr>
        <w:t>.</w:t>
      </w:r>
      <w:r w:rsidR="00C5331A">
        <w:rPr>
          <w:rFonts w:eastAsia="宋体"/>
          <w:szCs w:val="20"/>
          <w:lang w:val="en-GB" w:eastAsia="zh-CN"/>
        </w:rPr>
        <w:t xml:space="preserve"> </w:t>
      </w:r>
      <w:r w:rsidR="00A84033">
        <w:rPr>
          <w:rFonts w:eastAsia="宋体"/>
          <w:szCs w:val="20"/>
          <w:lang w:val="en-GB" w:eastAsia="zh-CN"/>
        </w:rPr>
        <w:t xml:space="preserve">Thus, </w:t>
      </w:r>
      <w:r w:rsidR="00C5331A">
        <w:rPr>
          <w:rFonts w:eastAsia="宋体"/>
          <w:szCs w:val="20"/>
          <w:lang w:val="en-GB" w:eastAsia="zh-CN"/>
        </w:rPr>
        <w:t>it</w:t>
      </w:r>
      <w:r w:rsidR="00A84033">
        <w:rPr>
          <w:rFonts w:eastAsia="宋体"/>
          <w:szCs w:val="20"/>
          <w:lang w:val="en-GB" w:eastAsia="zh-CN"/>
        </w:rPr>
        <w:t xml:space="preserve"> </w:t>
      </w:r>
      <w:r w:rsidR="00C5331A">
        <w:rPr>
          <w:rFonts w:eastAsia="宋体"/>
          <w:szCs w:val="20"/>
          <w:lang w:val="en-GB" w:eastAsia="zh-CN"/>
        </w:rPr>
        <w:t>s</w:t>
      </w:r>
      <w:r w:rsidR="00A84033">
        <w:rPr>
          <w:rFonts w:eastAsia="宋体"/>
          <w:szCs w:val="20"/>
          <w:lang w:val="en-GB" w:eastAsia="zh-CN"/>
        </w:rPr>
        <w:t>eems</w:t>
      </w:r>
      <w:r w:rsidR="00C5331A">
        <w:rPr>
          <w:rFonts w:eastAsia="宋体"/>
          <w:szCs w:val="20"/>
          <w:lang w:val="en-GB" w:eastAsia="zh-CN"/>
        </w:rPr>
        <w:t xml:space="preserve"> no need to </w:t>
      </w:r>
      <w:r w:rsidR="001C50C0">
        <w:rPr>
          <w:rFonts w:eastAsia="宋体"/>
          <w:szCs w:val="20"/>
          <w:lang w:val="en-GB" w:eastAsia="zh-CN"/>
        </w:rPr>
        <w:t>specially</w:t>
      </w:r>
      <w:r w:rsidR="00A84033">
        <w:rPr>
          <w:rFonts w:eastAsia="宋体"/>
          <w:szCs w:val="20"/>
          <w:lang w:val="en-GB" w:eastAsia="zh-CN"/>
        </w:rPr>
        <w:t xml:space="preserve"> </w:t>
      </w:r>
      <w:r w:rsidR="00FC69B2">
        <w:rPr>
          <w:rFonts w:eastAsia="宋体"/>
          <w:szCs w:val="20"/>
          <w:lang w:val="en-GB" w:eastAsia="zh-CN"/>
        </w:rPr>
        <w:t>consider these resources</w:t>
      </w:r>
      <w:r w:rsidR="00FB0577">
        <w:rPr>
          <w:rFonts w:eastAsia="宋体"/>
          <w:szCs w:val="20"/>
          <w:lang w:val="en-GB" w:eastAsia="zh-CN"/>
        </w:rPr>
        <w:t xml:space="preserve"> </w:t>
      </w:r>
      <w:r w:rsidR="00A84033">
        <w:rPr>
          <w:rFonts w:eastAsia="宋体"/>
          <w:szCs w:val="20"/>
          <w:lang w:val="en-GB" w:eastAsia="zh-CN"/>
        </w:rPr>
        <w:t>in this case</w:t>
      </w:r>
      <w:r w:rsidR="00222F8B">
        <w:rPr>
          <w:rFonts w:eastAsia="宋体"/>
          <w:szCs w:val="20"/>
          <w:lang w:val="en-GB" w:eastAsia="zh-CN"/>
        </w:rPr>
        <w:t xml:space="preserve">, </w:t>
      </w:r>
      <w:r w:rsidR="00FB0577">
        <w:rPr>
          <w:rFonts w:eastAsia="宋体"/>
          <w:szCs w:val="20"/>
          <w:lang w:val="en-GB" w:eastAsia="zh-CN"/>
        </w:rPr>
        <w:t>either</w:t>
      </w:r>
      <w:r w:rsidR="00FC69B2">
        <w:rPr>
          <w:rFonts w:eastAsia="宋体"/>
          <w:szCs w:val="20"/>
          <w:lang w:val="en-GB" w:eastAsia="zh-CN"/>
        </w:rPr>
        <w:t>. What’s more,</w:t>
      </w:r>
      <w:r w:rsidR="002B6B80">
        <w:rPr>
          <w:rFonts w:eastAsia="宋体"/>
          <w:szCs w:val="20"/>
          <w:lang w:val="en-GB" w:eastAsia="zh-CN"/>
        </w:rPr>
        <w:t xml:space="preserve"> </w:t>
      </w:r>
      <w:r w:rsidR="00DD15CB">
        <w:rPr>
          <w:rFonts w:eastAsia="宋体"/>
          <w:szCs w:val="20"/>
          <w:lang w:val="en-GB" w:eastAsia="zh-CN"/>
        </w:rPr>
        <w:t xml:space="preserve">NR SL can </w:t>
      </w:r>
      <w:r w:rsidR="00A84033">
        <w:rPr>
          <w:rFonts w:eastAsia="宋体"/>
          <w:szCs w:val="20"/>
          <w:lang w:val="en-GB" w:eastAsia="zh-CN"/>
        </w:rPr>
        <w:t xml:space="preserve">anyway </w:t>
      </w:r>
      <w:r w:rsidR="00DD15CB">
        <w:rPr>
          <w:rFonts w:eastAsia="宋体"/>
          <w:szCs w:val="20"/>
          <w:lang w:val="en-GB" w:eastAsia="zh-CN"/>
        </w:rPr>
        <w:t xml:space="preserve">avoid </w:t>
      </w:r>
      <w:r w:rsidR="00DD15CB">
        <w:rPr>
          <w:rFonts w:eastAsia="Batang"/>
          <w:bCs/>
          <w:szCs w:val="20"/>
          <w:lang w:eastAsia="zh-CN"/>
        </w:rPr>
        <w:t xml:space="preserve">the potential collision </w:t>
      </w:r>
      <w:r w:rsidR="00DD15CB" w:rsidRPr="00DD15CB">
        <w:rPr>
          <w:rFonts w:eastAsia="Batang"/>
          <w:bCs/>
          <w:szCs w:val="20"/>
          <w:lang w:eastAsia="zh-CN"/>
        </w:rPr>
        <w:t>with LTE reservation by NR re-evaluation</w:t>
      </w:r>
      <w:r w:rsidR="00856066">
        <w:rPr>
          <w:rFonts w:eastAsia="Batang"/>
          <w:bCs/>
          <w:szCs w:val="20"/>
          <w:lang w:eastAsia="zh-CN"/>
        </w:rPr>
        <w:t>/</w:t>
      </w:r>
      <w:r w:rsidR="0043292C">
        <w:rPr>
          <w:rFonts w:eastAsia="Batang"/>
          <w:bCs/>
          <w:szCs w:val="20"/>
          <w:lang w:eastAsia="zh-CN"/>
        </w:rPr>
        <w:t>p</w:t>
      </w:r>
      <w:r w:rsidR="00856066">
        <w:rPr>
          <w:rFonts w:eastAsia="Batang"/>
          <w:bCs/>
          <w:szCs w:val="20"/>
          <w:lang w:eastAsia="zh-CN"/>
        </w:rPr>
        <w:t>re-emption</w:t>
      </w:r>
      <w:r w:rsidR="00DD15CB" w:rsidRPr="00DD15CB">
        <w:rPr>
          <w:rFonts w:eastAsia="Batang"/>
          <w:bCs/>
          <w:szCs w:val="20"/>
          <w:lang w:eastAsia="zh-CN"/>
        </w:rPr>
        <w:t xml:space="preserve"> and resource re-selection</w:t>
      </w:r>
      <w:r w:rsidR="00856066">
        <w:rPr>
          <w:rFonts w:eastAsia="Batang"/>
          <w:bCs/>
          <w:szCs w:val="20"/>
          <w:lang w:eastAsia="zh-CN"/>
        </w:rPr>
        <w:t xml:space="preserve"> procedure</w:t>
      </w:r>
      <w:r w:rsidR="00DD15CB" w:rsidRPr="00DD15CB">
        <w:rPr>
          <w:rFonts w:eastAsia="Batang"/>
          <w:bCs/>
          <w:szCs w:val="20"/>
          <w:lang w:eastAsia="zh-CN"/>
        </w:rPr>
        <w:t>.</w:t>
      </w:r>
    </w:p>
    <w:p w14:paraId="3A176FC0" w14:textId="2C244194" w:rsidR="00156974" w:rsidRDefault="00156974" w:rsidP="00D55422">
      <w:pPr>
        <w:pStyle w:val="ab"/>
        <w:jc w:val="both"/>
        <w:rPr>
          <w:b/>
          <w:bCs/>
          <w:i/>
          <w:iCs/>
        </w:rPr>
      </w:pPr>
      <w:bookmarkStart w:id="13" w:name="_Ref134975475"/>
      <w:bookmarkStart w:id="14" w:name="_Ref131775869"/>
      <w:r w:rsidRPr="00D55422">
        <w:rPr>
          <w:b/>
          <w:bCs/>
          <w:i/>
          <w:iCs/>
        </w:rPr>
        <w:t xml:space="preserve">Proposal </w:t>
      </w:r>
      <w:r w:rsidRPr="00D55422">
        <w:rPr>
          <w:b/>
          <w:bCs/>
          <w:i/>
          <w:iCs/>
        </w:rPr>
        <w:fldChar w:fldCharType="begin"/>
      </w:r>
      <w:r w:rsidRPr="00766E5C">
        <w:rPr>
          <w:b/>
          <w:bCs/>
          <w:i/>
          <w:iCs/>
        </w:rPr>
        <w:instrText xml:space="preserve"> SEQ Proposal \* ARABIC </w:instrText>
      </w:r>
      <w:r w:rsidRPr="00D55422">
        <w:rPr>
          <w:b/>
          <w:bCs/>
          <w:i/>
          <w:iCs/>
        </w:rPr>
        <w:fldChar w:fldCharType="separate"/>
      </w:r>
      <w:r w:rsidR="006D3C35">
        <w:rPr>
          <w:b/>
          <w:bCs/>
          <w:i/>
          <w:iCs/>
          <w:noProof/>
        </w:rPr>
        <w:t>2</w:t>
      </w:r>
      <w:r w:rsidRPr="00D55422">
        <w:rPr>
          <w:b/>
          <w:bCs/>
          <w:i/>
          <w:iCs/>
        </w:rPr>
        <w:fldChar w:fldCharType="end"/>
      </w:r>
      <w:r w:rsidRPr="00D55422">
        <w:rPr>
          <w:b/>
          <w:bCs/>
          <w:i/>
          <w:iCs/>
        </w:rPr>
        <w:t xml:space="preserve">: The </w:t>
      </w:r>
      <w:r w:rsidR="00A05C63">
        <w:rPr>
          <w:b/>
          <w:bCs/>
          <w:i/>
          <w:iCs/>
        </w:rPr>
        <w:t xml:space="preserve">larger Q derived from the </w:t>
      </w:r>
      <w:r w:rsidR="00BD693F" w:rsidRPr="00BD693F">
        <w:rPr>
          <w:b/>
          <w:bCs/>
          <w:i/>
          <w:iCs/>
        </w:rPr>
        <w:t xml:space="preserve">formula of Q in Section 14.1.1.6 in TS 36.213 is </w:t>
      </w:r>
      <w:r w:rsidR="00BD693F">
        <w:rPr>
          <w:b/>
          <w:bCs/>
          <w:i/>
          <w:iCs/>
        </w:rPr>
        <w:t xml:space="preserve">not </w:t>
      </w:r>
      <w:r w:rsidR="00BD693F" w:rsidRPr="00BD693F">
        <w:rPr>
          <w:b/>
          <w:bCs/>
          <w:i/>
          <w:iCs/>
        </w:rPr>
        <w:t xml:space="preserve">used </w:t>
      </w:r>
      <w:r w:rsidR="00A05C63">
        <w:rPr>
          <w:b/>
          <w:bCs/>
          <w:i/>
          <w:iCs/>
        </w:rPr>
        <w:t>in resource allocation.</w:t>
      </w:r>
      <w:bookmarkEnd w:id="13"/>
      <w:r w:rsidR="00A05C63">
        <w:rPr>
          <w:b/>
          <w:bCs/>
          <w:i/>
          <w:iCs/>
        </w:rPr>
        <w:t xml:space="preserve"> </w:t>
      </w:r>
      <w:bookmarkEnd w:id="14"/>
    </w:p>
    <w:p w14:paraId="23E488B9" w14:textId="1425B5A6" w:rsidR="009731D2" w:rsidRPr="00D74349" w:rsidRDefault="009731D2" w:rsidP="009731D2">
      <w:pPr>
        <w:pStyle w:val="afff3"/>
        <w:numPr>
          <w:ilvl w:val="0"/>
          <w:numId w:val="48"/>
        </w:numPr>
        <w:spacing w:before="120" w:after="120"/>
        <w:ind w:firstLineChars="0"/>
        <w:rPr>
          <w:szCs w:val="21"/>
          <w:lang w:val="en-GB"/>
        </w:rPr>
      </w:pPr>
      <w:r>
        <w:rPr>
          <w:rFonts w:ascii="Times New Roman" w:hAnsi="Times New Roman"/>
          <w:sz w:val="20"/>
          <w:szCs w:val="21"/>
          <w:lang w:val="en-GB"/>
        </w:rPr>
        <w:t>Non-sufficient candidate resources</w:t>
      </w:r>
    </w:p>
    <w:p w14:paraId="2D5DDE9E" w14:textId="5430A6A1" w:rsidR="009731D2" w:rsidRPr="00D74349" w:rsidRDefault="003817D3" w:rsidP="00D74349">
      <w:pPr>
        <w:spacing w:before="120" w:after="120"/>
        <w:jc w:val="both"/>
        <w:rPr>
          <w:szCs w:val="21"/>
          <w:lang w:val="en-GB"/>
        </w:rPr>
      </w:pPr>
      <w:bookmarkStart w:id="15" w:name="_Hlk134452682"/>
      <w:r>
        <w:rPr>
          <w:szCs w:val="21"/>
          <w:lang w:val="en-GB"/>
        </w:rPr>
        <w:t>I</w:t>
      </w:r>
      <w:r w:rsidR="00FA415A">
        <w:rPr>
          <w:szCs w:val="21"/>
          <w:lang w:val="en-GB"/>
        </w:rPr>
        <w:t xml:space="preserve">f </w:t>
      </w:r>
      <w:r w:rsidR="00EE1DEB">
        <w:rPr>
          <w:szCs w:val="21"/>
          <w:lang w:val="en-GB"/>
        </w:rPr>
        <w:t xml:space="preserve">the </w:t>
      </w:r>
      <w:r w:rsidR="005A1960">
        <w:rPr>
          <w:szCs w:val="21"/>
          <w:lang w:val="en-GB"/>
        </w:rPr>
        <w:t xml:space="preserve">number of </w:t>
      </w:r>
      <w:r w:rsidR="00FA415A" w:rsidRPr="00FA415A">
        <w:rPr>
          <w:szCs w:val="21"/>
          <w:lang w:val="en-GB"/>
        </w:rPr>
        <w:t>candidate single-slot resources remaining in the set</w:t>
      </w:r>
      <w:r w:rsidR="00FA415A">
        <w:rPr>
          <w:szCs w:val="21"/>
          <w:lang w:val="en-GB"/>
        </w:rPr>
        <w:t xml:space="preserve"> </w:t>
      </w:r>
      <w:r w:rsidR="00FA415A" w:rsidRPr="00FF1D37">
        <w:rPr>
          <w:rFonts w:eastAsia="Batang"/>
          <w:bCs/>
          <w:szCs w:val="20"/>
          <w:lang w:eastAsia="zh-CN"/>
        </w:rPr>
        <w:t>S</w:t>
      </w:r>
      <w:r w:rsidR="00FA415A" w:rsidRPr="000C34E5">
        <w:rPr>
          <w:rFonts w:eastAsia="Batang"/>
          <w:bCs/>
          <w:szCs w:val="20"/>
          <w:vertAlign w:val="subscript"/>
          <w:lang w:eastAsia="zh-CN"/>
        </w:rPr>
        <w:t>A</w:t>
      </w:r>
      <w:r w:rsidR="00FA415A">
        <w:rPr>
          <w:rFonts w:eastAsia="Batang"/>
          <w:bCs/>
          <w:szCs w:val="20"/>
          <w:lang w:eastAsia="zh-CN"/>
        </w:rPr>
        <w:t xml:space="preserve"> is smaller than X</w:t>
      </w:r>
      <w:r w:rsidR="00451294">
        <w:rPr>
          <w:rFonts w:eastAsia="Batang"/>
          <w:bCs/>
          <w:szCs w:val="20"/>
          <w:lang w:eastAsia="zh-CN"/>
        </w:rPr>
        <w:t>*</w:t>
      </w:r>
      <w:proofErr w:type="spellStart"/>
      <w:r w:rsidR="00FA415A">
        <w:rPr>
          <w:rFonts w:eastAsia="Batang"/>
          <w:bCs/>
          <w:szCs w:val="20"/>
          <w:lang w:eastAsia="zh-CN"/>
        </w:rPr>
        <w:t>M</w:t>
      </w:r>
      <w:r w:rsidR="00FA415A" w:rsidRPr="00D74349">
        <w:rPr>
          <w:rFonts w:eastAsia="Batang"/>
          <w:bCs/>
          <w:szCs w:val="20"/>
          <w:vertAlign w:val="subscript"/>
          <w:lang w:eastAsia="zh-CN"/>
        </w:rPr>
        <w:t>total</w:t>
      </w:r>
      <w:proofErr w:type="spellEnd"/>
      <w:r w:rsidR="00451294">
        <w:rPr>
          <w:rFonts w:eastAsia="Batang"/>
          <w:bCs/>
          <w:szCs w:val="20"/>
          <w:lang w:eastAsia="zh-CN"/>
        </w:rPr>
        <w:t xml:space="preserve">, </w:t>
      </w:r>
      <w:r w:rsidRPr="003817D3">
        <w:rPr>
          <w:rFonts w:eastAsia="Batang"/>
          <w:bCs/>
          <w:szCs w:val="20"/>
          <w:lang w:eastAsia="zh-CN"/>
        </w:rPr>
        <w:t>the set S</w:t>
      </w:r>
      <w:r w:rsidRPr="00D74349">
        <w:rPr>
          <w:rFonts w:eastAsia="Batang"/>
          <w:bCs/>
          <w:szCs w:val="20"/>
          <w:vertAlign w:val="subscript"/>
          <w:lang w:eastAsia="zh-CN"/>
        </w:rPr>
        <w:t>A</w:t>
      </w:r>
      <w:r w:rsidRPr="003817D3">
        <w:rPr>
          <w:rFonts w:eastAsia="Batang"/>
          <w:bCs/>
          <w:szCs w:val="20"/>
          <w:lang w:eastAsia="zh-CN"/>
        </w:rPr>
        <w:t xml:space="preserve"> </w:t>
      </w:r>
      <w:r>
        <w:rPr>
          <w:rFonts w:eastAsia="Batang"/>
          <w:bCs/>
          <w:szCs w:val="20"/>
          <w:lang w:eastAsia="zh-CN"/>
        </w:rPr>
        <w:t>should be</w:t>
      </w:r>
      <w:r w:rsidRPr="003817D3">
        <w:rPr>
          <w:rFonts w:eastAsia="Batang"/>
          <w:bCs/>
          <w:szCs w:val="20"/>
          <w:lang w:eastAsia="zh-CN"/>
        </w:rPr>
        <w:t xml:space="preserve"> initialized to the set of all the candidate single-slot resources</w:t>
      </w:r>
      <w:bookmarkEnd w:id="15"/>
      <w:r w:rsidR="005A1960">
        <w:rPr>
          <w:rFonts w:eastAsia="Batang"/>
          <w:bCs/>
          <w:szCs w:val="20"/>
          <w:lang w:eastAsia="zh-CN"/>
        </w:rPr>
        <w:t xml:space="preserve">, including the </w:t>
      </w:r>
      <w:r w:rsidR="005A1960" w:rsidRPr="005A1960">
        <w:rPr>
          <w:rFonts w:eastAsia="Batang"/>
          <w:bCs/>
          <w:szCs w:val="20"/>
          <w:lang w:eastAsia="zh-CN"/>
        </w:rPr>
        <w:t xml:space="preserve">NR SL candidate resources overlapping with LTE SL resources associated with </w:t>
      </w:r>
      <w:r w:rsidR="00620715">
        <w:rPr>
          <w:rFonts w:eastAsia="Batang"/>
          <w:bCs/>
          <w:szCs w:val="20"/>
          <w:lang w:eastAsia="zh-CN"/>
        </w:rPr>
        <w:t xml:space="preserve">the </w:t>
      </w:r>
      <w:r w:rsidR="005A1960" w:rsidRPr="005A1960">
        <w:rPr>
          <w:rFonts w:eastAsia="Batang"/>
          <w:bCs/>
          <w:szCs w:val="20"/>
          <w:lang w:eastAsia="zh-CN"/>
        </w:rPr>
        <w:t>non-monitored subframe in LTE SL module</w:t>
      </w:r>
      <w:r w:rsidR="005A1960">
        <w:rPr>
          <w:rFonts w:eastAsia="Batang"/>
          <w:bCs/>
          <w:szCs w:val="20"/>
          <w:lang w:eastAsia="zh-CN"/>
        </w:rPr>
        <w:t>. Otherwise, the requirement of X*</w:t>
      </w:r>
      <w:proofErr w:type="spellStart"/>
      <w:r w:rsidR="005A1960">
        <w:rPr>
          <w:rFonts w:eastAsia="Batang"/>
          <w:bCs/>
          <w:szCs w:val="20"/>
          <w:lang w:eastAsia="zh-CN"/>
        </w:rPr>
        <w:t>M</w:t>
      </w:r>
      <w:r w:rsidR="005A1960" w:rsidRPr="000C34E5">
        <w:rPr>
          <w:rFonts w:eastAsia="Batang"/>
          <w:bCs/>
          <w:szCs w:val="20"/>
          <w:vertAlign w:val="subscript"/>
          <w:lang w:eastAsia="zh-CN"/>
        </w:rPr>
        <w:t>total</w:t>
      </w:r>
      <w:proofErr w:type="spellEnd"/>
      <w:r w:rsidR="005A1960">
        <w:rPr>
          <w:rFonts w:eastAsia="Batang"/>
          <w:bCs/>
          <w:szCs w:val="20"/>
          <w:vertAlign w:val="subscript"/>
          <w:lang w:eastAsia="zh-CN"/>
        </w:rPr>
        <w:t xml:space="preserve"> </w:t>
      </w:r>
      <w:r w:rsidR="005A1960">
        <w:rPr>
          <w:rFonts w:eastAsia="Batang"/>
          <w:bCs/>
          <w:szCs w:val="20"/>
          <w:lang w:eastAsia="zh-CN"/>
        </w:rPr>
        <w:t xml:space="preserve">may </w:t>
      </w:r>
      <w:r w:rsidR="008443A5">
        <w:rPr>
          <w:rFonts w:eastAsia="Batang"/>
          <w:bCs/>
          <w:szCs w:val="20"/>
          <w:lang w:eastAsia="zh-CN"/>
        </w:rPr>
        <w:t>no</w:t>
      </w:r>
      <w:r w:rsidR="005A1960">
        <w:rPr>
          <w:rFonts w:eastAsia="Batang"/>
          <w:bCs/>
          <w:szCs w:val="20"/>
          <w:lang w:eastAsia="zh-CN"/>
        </w:rPr>
        <w:t xml:space="preserve">t be satisfied, resulting in </w:t>
      </w:r>
      <w:r w:rsidR="00620715">
        <w:rPr>
          <w:rFonts w:eastAsia="Batang"/>
          <w:bCs/>
          <w:szCs w:val="20"/>
          <w:lang w:eastAsia="zh-CN"/>
        </w:rPr>
        <w:t xml:space="preserve">an </w:t>
      </w:r>
      <w:r w:rsidR="005A1960">
        <w:rPr>
          <w:rFonts w:eastAsia="Batang"/>
          <w:bCs/>
          <w:szCs w:val="20"/>
          <w:lang w:eastAsia="zh-CN"/>
        </w:rPr>
        <w:t xml:space="preserve">infinite loop in </w:t>
      </w:r>
      <w:r w:rsidR="00620715">
        <w:rPr>
          <w:rFonts w:eastAsia="Batang"/>
          <w:bCs/>
          <w:szCs w:val="20"/>
          <w:lang w:eastAsia="zh-CN"/>
        </w:rPr>
        <w:t xml:space="preserve">the </w:t>
      </w:r>
      <w:r w:rsidR="005A1960">
        <w:rPr>
          <w:rFonts w:eastAsia="Batang"/>
          <w:bCs/>
          <w:szCs w:val="20"/>
          <w:lang w:eastAsia="zh-CN"/>
        </w:rPr>
        <w:t xml:space="preserve">resource selection procedure. </w:t>
      </w:r>
      <w:r w:rsidR="00885EC9">
        <w:rPr>
          <w:rFonts w:eastAsia="Batang"/>
          <w:bCs/>
          <w:szCs w:val="20"/>
          <w:lang w:eastAsia="zh-CN"/>
        </w:rPr>
        <w:t xml:space="preserve">Consequently, </w:t>
      </w:r>
      <w:r w:rsidR="005A1960">
        <w:rPr>
          <w:rFonts w:eastAsia="Batang"/>
          <w:bCs/>
          <w:szCs w:val="20"/>
          <w:lang w:eastAsia="zh-CN"/>
        </w:rPr>
        <w:t xml:space="preserve">the NR SL performance might be degraded seriously. Hence, the same procedure </w:t>
      </w:r>
      <w:r w:rsidR="008C2C8F">
        <w:rPr>
          <w:rFonts w:eastAsia="Batang"/>
          <w:bCs/>
          <w:szCs w:val="20"/>
          <w:lang w:eastAsia="zh-CN"/>
        </w:rPr>
        <w:t>s</w:t>
      </w:r>
      <w:r w:rsidR="008C2C8F" w:rsidRPr="008C2C8F">
        <w:rPr>
          <w:rFonts w:eastAsia="Batang"/>
          <w:bCs/>
          <w:szCs w:val="20"/>
          <w:lang w:eastAsia="zh-CN"/>
        </w:rPr>
        <w:t>pecified in Step 5a in Section 8.1.4 of TS 38.214</w:t>
      </w:r>
      <w:r w:rsidR="008C2C8F">
        <w:rPr>
          <w:rFonts w:eastAsia="Batang"/>
          <w:bCs/>
          <w:szCs w:val="20"/>
          <w:lang w:eastAsia="zh-CN"/>
        </w:rPr>
        <w:t xml:space="preserve"> </w:t>
      </w:r>
      <w:r w:rsidR="005A1960">
        <w:rPr>
          <w:rFonts w:eastAsia="Batang"/>
          <w:bCs/>
          <w:szCs w:val="20"/>
          <w:lang w:eastAsia="zh-CN"/>
        </w:rPr>
        <w:t>should be followed</w:t>
      </w:r>
      <w:r w:rsidR="008C2C8F">
        <w:rPr>
          <w:rFonts w:eastAsia="Batang"/>
          <w:bCs/>
          <w:szCs w:val="20"/>
          <w:lang w:eastAsia="zh-CN"/>
        </w:rPr>
        <w:t>.</w:t>
      </w:r>
      <w:r w:rsidR="005A1960">
        <w:rPr>
          <w:rFonts w:eastAsia="Batang"/>
          <w:bCs/>
          <w:szCs w:val="20"/>
          <w:lang w:eastAsia="zh-CN"/>
        </w:rPr>
        <w:t xml:space="preserve"> </w:t>
      </w:r>
    </w:p>
    <w:p w14:paraId="35AFC19D" w14:textId="487BE7BC" w:rsidR="00F87651" w:rsidRDefault="00F87651" w:rsidP="00A05C63">
      <w:pPr>
        <w:pStyle w:val="ab"/>
        <w:jc w:val="both"/>
        <w:rPr>
          <w:b/>
          <w:bCs/>
          <w:i/>
          <w:iCs/>
        </w:rPr>
      </w:pPr>
      <w:bookmarkStart w:id="16" w:name="_Ref131775874"/>
      <w:r w:rsidRPr="00225803">
        <w:rPr>
          <w:b/>
          <w:bCs/>
          <w:i/>
          <w:iCs/>
        </w:rPr>
        <w:t xml:space="preserve">Proposal </w:t>
      </w:r>
      <w:r w:rsidRPr="00225803">
        <w:rPr>
          <w:b/>
          <w:bCs/>
          <w:i/>
          <w:iCs/>
        </w:rPr>
        <w:fldChar w:fldCharType="begin"/>
      </w:r>
      <w:r w:rsidRPr="00766E5C">
        <w:rPr>
          <w:b/>
          <w:bCs/>
          <w:i/>
          <w:iCs/>
        </w:rPr>
        <w:instrText xml:space="preserve"> SEQ Proposal \* ARABIC </w:instrText>
      </w:r>
      <w:r w:rsidRPr="00225803">
        <w:rPr>
          <w:b/>
          <w:bCs/>
          <w:i/>
          <w:iCs/>
        </w:rPr>
        <w:fldChar w:fldCharType="separate"/>
      </w:r>
      <w:r w:rsidR="006D3C35">
        <w:rPr>
          <w:b/>
          <w:bCs/>
          <w:i/>
          <w:iCs/>
          <w:noProof/>
        </w:rPr>
        <w:t>3</w:t>
      </w:r>
      <w:r w:rsidRPr="00225803">
        <w:rPr>
          <w:b/>
          <w:bCs/>
          <w:i/>
          <w:iCs/>
        </w:rPr>
        <w:fldChar w:fldCharType="end"/>
      </w:r>
      <w:r w:rsidRPr="00225803">
        <w:rPr>
          <w:b/>
          <w:bCs/>
          <w:i/>
          <w:iCs/>
        </w:rPr>
        <w:t xml:space="preserve">: </w:t>
      </w:r>
      <w:r w:rsidR="006638AB" w:rsidRPr="006638AB">
        <w:rPr>
          <w:b/>
          <w:bCs/>
          <w:i/>
          <w:iCs/>
        </w:rPr>
        <w:t>If the number of candidate single-slot resources remain</w:t>
      </w:r>
      <w:r w:rsidR="006D3E64">
        <w:rPr>
          <w:b/>
          <w:bCs/>
          <w:i/>
          <w:iCs/>
        </w:rPr>
        <w:t>ed</w:t>
      </w:r>
      <w:r w:rsidR="006638AB" w:rsidRPr="006638AB">
        <w:rPr>
          <w:b/>
          <w:bCs/>
          <w:i/>
          <w:iCs/>
        </w:rPr>
        <w:t xml:space="preserve"> in the set SA is smaller than X*</w:t>
      </w:r>
      <w:proofErr w:type="spellStart"/>
      <w:r w:rsidR="006638AB" w:rsidRPr="006638AB">
        <w:rPr>
          <w:b/>
          <w:bCs/>
          <w:i/>
          <w:iCs/>
        </w:rPr>
        <w:t>M</w:t>
      </w:r>
      <w:r w:rsidR="006638AB" w:rsidRPr="00A05C63">
        <w:rPr>
          <w:b/>
          <w:bCs/>
          <w:i/>
          <w:iCs/>
          <w:vertAlign w:val="subscript"/>
        </w:rPr>
        <w:t>total</w:t>
      </w:r>
      <w:proofErr w:type="spellEnd"/>
      <w:r w:rsidR="006638AB" w:rsidRPr="006638AB">
        <w:rPr>
          <w:b/>
          <w:bCs/>
          <w:i/>
          <w:iCs/>
        </w:rPr>
        <w:t>, the set S</w:t>
      </w:r>
      <w:r w:rsidR="006638AB" w:rsidRPr="00A05C63">
        <w:rPr>
          <w:b/>
          <w:bCs/>
          <w:i/>
          <w:iCs/>
          <w:vertAlign w:val="subscript"/>
        </w:rPr>
        <w:t>A</w:t>
      </w:r>
      <w:r w:rsidR="006638AB" w:rsidRPr="006638AB">
        <w:rPr>
          <w:b/>
          <w:bCs/>
          <w:i/>
          <w:iCs/>
        </w:rPr>
        <w:t xml:space="preserve"> should be initialized to the set of all the candidate single-slot resources</w:t>
      </w:r>
      <w:r w:rsidR="00225803" w:rsidRPr="00225803">
        <w:rPr>
          <w:b/>
          <w:bCs/>
          <w:i/>
          <w:iCs/>
        </w:rPr>
        <w:t>.</w:t>
      </w:r>
      <w:bookmarkEnd w:id="16"/>
    </w:p>
    <w:p w14:paraId="0D48F851" w14:textId="512D00F5" w:rsidR="009731D2" w:rsidRPr="00043055" w:rsidRDefault="009731D2" w:rsidP="009731D2">
      <w:pPr>
        <w:pStyle w:val="afff3"/>
        <w:numPr>
          <w:ilvl w:val="0"/>
          <w:numId w:val="48"/>
        </w:numPr>
        <w:spacing w:before="120" w:after="120"/>
        <w:ind w:firstLineChars="0"/>
        <w:rPr>
          <w:szCs w:val="21"/>
          <w:lang w:val="en-GB"/>
        </w:rPr>
      </w:pPr>
      <w:r>
        <w:rPr>
          <w:rFonts w:ascii="Times New Roman" w:hAnsi="Times New Roman"/>
          <w:sz w:val="20"/>
          <w:szCs w:val="21"/>
          <w:lang w:val="en-GB"/>
        </w:rPr>
        <w:t>Timeline in resource selection</w:t>
      </w:r>
    </w:p>
    <w:p w14:paraId="4108711E" w14:textId="5167EE86" w:rsidR="00D74349" w:rsidRDefault="00E37878" w:rsidP="00D74349">
      <w:pPr>
        <w:spacing w:before="120" w:after="120"/>
        <w:jc w:val="both"/>
        <w:rPr>
          <w:rFonts w:eastAsia="宋体"/>
          <w:lang w:val="en-GB" w:eastAsia="zh-CN"/>
        </w:rPr>
      </w:pPr>
      <w:r>
        <w:rPr>
          <w:rFonts w:eastAsia="宋体" w:hint="eastAsia"/>
          <w:lang w:val="en-GB" w:eastAsia="zh-CN"/>
        </w:rPr>
        <w:t>I</w:t>
      </w:r>
      <w:r>
        <w:rPr>
          <w:rFonts w:eastAsia="宋体"/>
          <w:lang w:val="en-GB" w:eastAsia="zh-CN"/>
        </w:rPr>
        <w:t>t has been agreed that t</w:t>
      </w:r>
      <w:r w:rsidRPr="00E37878">
        <w:rPr>
          <w:rFonts w:eastAsia="宋体"/>
          <w:lang w:val="en-GB" w:eastAsia="zh-CN"/>
        </w:rPr>
        <w:t>he NR SL module uses the information from the starting LTE SL subframe to the ending LTE SL subframe in the shared information from the LTE SL module</w:t>
      </w:r>
      <w:r>
        <w:rPr>
          <w:rFonts w:eastAsia="宋体"/>
          <w:lang w:val="en-GB" w:eastAsia="zh-CN"/>
        </w:rPr>
        <w:t xml:space="preserve">. </w:t>
      </w:r>
      <w:r w:rsidRPr="00E37878">
        <w:rPr>
          <w:rFonts w:eastAsia="宋体"/>
          <w:lang w:val="en-GB" w:eastAsia="zh-CN"/>
        </w:rPr>
        <w:t>The starting LTE SL subframe is no later than the time (n-</w:t>
      </w:r>
      <w:proofErr w:type="spellStart"/>
      <w:r w:rsidRPr="00E37878">
        <w:rPr>
          <w:rFonts w:eastAsia="宋体"/>
          <w:lang w:val="en-GB" w:eastAsia="zh-CN"/>
        </w:rPr>
        <w:t>T_start</w:t>
      </w:r>
      <w:proofErr w:type="spellEnd"/>
      <w:r w:rsidRPr="00E37878">
        <w:rPr>
          <w:rFonts w:eastAsia="宋体"/>
          <w:lang w:val="en-GB" w:eastAsia="zh-CN"/>
        </w:rPr>
        <w:t>)</w:t>
      </w:r>
      <w:r>
        <w:rPr>
          <w:rFonts w:eastAsia="宋体"/>
          <w:lang w:val="en-GB" w:eastAsia="zh-CN"/>
        </w:rPr>
        <w:t xml:space="preserve"> and the </w:t>
      </w:r>
      <w:r w:rsidRPr="00E37878">
        <w:rPr>
          <w:rFonts w:eastAsia="宋体"/>
          <w:lang w:val="en-GB" w:eastAsia="zh-CN"/>
        </w:rPr>
        <w:t>ending LTE SL subframe no</w:t>
      </w:r>
      <w:r>
        <w:rPr>
          <w:rFonts w:eastAsia="宋体"/>
          <w:lang w:val="en-GB" w:eastAsia="zh-CN"/>
        </w:rPr>
        <w:t>t</w:t>
      </w:r>
      <w:r w:rsidRPr="00E37878">
        <w:rPr>
          <w:rFonts w:eastAsia="宋体"/>
          <w:lang w:val="en-GB" w:eastAsia="zh-CN"/>
        </w:rPr>
        <w:t xml:space="preserve"> earlier than the time (n-T_valid2)</w:t>
      </w:r>
      <w:r>
        <w:rPr>
          <w:rFonts w:eastAsia="宋体"/>
          <w:lang w:val="en-GB" w:eastAsia="zh-CN"/>
        </w:rPr>
        <w:t>.</w:t>
      </w:r>
    </w:p>
    <w:p w14:paraId="4B261297" w14:textId="52A118FB" w:rsidR="00D74349" w:rsidRDefault="00D74349" w:rsidP="00D74349">
      <w:pPr>
        <w:spacing w:before="120" w:after="120"/>
        <w:jc w:val="both"/>
        <w:rPr>
          <w:rFonts w:eastAsia="宋体"/>
          <w:lang w:val="en-GB" w:eastAsia="zh-CN"/>
        </w:rPr>
      </w:pPr>
      <w:r>
        <w:rPr>
          <w:rFonts w:eastAsia="宋体" w:hint="eastAsia"/>
          <w:lang w:val="en-GB" w:eastAsia="zh-CN"/>
        </w:rPr>
        <w:t>I</w:t>
      </w:r>
      <w:r>
        <w:rPr>
          <w:rFonts w:eastAsia="宋体"/>
          <w:lang w:val="en-GB" w:eastAsia="zh-CN"/>
        </w:rPr>
        <w:t xml:space="preserve">n order not </w:t>
      </w:r>
      <w:r w:rsidR="00FA11DA">
        <w:rPr>
          <w:rFonts w:eastAsia="宋体"/>
          <w:lang w:val="en-GB" w:eastAsia="zh-CN"/>
        </w:rPr>
        <w:t xml:space="preserve">to </w:t>
      </w:r>
      <w:r w:rsidR="006D3E64">
        <w:rPr>
          <w:rFonts w:eastAsia="宋体" w:hint="eastAsia"/>
          <w:lang w:val="en-GB" w:eastAsia="zh-CN"/>
        </w:rPr>
        <w:t>avoid</w:t>
      </w:r>
      <w:r>
        <w:rPr>
          <w:rFonts w:eastAsia="宋体"/>
          <w:lang w:val="en-GB" w:eastAsia="zh-CN"/>
        </w:rPr>
        <w:t xml:space="preserve"> us</w:t>
      </w:r>
      <w:r w:rsidR="006D3E64">
        <w:rPr>
          <w:rFonts w:eastAsia="宋体"/>
          <w:lang w:val="en-GB" w:eastAsia="zh-CN"/>
        </w:rPr>
        <w:t>ing</w:t>
      </w:r>
      <w:r>
        <w:rPr>
          <w:rFonts w:eastAsia="宋体"/>
          <w:lang w:val="en-GB" w:eastAsia="zh-CN"/>
        </w:rPr>
        <w:t xml:space="preserve"> outdated information from the LTE SL module, </w:t>
      </w:r>
      <w:r w:rsidR="0085182E">
        <w:rPr>
          <w:rFonts w:eastAsia="宋体"/>
          <w:lang w:val="en-GB" w:eastAsia="zh-CN"/>
        </w:rPr>
        <w:t xml:space="preserve">the </w:t>
      </w:r>
      <w:r w:rsidR="0085182E" w:rsidRPr="0085182E">
        <w:rPr>
          <w:rFonts w:eastAsia="宋体"/>
          <w:lang w:val="en-GB" w:eastAsia="zh-CN"/>
        </w:rPr>
        <w:t>starting</w:t>
      </w:r>
      <w:r w:rsidR="006D3E64">
        <w:rPr>
          <w:rFonts w:eastAsia="宋体"/>
          <w:lang w:val="en-GB" w:eastAsia="zh-CN"/>
        </w:rPr>
        <w:t xml:space="preserve"> time of</w:t>
      </w:r>
      <w:r w:rsidR="0085182E" w:rsidRPr="0085182E">
        <w:rPr>
          <w:rFonts w:eastAsia="宋体"/>
          <w:lang w:val="en-GB" w:eastAsia="zh-CN"/>
        </w:rPr>
        <w:t xml:space="preserve"> LTE SL subframe</w:t>
      </w:r>
      <w:r w:rsidR="0085182E">
        <w:rPr>
          <w:rFonts w:eastAsia="宋体"/>
          <w:lang w:val="en-GB" w:eastAsia="zh-CN"/>
        </w:rPr>
        <w:t xml:space="preserve"> is defined. One option is that </w:t>
      </w:r>
      <w:proofErr w:type="spellStart"/>
      <w:r w:rsidR="0085182E">
        <w:rPr>
          <w:rFonts w:eastAsia="宋体"/>
          <w:lang w:val="en-GB" w:eastAsia="zh-CN"/>
        </w:rPr>
        <w:t>T_start</w:t>
      </w:r>
      <w:proofErr w:type="spellEnd"/>
      <w:r w:rsidR="0085182E">
        <w:rPr>
          <w:rFonts w:eastAsia="宋体"/>
          <w:lang w:val="en-GB" w:eastAsia="zh-CN"/>
        </w:rPr>
        <w:t xml:space="preserve"> is </w:t>
      </w:r>
      <w:r w:rsidR="0085182E" w:rsidRPr="0085182E">
        <w:rPr>
          <w:rFonts w:eastAsia="宋体"/>
          <w:lang w:val="en-GB" w:eastAsia="zh-CN"/>
        </w:rPr>
        <w:t>T_0 as defined in clause 8.1.4 of TS 38.214</w:t>
      </w:r>
      <w:r w:rsidR="0085182E">
        <w:rPr>
          <w:rFonts w:eastAsia="宋体"/>
          <w:lang w:val="en-GB" w:eastAsia="zh-CN"/>
        </w:rPr>
        <w:t xml:space="preserve">. However, </w:t>
      </w:r>
      <w:r w:rsidR="00895C21">
        <w:rPr>
          <w:rFonts w:eastAsia="宋体"/>
          <w:lang w:val="en-GB" w:eastAsia="zh-CN"/>
        </w:rPr>
        <w:t xml:space="preserve">as T_0 might be defied as </w:t>
      </w:r>
      <w:r w:rsidR="00A3444E">
        <w:rPr>
          <w:rFonts w:eastAsia="宋体"/>
          <w:lang w:val="en-GB" w:eastAsia="zh-CN"/>
        </w:rPr>
        <w:t>100ms,</w:t>
      </w:r>
      <w:r w:rsidR="006D3E64">
        <w:rPr>
          <w:rFonts w:eastAsia="宋体"/>
          <w:lang w:val="en-GB" w:eastAsia="zh-CN"/>
        </w:rPr>
        <w:t xml:space="preserve"> candidate slots overlapped with</w:t>
      </w:r>
      <w:r w:rsidR="00A3444E">
        <w:rPr>
          <w:rFonts w:eastAsia="宋体"/>
          <w:lang w:val="en-GB" w:eastAsia="zh-CN"/>
        </w:rPr>
        <w:t xml:space="preserve"> </w:t>
      </w:r>
      <w:r w:rsidR="00A3444E">
        <w:rPr>
          <w:rFonts w:eastAsia="宋体" w:hint="eastAsia"/>
          <w:lang w:val="en-GB" w:eastAsia="zh-CN"/>
        </w:rPr>
        <w:t>the</w:t>
      </w:r>
      <w:r w:rsidR="00A3444E">
        <w:rPr>
          <w:rFonts w:eastAsia="宋体"/>
          <w:lang w:val="en-GB" w:eastAsia="zh-CN"/>
        </w:rPr>
        <w:t xml:space="preserve"> </w:t>
      </w:r>
      <w:r w:rsidR="00A3444E">
        <w:rPr>
          <w:rFonts w:eastAsia="宋体" w:hint="eastAsia"/>
          <w:lang w:val="en-GB" w:eastAsia="zh-CN"/>
        </w:rPr>
        <w:t>LTE</w:t>
      </w:r>
      <w:r w:rsidR="00A3444E">
        <w:rPr>
          <w:rFonts w:eastAsia="宋体"/>
          <w:lang w:val="en-GB" w:eastAsia="zh-CN"/>
        </w:rPr>
        <w:t xml:space="preserve"> reservation whose period </w:t>
      </w:r>
      <w:r w:rsidR="00FA11DA">
        <w:rPr>
          <w:rFonts w:eastAsia="宋体"/>
          <w:lang w:val="en-GB" w:eastAsia="zh-CN"/>
        </w:rPr>
        <w:t xml:space="preserve">is </w:t>
      </w:r>
      <w:r w:rsidR="00A3444E">
        <w:rPr>
          <w:rFonts w:eastAsia="宋体"/>
          <w:lang w:val="en-GB" w:eastAsia="zh-CN"/>
        </w:rPr>
        <w:t xml:space="preserve">larger than 100ms wouldn’t be avoided by NR SL module. Thus the resource collision occurs and the performance of LTE SL degrades. On the other hand, </w:t>
      </w:r>
      <w:r w:rsidR="00621F96">
        <w:rPr>
          <w:rFonts w:eastAsia="宋体"/>
          <w:lang w:val="en-GB" w:eastAsia="zh-CN"/>
        </w:rPr>
        <w:t>as the LTE sensing window is just 1000ms</w:t>
      </w:r>
      <w:r w:rsidR="00A3444E">
        <w:rPr>
          <w:rFonts w:eastAsia="宋体"/>
          <w:lang w:val="en-GB" w:eastAsia="zh-CN"/>
        </w:rPr>
        <w:t xml:space="preserve">, </w:t>
      </w:r>
      <w:r w:rsidR="000668F1">
        <w:rPr>
          <w:rFonts w:eastAsia="宋体"/>
          <w:lang w:val="en-GB" w:eastAsia="zh-CN"/>
        </w:rPr>
        <w:t xml:space="preserve">there will be no sensing results in duration about 100ms in length if the </w:t>
      </w:r>
      <w:proofErr w:type="spellStart"/>
      <w:r w:rsidR="000668F1">
        <w:rPr>
          <w:rFonts w:eastAsia="宋体"/>
          <w:lang w:val="en-GB" w:eastAsia="zh-CN"/>
        </w:rPr>
        <w:t>T_start</w:t>
      </w:r>
      <w:proofErr w:type="spellEnd"/>
      <w:r w:rsidR="000668F1">
        <w:rPr>
          <w:rFonts w:eastAsia="宋体"/>
          <w:lang w:val="en-GB" w:eastAsia="zh-CN"/>
        </w:rPr>
        <w:t xml:space="preserve"> equals 1100ms.</w:t>
      </w:r>
      <w:r w:rsidR="00A3444E">
        <w:rPr>
          <w:rFonts w:eastAsia="宋体"/>
          <w:lang w:val="en-GB" w:eastAsia="zh-CN"/>
        </w:rPr>
        <w:t xml:space="preserve"> </w:t>
      </w:r>
      <w:r w:rsidR="00BF2399">
        <w:rPr>
          <w:rFonts w:eastAsia="宋体"/>
          <w:lang w:val="en-GB" w:eastAsia="zh-CN"/>
        </w:rPr>
        <w:t xml:space="preserve">There is no clear motivation </w:t>
      </w:r>
      <w:r w:rsidR="000668F1">
        <w:rPr>
          <w:rFonts w:eastAsia="宋体"/>
          <w:lang w:val="en-GB" w:eastAsia="zh-CN"/>
        </w:rPr>
        <w:t>to configure such a value</w:t>
      </w:r>
      <w:r w:rsidR="00C32523">
        <w:rPr>
          <w:rFonts w:eastAsia="宋体"/>
          <w:lang w:val="en-GB" w:eastAsia="zh-CN"/>
        </w:rPr>
        <w:t xml:space="preserve"> in the case of dynamic </w:t>
      </w:r>
      <w:r w:rsidR="00C32523">
        <w:rPr>
          <w:rFonts w:eastAsia="宋体"/>
          <w:lang w:val="en-GB" w:eastAsia="zh-CN"/>
        </w:rPr>
        <w:lastRenderedPageBreak/>
        <w:t>resource pool sharing scenario</w:t>
      </w:r>
      <w:r w:rsidR="000668F1">
        <w:rPr>
          <w:rFonts w:eastAsia="宋体"/>
          <w:lang w:val="en-GB" w:eastAsia="zh-CN"/>
        </w:rPr>
        <w:t xml:space="preserve">. Therefore, </w:t>
      </w:r>
      <w:r w:rsidR="00C32523">
        <w:rPr>
          <w:rFonts w:eastAsia="宋体"/>
          <w:lang w:val="en-GB" w:eastAsia="zh-CN"/>
        </w:rPr>
        <w:t xml:space="preserve">no specified solution is needed to handle this issue. In other words, </w:t>
      </w:r>
      <w:proofErr w:type="spellStart"/>
      <w:r w:rsidR="000668F1">
        <w:rPr>
          <w:rFonts w:eastAsia="宋体"/>
          <w:lang w:val="en-GB" w:eastAsia="zh-CN"/>
        </w:rPr>
        <w:t>T_start</w:t>
      </w:r>
      <w:proofErr w:type="spellEnd"/>
      <w:r w:rsidR="00C32523">
        <w:rPr>
          <w:rFonts w:eastAsia="宋体"/>
          <w:lang w:val="en-GB" w:eastAsia="zh-CN"/>
        </w:rPr>
        <w:t xml:space="preserve"> can be simply</w:t>
      </w:r>
      <w:r w:rsidR="000668F1">
        <w:rPr>
          <w:rFonts w:eastAsia="宋体"/>
          <w:lang w:val="en-GB" w:eastAsia="zh-CN"/>
        </w:rPr>
        <w:t xml:space="preserve"> up to UE implementation.</w:t>
      </w:r>
    </w:p>
    <w:p w14:paraId="30F49757" w14:textId="7EB597DB" w:rsidR="000668F1" w:rsidRDefault="000668F1" w:rsidP="000668F1">
      <w:pPr>
        <w:pStyle w:val="ab"/>
        <w:rPr>
          <w:b/>
          <w:bCs/>
          <w:i/>
          <w:iCs/>
        </w:rPr>
      </w:pPr>
      <w:bookmarkStart w:id="17" w:name="_Ref134975478"/>
      <w:r w:rsidRPr="001B3A24">
        <w:rPr>
          <w:b/>
          <w:bCs/>
          <w:i/>
          <w:iCs/>
        </w:rPr>
        <w:t xml:space="preserve">Proposal </w:t>
      </w:r>
      <w:r w:rsidRPr="001B3A24">
        <w:rPr>
          <w:b/>
          <w:bCs/>
          <w:i/>
          <w:iCs/>
        </w:rPr>
        <w:fldChar w:fldCharType="begin"/>
      </w:r>
      <w:r w:rsidRPr="001B3A24">
        <w:rPr>
          <w:b/>
          <w:bCs/>
          <w:i/>
          <w:iCs/>
        </w:rPr>
        <w:instrText xml:space="preserve"> SEQ Proposal \* ARABIC </w:instrText>
      </w:r>
      <w:r w:rsidRPr="001B3A24">
        <w:rPr>
          <w:b/>
          <w:bCs/>
          <w:i/>
          <w:iCs/>
        </w:rPr>
        <w:fldChar w:fldCharType="separate"/>
      </w:r>
      <w:r w:rsidR="006D3C35">
        <w:rPr>
          <w:b/>
          <w:bCs/>
          <w:i/>
          <w:iCs/>
          <w:noProof/>
        </w:rPr>
        <w:t>4</w:t>
      </w:r>
      <w:r w:rsidRPr="001B3A24">
        <w:rPr>
          <w:b/>
          <w:bCs/>
          <w:i/>
          <w:iCs/>
        </w:rPr>
        <w:fldChar w:fldCharType="end"/>
      </w:r>
      <w:r w:rsidRPr="001B3A24">
        <w:rPr>
          <w:b/>
          <w:bCs/>
          <w:i/>
          <w:iCs/>
        </w:rPr>
        <w:t>:</w:t>
      </w:r>
      <w:r w:rsidR="00A714E3" w:rsidRPr="001B3A24">
        <w:rPr>
          <w:b/>
          <w:bCs/>
          <w:i/>
          <w:iCs/>
        </w:rPr>
        <w:t xml:space="preserve"> For </w:t>
      </w:r>
      <w:proofErr w:type="spellStart"/>
      <w:r w:rsidR="00A714E3" w:rsidRPr="001B3A24">
        <w:rPr>
          <w:b/>
          <w:bCs/>
          <w:i/>
          <w:iCs/>
        </w:rPr>
        <w:t>T_start</w:t>
      </w:r>
      <w:proofErr w:type="spellEnd"/>
      <w:r w:rsidR="00A714E3" w:rsidRPr="001B3A24">
        <w:rPr>
          <w:b/>
          <w:bCs/>
          <w:i/>
          <w:iCs/>
        </w:rPr>
        <w:t>, Option 1-3 (</w:t>
      </w:r>
      <w:proofErr w:type="spellStart"/>
      <w:r w:rsidR="00A714E3" w:rsidRPr="001B3A24">
        <w:rPr>
          <w:b/>
          <w:bCs/>
          <w:i/>
          <w:iCs/>
        </w:rPr>
        <w:t>T_start</w:t>
      </w:r>
      <w:proofErr w:type="spellEnd"/>
      <w:r w:rsidR="00A714E3" w:rsidRPr="001B3A24">
        <w:rPr>
          <w:b/>
          <w:bCs/>
          <w:i/>
          <w:iCs/>
        </w:rPr>
        <w:t xml:space="preserve"> is up to UE implementation) is </w:t>
      </w:r>
      <w:r w:rsidR="006D3E64">
        <w:rPr>
          <w:b/>
          <w:bCs/>
          <w:i/>
          <w:iCs/>
        </w:rPr>
        <w:t>supported</w:t>
      </w:r>
      <w:r w:rsidR="00A714E3" w:rsidRPr="001B3A24">
        <w:rPr>
          <w:b/>
          <w:bCs/>
          <w:i/>
          <w:iCs/>
        </w:rPr>
        <w:t>.</w:t>
      </w:r>
      <w:bookmarkEnd w:id="17"/>
    </w:p>
    <w:p w14:paraId="220E4841" w14:textId="09483A44" w:rsidR="00222F8B" w:rsidRDefault="00222F8B" w:rsidP="00E962E3">
      <w:pPr>
        <w:jc w:val="both"/>
        <w:rPr>
          <w:rFonts w:eastAsia="宋体"/>
          <w:lang w:val="en-GB" w:eastAsia="zh-CN"/>
        </w:rPr>
      </w:pPr>
      <w:r>
        <w:rPr>
          <w:rFonts w:eastAsia="宋体" w:hint="eastAsia"/>
          <w:lang w:val="en-GB" w:eastAsia="zh-CN"/>
        </w:rPr>
        <w:t>I</w:t>
      </w:r>
      <w:r>
        <w:rPr>
          <w:rFonts w:eastAsia="宋体"/>
          <w:lang w:val="en-GB" w:eastAsia="zh-CN"/>
        </w:rPr>
        <w:t xml:space="preserve">n addition, </w:t>
      </w:r>
      <w:r w:rsidR="00E962E3" w:rsidRPr="00E962E3">
        <w:rPr>
          <w:rFonts w:eastAsia="宋体"/>
          <w:lang w:val="en-GB" w:eastAsia="zh-CN"/>
        </w:rPr>
        <w:t>T_valid2</w:t>
      </w:r>
      <w:r w:rsidR="00E962E3">
        <w:rPr>
          <w:rFonts w:eastAsia="宋体"/>
          <w:lang w:val="en-GB" w:eastAsia="zh-CN"/>
        </w:rPr>
        <w:t xml:space="preserve"> is used to define the ending time position of the sensing window shar</w:t>
      </w:r>
      <w:r w:rsidR="0040767E">
        <w:rPr>
          <w:rFonts w:eastAsia="宋体"/>
          <w:lang w:val="en-GB" w:eastAsia="zh-CN"/>
        </w:rPr>
        <w:t>e</w:t>
      </w:r>
      <w:r w:rsidR="00E962E3">
        <w:rPr>
          <w:rFonts w:eastAsia="宋体"/>
          <w:lang w:val="en-GB" w:eastAsia="zh-CN"/>
        </w:rPr>
        <w:t>d from the LTE SL module</w:t>
      </w:r>
      <w:r w:rsidR="00094C74">
        <w:rPr>
          <w:rFonts w:eastAsia="宋体"/>
          <w:lang w:val="en-GB" w:eastAsia="zh-CN"/>
        </w:rPr>
        <w:t xml:space="preserve">. </w:t>
      </w:r>
      <w:r w:rsidR="0040767E">
        <w:rPr>
          <w:rFonts w:eastAsia="宋体"/>
          <w:lang w:val="en-GB" w:eastAsia="zh-CN"/>
        </w:rPr>
        <w:t xml:space="preserve">To avoid the sensing window </w:t>
      </w:r>
      <w:r w:rsidR="002B394F">
        <w:rPr>
          <w:rFonts w:eastAsia="宋体"/>
          <w:lang w:val="en-GB" w:eastAsia="zh-CN"/>
        </w:rPr>
        <w:t xml:space="preserve">being set too small, T_valid2 should be </w:t>
      </w:r>
      <w:r w:rsidR="00121B4A">
        <w:rPr>
          <w:rFonts w:eastAsia="宋体"/>
          <w:lang w:val="en-GB" w:eastAsia="zh-CN"/>
        </w:rPr>
        <w:t xml:space="preserve">restricted within </w:t>
      </w:r>
      <w:r w:rsidR="002B394F">
        <w:rPr>
          <w:rFonts w:eastAsia="宋体"/>
          <w:lang w:val="en-GB" w:eastAsia="zh-CN"/>
        </w:rPr>
        <w:t xml:space="preserve">a reasonable </w:t>
      </w:r>
      <w:r w:rsidR="00121B4A">
        <w:rPr>
          <w:rFonts w:eastAsia="宋体"/>
          <w:lang w:val="en-GB" w:eastAsia="zh-CN"/>
        </w:rPr>
        <w:t>range</w:t>
      </w:r>
      <w:r w:rsidR="002B394F">
        <w:rPr>
          <w:rFonts w:eastAsia="宋体"/>
          <w:lang w:val="en-GB" w:eastAsia="zh-CN"/>
        </w:rPr>
        <w:t>.</w:t>
      </w:r>
      <w:r w:rsidR="00E962E3">
        <w:rPr>
          <w:rFonts w:eastAsia="宋体"/>
          <w:lang w:val="en-GB" w:eastAsia="zh-CN"/>
        </w:rPr>
        <w:t xml:space="preserve"> </w:t>
      </w:r>
      <w:r w:rsidR="00C342F4">
        <w:rPr>
          <w:rFonts w:eastAsia="宋体"/>
          <w:lang w:val="en-GB" w:eastAsia="zh-CN"/>
        </w:rPr>
        <w:t>Otherwise, there would no</w:t>
      </w:r>
      <w:r w:rsidR="00D22138">
        <w:rPr>
          <w:rFonts w:eastAsia="宋体"/>
          <w:lang w:val="en-GB" w:eastAsia="zh-CN"/>
        </w:rPr>
        <w:t>t</w:t>
      </w:r>
      <w:r w:rsidR="00C342F4">
        <w:rPr>
          <w:rFonts w:eastAsia="宋体"/>
          <w:lang w:val="en-GB" w:eastAsia="zh-CN"/>
        </w:rPr>
        <w:t xml:space="preserve"> </w:t>
      </w:r>
      <w:r w:rsidR="00C14F84">
        <w:rPr>
          <w:rFonts w:eastAsia="宋体"/>
          <w:lang w:val="en-GB" w:eastAsia="zh-CN"/>
        </w:rPr>
        <w:t xml:space="preserve">be </w:t>
      </w:r>
      <w:r w:rsidR="00C342F4">
        <w:rPr>
          <w:rFonts w:eastAsia="宋体"/>
          <w:lang w:val="en-GB" w:eastAsia="zh-CN"/>
        </w:rPr>
        <w:t xml:space="preserve">enough sensing results from </w:t>
      </w:r>
      <w:r w:rsidR="00961F8D">
        <w:rPr>
          <w:rFonts w:eastAsia="宋体"/>
          <w:lang w:val="en-GB" w:eastAsia="zh-CN"/>
        </w:rPr>
        <w:t xml:space="preserve">the </w:t>
      </w:r>
      <w:r w:rsidR="00C342F4">
        <w:rPr>
          <w:rFonts w:eastAsia="宋体"/>
          <w:lang w:val="en-GB" w:eastAsia="zh-CN"/>
        </w:rPr>
        <w:t xml:space="preserve">LTE SL module for </w:t>
      </w:r>
      <w:r w:rsidR="00961F8D">
        <w:rPr>
          <w:rFonts w:eastAsia="宋体"/>
          <w:lang w:val="en-GB" w:eastAsia="zh-CN"/>
        </w:rPr>
        <w:t xml:space="preserve">the </w:t>
      </w:r>
      <w:r w:rsidR="00C342F4">
        <w:rPr>
          <w:rFonts w:eastAsia="宋体"/>
          <w:lang w:val="en-GB" w:eastAsia="zh-CN"/>
        </w:rPr>
        <w:t xml:space="preserve">NR SL module to avoid resource collision with LTE SL. </w:t>
      </w:r>
      <w:r w:rsidR="009246E2">
        <w:rPr>
          <w:rFonts w:eastAsia="宋体"/>
          <w:lang w:val="en-GB" w:eastAsia="zh-CN"/>
        </w:rPr>
        <w:t xml:space="preserve">Considering that the timing position of the information known by </w:t>
      </w:r>
      <w:r w:rsidR="00961F8D">
        <w:rPr>
          <w:rFonts w:eastAsia="宋体"/>
          <w:lang w:val="en-GB" w:eastAsia="zh-CN"/>
        </w:rPr>
        <w:t xml:space="preserve">the </w:t>
      </w:r>
      <w:r w:rsidR="009246E2">
        <w:rPr>
          <w:rFonts w:eastAsia="宋体"/>
          <w:lang w:val="en-GB" w:eastAsia="zh-CN"/>
        </w:rPr>
        <w:t xml:space="preserve">NR SL module is </w:t>
      </w:r>
      <w:r w:rsidR="00C4721B">
        <w:rPr>
          <w:rFonts w:eastAsia="宋体"/>
          <w:lang w:val="en-GB" w:eastAsia="zh-CN"/>
        </w:rPr>
        <w:t xml:space="preserve">already </w:t>
      </w:r>
      <w:r w:rsidR="009246E2">
        <w:rPr>
          <w:rFonts w:eastAsia="宋体"/>
          <w:lang w:val="en-GB" w:eastAsia="zh-CN"/>
        </w:rPr>
        <w:t>defined as n</w:t>
      </w:r>
      <w:r w:rsidR="00C4721B">
        <w:rPr>
          <w:rFonts w:eastAsia="宋体"/>
          <w:lang w:val="en-GB" w:eastAsia="zh-CN"/>
        </w:rPr>
        <w:t>-</w:t>
      </w:r>
      <w:r w:rsidR="009246E2">
        <w:rPr>
          <w:rFonts w:eastAsia="宋体"/>
          <w:lang w:val="en-GB" w:eastAsia="zh-CN"/>
        </w:rPr>
        <w:t>T</w:t>
      </w:r>
      <w:r w:rsidR="00C4721B">
        <w:rPr>
          <w:rFonts w:eastAsia="宋体"/>
          <w:lang w:val="en-GB" w:eastAsia="zh-CN"/>
        </w:rPr>
        <w:t xml:space="preserve"> </w:t>
      </w:r>
      <w:r w:rsidR="009246E2">
        <w:rPr>
          <w:rFonts w:eastAsia="宋体"/>
          <w:lang w:val="en-GB" w:eastAsia="zh-CN"/>
        </w:rPr>
        <w:t>and T</w:t>
      </w:r>
      <w:r w:rsidR="009246E2" w:rsidRPr="00F63E8D">
        <w:rPr>
          <w:rFonts w:eastAsia="宋体"/>
          <w:szCs w:val="20"/>
          <w:lang w:eastAsia="ko-KR"/>
        </w:rPr>
        <w:t>&lt;=</w:t>
      </w:r>
      <w:r w:rsidR="009246E2">
        <w:rPr>
          <w:rFonts w:eastAsia="宋体"/>
          <w:szCs w:val="20"/>
          <w:lang w:eastAsia="ko-KR"/>
        </w:rPr>
        <w:t>4</w:t>
      </w:r>
      <w:r w:rsidR="00C4721B">
        <w:rPr>
          <w:rFonts w:eastAsia="宋体"/>
          <w:szCs w:val="20"/>
          <w:lang w:eastAsia="ko-KR"/>
        </w:rPr>
        <w:t xml:space="preserve">, </w:t>
      </w:r>
      <w:r w:rsidR="000F2D7D">
        <w:rPr>
          <w:rFonts w:eastAsia="宋体"/>
          <w:lang w:val="en-GB" w:eastAsia="zh-CN"/>
        </w:rPr>
        <w:t xml:space="preserve">T_valid2 should be a little longer than T because of the existence of transport time between </w:t>
      </w:r>
      <w:r w:rsidR="00961F8D">
        <w:rPr>
          <w:rFonts w:eastAsia="宋体"/>
          <w:lang w:val="en-GB" w:eastAsia="zh-CN"/>
        </w:rPr>
        <w:t xml:space="preserve">the </w:t>
      </w:r>
      <w:r w:rsidR="000F2D7D">
        <w:rPr>
          <w:rFonts w:eastAsia="宋体"/>
          <w:lang w:val="en-GB" w:eastAsia="zh-CN"/>
        </w:rPr>
        <w:t>LTE SL module and NR SL module and processing time</w:t>
      </w:r>
      <w:r w:rsidR="00C342F4">
        <w:rPr>
          <w:rFonts w:eastAsia="宋体"/>
          <w:lang w:val="en-GB" w:eastAsia="zh-CN"/>
        </w:rPr>
        <w:t xml:space="preserve"> </w:t>
      </w:r>
      <w:r w:rsidR="000F2D7D">
        <w:rPr>
          <w:rFonts w:eastAsia="宋体"/>
          <w:lang w:val="en-GB" w:eastAsia="zh-CN"/>
        </w:rPr>
        <w:t>in LTE SL module. Thus, Option 2</w:t>
      </w:r>
      <w:r w:rsidR="005C325D">
        <w:rPr>
          <w:rFonts w:eastAsia="宋体"/>
          <w:lang w:val="en-GB" w:eastAsia="zh-CN"/>
        </w:rPr>
        <w:t>-2</w:t>
      </w:r>
      <w:r w:rsidR="000F2D7D">
        <w:rPr>
          <w:rFonts w:eastAsia="宋体"/>
          <w:lang w:val="en-GB" w:eastAsia="zh-CN"/>
        </w:rPr>
        <w:t xml:space="preserve"> (</w:t>
      </w:r>
      <w:r w:rsidR="000F2D7D" w:rsidRPr="000F2D7D">
        <w:rPr>
          <w:rFonts w:eastAsia="宋体"/>
          <w:lang w:val="en-GB" w:eastAsia="zh-CN"/>
        </w:rPr>
        <w:t>T_valid2 &lt;= T+4ms</w:t>
      </w:r>
      <w:r w:rsidR="000F2D7D">
        <w:rPr>
          <w:rFonts w:eastAsia="宋体"/>
          <w:lang w:val="en-GB" w:eastAsia="zh-CN"/>
        </w:rPr>
        <w:t>) is preferred.</w:t>
      </w:r>
    </w:p>
    <w:p w14:paraId="20F1F158" w14:textId="5FE3041E" w:rsidR="000F2D7D" w:rsidRPr="001B3A24" w:rsidRDefault="000F2D7D" w:rsidP="001B3A24">
      <w:pPr>
        <w:pStyle w:val="ab"/>
        <w:rPr>
          <w:rFonts w:eastAsia="宋体"/>
          <w:b/>
          <w:bCs/>
          <w:i/>
          <w:iCs/>
          <w:lang w:eastAsia="zh-CN"/>
        </w:rPr>
      </w:pPr>
      <w:bookmarkStart w:id="18" w:name="_Ref134975480"/>
      <w:r w:rsidRPr="001B3A24">
        <w:rPr>
          <w:b/>
          <w:bCs/>
          <w:i/>
          <w:iCs/>
        </w:rPr>
        <w:t xml:space="preserve">Proposal </w:t>
      </w:r>
      <w:r w:rsidRPr="001B3A24">
        <w:rPr>
          <w:b/>
          <w:bCs/>
          <w:i/>
          <w:iCs/>
        </w:rPr>
        <w:fldChar w:fldCharType="begin"/>
      </w:r>
      <w:r w:rsidRPr="001B3A24">
        <w:rPr>
          <w:b/>
          <w:bCs/>
          <w:i/>
          <w:iCs/>
        </w:rPr>
        <w:instrText xml:space="preserve"> SEQ Proposal \* ARABIC </w:instrText>
      </w:r>
      <w:r w:rsidRPr="001B3A24">
        <w:rPr>
          <w:b/>
          <w:bCs/>
          <w:i/>
          <w:iCs/>
        </w:rPr>
        <w:fldChar w:fldCharType="separate"/>
      </w:r>
      <w:r w:rsidR="006D3C35">
        <w:rPr>
          <w:b/>
          <w:bCs/>
          <w:i/>
          <w:iCs/>
          <w:noProof/>
        </w:rPr>
        <w:t>5</w:t>
      </w:r>
      <w:r w:rsidRPr="001B3A24">
        <w:rPr>
          <w:b/>
          <w:bCs/>
          <w:i/>
          <w:iCs/>
        </w:rPr>
        <w:fldChar w:fldCharType="end"/>
      </w:r>
      <w:r w:rsidRPr="001B3A24">
        <w:rPr>
          <w:b/>
          <w:bCs/>
          <w:i/>
          <w:iCs/>
        </w:rPr>
        <w:t xml:space="preserve">: For </w:t>
      </w:r>
      <w:r w:rsidRPr="001B3A24">
        <w:rPr>
          <w:rFonts w:eastAsia="宋体"/>
          <w:b/>
          <w:bCs/>
          <w:i/>
          <w:iCs/>
          <w:lang w:eastAsia="zh-CN"/>
        </w:rPr>
        <w:t>T_valid2, Option 2</w:t>
      </w:r>
      <w:r w:rsidR="005C325D">
        <w:rPr>
          <w:rFonts w:eastAsia="宋体"/>
          <w:b/>
          <w:bCs/>
          <w:i/>
          <w:iCs/>
          <w:lang w:eastAsia="zh-CN"/>
        </w:rPr>
        <w:t>-2</w:t>
      </w:r>
      <w:r w:rsidRPr="001B3A24">
        <w:rPr>
          <w:rFonts w:eastAsia="宋体"/>
          <w:b/>
          <w:bCs/>
          <w:i/>
          <w:iCs/>
          <w:lang w:eastAsia="zh-CN"/>
        </w:rPr>
        <w:t xml:space="preserve"> (T_valid2 &lt;= T+4ms) is </w:t>
      </w:r>
      <w:r w:rsidR="006D3E64">
        <w:rPr>
          <w:rFonts w:eastAsia="宋体"/>
          <w:b/>
          <w:bCs/>
          <w:i/>
          <w:iCs/>
          <w:lang w:eastAsia="zh-CN"/>
        </w:rPr>
        <w:t>supported</w:t>
      </w:r>
      <w:r w:rsidRPr="001B3A24">
        <w:rPr>
          <w:rFonts w:eastAsia="宋体"/>
          <w:b/>
          <w:bCs/>
          <w:i/>
          <w:iCs/>
          <w:lang w:eastAsia="zh-CN"/>
        </w:rPr>
        <w:t>.</w:t>
      </w:r>
      <w:bookmarkEnd w:id="18"/>
    </w:p>
    <w:p w14:paraId="7EB51340" w14:textId="1A996B8D" w:rsidR="00AA0ECF" w:rsidRDefault="00AA0ECF" w:rsidP="00AA0ECF">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Mix SCS</w:t>
      </w:r>
    </w:p>
    <w:p w14:paraId="7FC5A04F" w14:textId="51ACC3BF" w:rsidR="002E11F8" w:rsidRDefault="005D4AC7" w:rsidP="002E11F8">
      <w:pPr>
        <w:pStyle w:val="a1"/>
        <w:rPr>
          <w:rFonts w:ascii="Times" w:eastAsia="Batang" w:hAnsi="Times"/>
          <w:lang w:val="en-GB" w:eastAsia="zh-CN"/>
        </w:rPr>
      </w:pPr>
      <w:r w:rsidRPr="005D4AC7">
        <w:rPr>
          <w:rFonts w:ascii="Times" w:eastAsia="Batang" w:hAnsi="Times"/>
          <w:lang w:val="en-GB" w:eastAsia="zh-CN"/>
        </w:rPr>
        <w:t>In the previous meeting, the following agreements were achieved.</w:t>
      </w:r>
    </w:p>
    <w:tbl>
      <w:tblPr>
        <w:tblStyle w:val="aff7"/>
        <w:tblW w:w="0" w:type="auto"/>
        <w:tblLook w:val="04A0" w:firstRow="1" w:lastRow="0" w:firstColumn="1" w:lastColumn="0" w:noHBand="0" w:noVBand="1"/>
      </w:tblPr>
      <w:tblGrid>
        <w:gridCol w:w="9060"/>
      </w:tblGrid>
      <w:tr w:rsidR="002E11F8" w:rsidRPr="002950E7" w14:paraId="44EBDCCF" w14:textId="77777777" w:rsidTr="002E11F8">
        <w:tc>
          <w:tcPr>
            <w:tcW w:w="9060" w:type="dxa"/>
          </w:tcPr>
          <w:p w14:paraId="1E749F70" w14:textId="77777777" w:rsidR="004D1343" w:rsidRPr="004D1343" w:rsidRDefault="004D1343" w:rsidP="004D1343">
            <w:pPr>
              <w:rPr>
                <w:rFonts w:eastAsia="Batang"/>
                <w:szCs w:val="22"/>
                <w:lang w:val="en-GB" w:eastAsia="zh-CN"/>
              </w:rPr>
            </w:pPr>
            <w:r w:rsidRPr="004D1343">
              <w:rPr>
                <w:rFonts w:eastAsia="Batang"/>
                <w:b/>
                <w:bCs/>
                <w:szCs w:val="22"/>
                <w:highlight w:val="green"/>
                <w:lang w:val="en-GB"/>
              </w:rPr>
              <w:t>Agreement</w:t>
            </w:r>
          </w:p>
          <w:p w14:paraId="7B155B7C" w14:textId="77777777" w:rsidR="004D1343" w:rsidRPr="004D1343" w:rsidRDefault="004D1343" w:rsidP="004D1343">
            <w:pPr>
              <w:jc w:val="both"/>
              <w:rPr>
                <w:rFonts w:eastAsia="Batang"/>
                <w:bCs/>
                <w:szCs w:val="22"/>
                <w:lang w:val="en-GB" w:eastAsia="zh-CN"/>
              </w:rPr>
            </w:pPr>
            <w:r w:rsidRPr="004D1343">
              <w:rPr>
                <w:rFonts w:eastAsia="Batang"/>
                <w:bCs/>
                <w:szCs w:val="22"/>
                <w:lang w:val="en-GB" w:eastAsia="zh-CN"/>
              </w:rPr>
              <w:t xml:space="preserve">For NR </w:t>
            </w:r>
            <w:r w:rsidRPr="004D1343">
              <w:rPr>
                <w:rFonts w:eastAsia="Batang"/>
                <w:bCs/>
                <w:szCs w:val="22"/>
                <w:lang w:val="en-GB" w:eastAsia="ko-KR"/>
              </w:rPr>
              <w:t>SL</w:t>
            </w:r>
            <w:r w:rsidRPr="004D1343">
              <w:rPr>
                <w:rFonts w:eastAsia="Batang"/>
                <w:bCs/>
                <w:szCs w:val="22"/>
                <w:lang w:val="en-GB"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4D1343">
              <w:rPr>
                <w:rFonts w:eastAsia="Batang"/>
                <w:bCs/>
                <w:szCs w:val="22"/>
                <w:lang w:val="en-GB" w:eastAsia="ko-KR"/>
              </w:rPr>
              <w:t>.</w:t>
            </w:r>
          </w:p>
          <w:p w14:paraId="7D638F0B" w14:textId="77777777" w:rsidR="004D1343" w:rsidRPr="004D1343" w:rsidRDefault="004D1343" w:rsidP="004D1343">
            <w:pPr>
              <w:widowControl w:val="0"/>
              <w:numPr>
                <w:ilvl w:val="0"/>
                <w:numId w:val="46"/>
              </w:numPr>
              <w:wordWrap w:val="0"/>
              <w:autoSpaceDE w:val="0"/>
              <w:autoSpaceDN w:val="0"/>
              <w:jc w:val="both"/>
              <w:rPr>
                <w:rFonts w:eastAsia="Batang"/>
                <w:bCs/>
                <w:color w:val="000000"/>
                <w:lang w:eastAsia="zh-CN"/>
              </w:rPr>
            </w:pPr>
            <w:r w:rsidRPr="004D1343">
              <w:rPr>
                <w:rFonts w:eastAsia="Batang"/>
                <w:bCs/>
                <w:color w:val="000000"/>
                <w:lang w:eastAsia="zh-CN"/>
              </w:rPr>
              <w:t>Note: How to ensure the above condition is up to UE implementation</w:t>
            </w:r>
          </w:p>
          <w:p w14:paraId="6F738185" w14:textId="77777777" w:rsidR="004D1343" w:rsidRPr="004D1343" w:rsidRDefault="004D1343" w:rsidP="004D1343">
            <w:pPr>
              <w:widowControl w:val="0"/>
              <w:numPr>
                <w:ilvl w:val="0"/>
                <w:numId w:val="46"/>
              </w:numPr>
              <w:wordWrap w:val="0"/>
              <w:autoSpaceDE w:val="0"/>
              <w:autoSpaceDN w:val="0"/>
              <w:jc w:val="both"/>
              <w:rPr>
                <w:rFonts w:eastAsia="Batang"/>
                <w:bCs/>
                <w:color w:val="000000"/>
                <w:lang w:eastAsia="zh-CN"/>
              </w:rPr>
            </w:pPr>
            <w:r w:rsidRPr="004D1343">
              <w:rPr>
                <w:rFonts w:eastAsia="Batang"/>
                <w:bCs/>
                <w:color w:val="000000"/>
                <w:lang w:eastAsia="zh-CN"/>
              </w:rPr>
              <w:t>FFS on whether same or different frequency allocation may be used in the second overlapping slot</w:t>
            </w:r>
          </w:p>
          <w:p w14:paraId="3D3CB424" w14:textId="77777777" w:rsidR="004D1343" w:rsidRPr="004D1343" w:rsidRDefault="004D1343" w:rsidP="004D1343">
            <w:pPr>
              <w:rPr>
                <w:rFonts w:eastAsia="Batang"/>
                <w:bCs/>
                <w:color w:val="000000"/>
                <w:lang w:eastAsia="zh-CN"/>
              </w:rPr>
            </w:pPr>
          </w:p>
          <w:p w14:paraId="5CD7A769" w14:textId="77777777" w:rsidR="004D1343" w:rsidRPr="004D1343" w:rsidRDefault="004D1343" w:rsidP="004D1343">
            <w:pPr>
              <w:rPr>
                <w:rFonts w:eastAsia="宋体"/>
                <w:szCs w:val="22"/>
                <w:lang w:val="en-GB" w:eastAsia="zh-CN"/>
              </w:rPr>
            </w:pPr>
            <w:r w:rsidRPr="004D1343">
              <w:rPr>
                <w:rFonts w:eastAsia="Batang"/>
                <w:b/>
                <w:bCs/>
                <w:szCs w:val="22"/>
                <w:highlight w:val="green"/>
                <w:lang w:val="en-GB"/>
              </w:rPr>
              <w:t>Agreement</w:t>
            </w:r>
          </w:p>
          <w:p w14:paraId="583E5B48" w14:textId="77777777" w:rsidR="004D1343" w:rsidRPr="004D1343" w:rsidRDefault="004D1343" w:rsidP="004D1343">
            <w:pPr>
              <w:widowControl w:val="0"/>
              <w:numPr>
                <w:ilvl w:val="0"/>
                <w:numId w:val="47"/>
              </w:numPr>
              <w:wordWrap w:val="0"/>
              <w:autoSpaceDE w:val="0"/>
              <w:autoSpaceDN w:val="0"/>
              <w:jc w:val="both"/>
              <w:rPr>
                <w:rFonts w:eastAsia="宋体"/>
                <w:szCs w:val="20"/>
                <w:lang w:eastAsia="zh-CN"/>
              </w:rPr>
            </w:pPr>
            <w:r w:rsidRPr="004D1343">
              <w:rPr>
                <w:rFonts w:eastAsia="宋体"/>
                <w:color w:val="FF0000"/>
                <w:szCs w:val="20"/>
                <w:lang w:eastAsia="ko-KR"/>
              </w:rPr>
              <w:t>When the same TB is transmitted on the NR SL slots overlapping with the LTE SL subframe</w:t>
            </w:r>
            <w:r w:rsidRPr="004D1343">
              <w:rPr>
                <w:rFonts w:eastAsia="宋体"/>
                <w:szCs w:val="20"/>
                <w:lang w:eastAsia="ko-KR"/>
              </w:rPr>
              <w:t xml:space="preserve">, it is up to UE implementation how to avoid transmitting NR PSCCH/PSSCH only in the subsequent NR SL slot overlapping with an LTE SL subframe according to RAN#99’s agreement for </w:t>
            </w:r>
            <w:r w:rsidRPr="004D1343">
              <w:rPr>
                <w:rFonts w:eastAsia="宋体"/>
                <w:szCs w:val="20"/>
                <w:lang w:val="en-GB" w:eastAsia="zh-CN"/>
              </w:rPr>
              <w:t xml:space="preserve">NR </w:t>
            </w:r>
            <w:r w:rsidRPr="004D1343">
              <w:rPr>
                <w:rFonts w:eastAsia="宋体"/>
                <w:szCs w:val="20"/>
                <w:lang w:val="en-GB" w:eastAsia="ko-KR"/>
              </w:rPr>
              <w:t>PSCCH/PSSCH</w:t>
            </w:r>
            <w:r w:rsidRPr="004D1343">
              <w:rPr>
                <w:rFonts w:eastAsia="宋体"/>
                <w:szCs w:val="20"/>
                <w:lang w:val="en-GB" w:eastAsia="zh-CN"/>
              </w:rPr>
              <w:t xml:space="preserve"> transmissions of 30kHz SCS with dynamic resource pool sharing</w:t>
            </w:r>
          </w:p>
          <w:p w14:paraId="6B40C7D3" w14:textId="77777777" w:rsidR="004D1343" w:rsidRPr="004D1343" w:rsidRDefault="004D1343" w:rsidP="004D1343">
            <w:pPr>
              <w:widowControl w:val="0"/>
              <w:numPr>
                <w:ilvl w:val="1"/>
                <w:numId w:val="47"/>
              </w:numPr>
              <w:wordWrap w:val="0"/>
              <w:autoSpaceDE w:val="0"/>
              <w:autoSpaceDN w:val="0"/>
              <w:jc w:val="both"/>
              <w:rPr>
                <w:rFonts w:eastAsia="宋体"/>
                <w:szCs w:val="20"/>
                <w:lang w:eastAsia="zh-CN"/>
              </w:rPr>
            </w:pPr>
            <w:r w:rsidRPr="004D1343">
              <w:rPr>
                <w:rFonts w:eastAsia="宋体"/>
                <w:szCs w:val="20"/>
                <w:lang w:eastAsia="ko-KR"/>
              </w:rPr>
              <w:t xml:space="preserve">FFS: </w:t>
            </w:r>
            <w:bookmarkStart w:id="19" w:name="_Hlk134974130"/>
            <w:r w:rsidRPr="004D1343">
              <w:rPr>
                <w:rFonts w:eastAsia="宋体"/>
                <w:szCs w:val="20"/>
                <w:lang w:eastAsia="ko-KR"/>
              </w:rPr>
              <w:t>whether/how to differently handle the case when different TBs are transmitted on the NR SL slots overlapping with the LTE SL subframe and the NR SL transmission in the first overlapping NR SL slot is dropped or reselected</w:t>
            </w:r>
            <w:bookmarkEnd w:id="19"/>
            <w:r w:rsidRPr="004D1343">
              <w:rPr>
                <w:rFonts w:eastAsia="宋体"/>
                <w:szCs w:val="20"/>
                <w:lang w:eastAsia="ko-KR"/>
              </w:rPr>
              <w:t>.</w:t>
            </w:r>
          </w:p>
          <w:p w14:paraId="06E61CCF" w14:textId="7CC16D2B" w:rsidR="00423B75" w:rsidRPr="00CE3B52" w:rsidRDefault="00423B75" w:rsidP="005D4AC7">
            <w:pPr>
              <w:rPr>
                <w:rFonts w:eastAsia="MS Mincho"/>
                <w:bCs/>
                <w:color w:val="FF0000"/>
                <w:szCs w:val="20"/>
              </w:rPr>
            </w:pPr>
          </w:p>
        </w:tc>
      </w:tr>
    </w:tbl>
    <w:p w14:paraId="5EF48DF5" w14:textId="29F3BD4D" w:rsidR="001C50C0" w:rsidRDefault="005D4AC7" w:rsidP="00D620D6">
      <w:pPr>
        <w:spacing w:before="120"/>
        <w:jc w:val="both"/>
        <w:rPr>
          <w:rFonts w:eastAsia="Batang"/>
          <w:bCs/>
          <w:color w:val="000000"/>
          <w:lang w:eastAsia="zh-CN"/>
        </w:rPr>
      </w:pPr>
      <w:r>
        <w:rPr>
          <w:rStyle w:val="apple-converted-space"/>
          <w:rFonts w:eastAsia="宋体" w:hint="eastAsia"/>
          <w:szCs w:val="20"/>
          <w:lang w:val="en-GB" w:eastAsia="zh-CN"/>
        </w:rPr>
        <w:t>There</w:t>
      </w:r>
      <w:r>
        <w:rPr>
          <w:rStyle w:val="apple-converted-space"/>
          <w:rFonts w:eastAsia="宋体"/>
          <w:szCs w:val="20"/>
          <w:lang w:val="en-GB" w:eastAsia="zh-CN"/>
        </w:rPr>
        <w:t xml:space="preserve"> are two remaining issues </w:t>
      </w:r>
      <w:r w:rsidRPr="005D4AC7">
        <w:rPr>
          <w:rStyle w:val="apple-converted-space"/>
          <w:rFonts w:eastAsia="宋体"/>
          <w:szCs w:val="20"/>
          <w:lang w:val="en-GB" w:eastAsia="zh-CN"/>
        </w:rPr>
        <w:t>for NR PSCCH/PSSCH transmissions of 30kHz SCS with dynamic resource pool sharing</w:t>
      </w:r>
      <w:r>
        <w:rPr>
          <w:rStyle w:val="apple-converted-space"/>
          <w:rFonts w:eastAsia="宋体"/>
          <w:szCs w:val="20"/>
          <w:lang w:val="en-GB" w:eastAsia="zh-CN"/>
        </w:rPr>
        <w:t xml:space="preserve">. The first one is whether </w:t>
      </w:r>
      <w:r w:rsidRPr="005D4AC7">
        <w:rPr>
          <w:rStyle w:val="apple-converted-space"/>
          <w:rFonts w:eastAsia="宋体"/>
          <w:szCs w:val="20"/>
          <w:lang w:val="en-GB" w:eastAsia="zh-CN"/>
        </w:rPr>
        <w:t>same or different frequency allocation may be used in the second overlapping slot</w:t>
      </w:r>
      <w:r>
        <w:rPr>
          <w:rStyle w:val="apple-converted-space"/>
          <w:rFonts w:eastAsia="宋体"/>
          <w:szCs w:val="20"/>
          <w:lang w:val="en-GB" w:eastAsia="zh-CN"/>
        </w:rPr>
        <w:t xml:space="preserve">. The purpose of using the same </w:t>
      </w:r>
      <w:r w:rsidRPr="005D4AC7">
        <w:rPr>
          <w:rStyle w:val="apple-converted-space"/>
          <w:rFonts w:eastAsia="宋体"/>
          <w:szCs w:val="20"/>
          <w:lang w:val="en-GB" w:eastAsia="zh-CN"/>
        </w:rPr>
        <w:t>frequency allocation in the second overlapping slot</w:t>
      </w:r>
      <w:r>
        <w:rPr>
          <w:rStyle w:val="apple-converted-space"/>
          <w:rFonts w:eastAsia="宋体"/>
          <w:szCs w:val="20"/>
          <w:lang w:val="en-GB" w:eastAsia="zh-CN"/>
        </w:rPr>
        <w:t xml:space="preserve"> is to avoid the AGC issue caused by different overlapping part with LTE allocated resource. However, the AGC issue only </w:t>
      </w:r>
      <w:r w:rsidR="00973ED8">
        <w:rPr>
          <w:rStyle w:val="apple-converted-space"/>
          <w:rFonts w:eastAsia="宋体"/>
          <w:szCs w:val="20"/>
          <w:lang w:val="en-GB" w:eastAsia="zh-CN"/>
        </w:rPr>
        <w:t xml:space="preserve">happens when the overlapping part in the second overlapping slot is larger than that in the first overlapping slot. </w:t>
      </w:r>
      <w:r w:rsidR="006D727B">
        <w:rPr>
          <w:rStyle w:val="apple-converted-space"/>
          <w:rFonts w:eastAsia="宋体"/>
          <w:szCs w:val="20"/>
          <w:lang w:val="en-GB" w:eastAsia="zh-CN"/>
        </w:rPr>
        <w:t xml:space="preserve">Considering </w:t>
      </w:r>
      <w:r w:rsidR="00973ED8">
        <w:rPr>
          <w:rStyle w:val="apple-converted-space"/>
          <w:rFonts w:eastAsia="宋体"/>
          <w:szCs w:val="20"/>
          <w:lang w:val="en-GB" w:eastAsia="zh-CN"/>
        </w:rPr>
        <w:t>the AGC range can cover the power difference within a certain range</w:t>
      </w:r>
      <w:r w:rsidR="006D727B">
        <w:rPr>
          <w:rStyle w:val="apple-converted-space"/>
          <w:rFonts w:eastAsia="宋体"/>
          <w:szCs w:val="20"/>
          <w:lang w:val="en-GB" w:eastAsia="zh-CN"/>
        </w:rPr>
        <w:t xml:space="preserve"> and the power level of </w:t>
      </w:r>
      <w:r w:rsidR="006D727B" w:rsidRPr="006D727B">
        <w:rPr>
          <w:rStyle w:val="apple-converted-space"/>
          <w:rFonts w:eastAsia="宋体"/>
          <w:szCs w:val="20"/>
          <w:lang w:val="en-GB" w:eastAsia="zh-CN"/>
        </w:rPr>
        <w:t>the NR PSCCH/PSSCH transmission in the first of NR SL slots overlapping with an LTE SL subframe is always larger than or equal to</w:t>
      </w:r>
      <w:r w:rsidR="006D727B">
        <w:rPr>
          <w:rStyle w:val="apple-converted-space"/>
          <w:rFonts w:eastAsia="宋体"/>
          <w:szCs w:val="20"/>
          <w:lang w:val="en-GB" w:eastAsia="zh-CN"/>
        </w:rPr>
        <w:t xml:space="preserve"> that in the second overlapping slot, it’s not necessary to restrict that the same </w:t>
      </w:r>
      <w:r w:rsidR="006D727B" w:rsidRPr="004D1343">
        <w:rPr>
          <w:rFonts w:eastAsia="Batang"/>
          <w:bCs/>
          <w:color w:val="000000"/>
          <w:lang w:eastAsia="zh-CN"/>
        </w:rPr>
        <w:t>frequency allocation</w:t>
      </w:r>
      <w:r w:rsidR="006D727B">
        <w:rPr>
          <w:rFonts w:eastAsia="Batang"/>
          <w:bCs/>
          <w:color w:val="000000"/>
          <w:lang w:eastAsia="zh-CN"/>
        </w:rPr>
        <w:t xml:space="preserve"> is used in </w:t>
      </w:r>
      <w:r w:rsidR="006D727B" w:rsidRPr="004D1343">
        <w:rPr>
          <w:rFonts w:eastAsia="Batang"/>
          <w:bCs/>
          <w:color w:val="000000"/>
          <w:lang w:eastAsia="zh-CN"/>
        </w:rPr>
        <w:t>the second overlapping slot</w:t>
      </w:r>
      <w:r w:rsidR="006D727B">
        <w:rPr>
          <w:rFonts w:eastAsia="Batang"/>
          <w:bCs/>
          <w:color w:val="000000"/>
          <w:lang w:eastAsia="zh-CN"/>
        </w:rPr>
        <w:t>.</w:t>
      </w:r>
    </w:p>
    <w:p w14:paraId="494465BD" w14:textId="0759CA3F" w:rsidR="002A24E4" w:rsidRPr="00510C7E" w:rsidRDefault="002A24E4" w:rsidP="00510C7E">
      <w:pPr>
        <w:pStyle w:val="ab"/>
        <w:rPr>
          <w:rFonts w:eastAsia="Batang"/>
          <w:b/>
          <w:bCs/>
          <w:i/>
          <w:iCs/>
          <w:color w:val="000000"/>
          <w:lang w:eastAsia="zh-CN"/>
        </w:rPr>
      </w:pPr>
      <w:bookmarkStart w:id="20" w:name="_Ref134975481"/>
      <w:r w:rsidRPr="00510C7E">
        <w:rPr>
          <w:b/>
          <w:bCs/>
          <w:i/>
          <w:iCs/>
        </w:rPr>
        <w:t xml:space="preserve">Proposal </w:t>
      </w:r>
      <w:r w:rsidRPr="00510C7E">
        <w:rPr>
          <w:b/>
          <w:bCs/>
          <w:i/>
          <w:iCs/>
        </w:rPr>
        <w:fldChar w:fldCharType="begin"/>
      </w:r>
      <w:r w:rsidRPr="00510C7E">
        <w:rPr>
          <w:b/>
          <w:bCs/>
          <w:i/>
          <w:iCs/>
        </w:rPr>
        <w:instrText xml:space="preserve"> SEQ Proposal \* ARABIC </w:instrText>
      </w:r>
      <w:r w:rsidRPr="00510C7E">
        <w:rPr>
          <w:b/>
          <w:bCs/>
          <w:i/>
          <w:iCs/>
        </w:rPr>
        <w:fldChar w:fldCharType="separate"/>
      </w:r>
      <w:r w:rsidR="006D3C35">
        <w:rPr>
          <w:b/>
          <w:bCs/>
          <w:i/>
          <w:iCs/>
          <w:noProof/>
        </w:rPr>
        <w:t>6</w:t>
      </w:r>
      <w:r w:rsidRPr="00510C7E">
        <w:rPr>
          <w:b/>
          <w:bCs/>
          <w:i/>
          <w:iCs/>
        </w:rPr>
        <w:fldChar w:fldCharType="end"/>
      </w:r>
      <w:r w:rsidRPr="00510C7E">
        <w:rPr>
          <w:b/>
          <w:bCs/>
          <w:i/>
          <w:iCs/>
        </w:rPr>
        <w:t xml:space="preserve">: Restricting the </w:t>
      </w:r>
      <w:r w:rsidRPr="00510C7E">
        <w:rPr>
          <w:rStyle w:val="apple-converted-space"/>
          <w:rFonts w:eastAsia="宋体"/>
          <w:b/>
          <w:bCs/>
          <w:i/>
          <w:iCs/>
          <w:lang w:eastAsia="zh-CN"/>
        </w:rPr>
        <w:t xml:space="preserve">same </w:t>
      </w:r>
      <w:r w:rsidRPr="00510C7E">
        <w:rPr>
          <w:rFonts w:eastAsia="Batang"/>
          <w:b/>
          <w:bCs/>
          <w:i/>
          <w:iCs/>
          <w:color w:val="000000"/>
          <w:lang w:eastAsia="zh-CN"/>
        </w:rPr>
        <w:t>frequency allocation using in the second overlapping slot is not necessary.</w:t>
      </w:r>
      <w:bookmarkEnd w:id="20"/>
    </w:p>
    <w:p w14:paraId="5D085E45" w14:textId="3D3E0B33" w:rsidR="006D727B" w:rsidRDefault="006D727B" w:rsidP="00D620D6">
      <w:pPr>
        <w:spacing w:before="120"/>
        <w:jc w:val="both"/>
        <w:rPr>
          <w:rStyle w:val="apple-converted-space"/>
          <w:rFonts w:eastAsia="宋体"/>
          <w:szCs w:val="20"/>
          <w:lang w:val="en-GB" w:eastAsia="zh-CN"/>
        </w:rPr>
      </w:pPr>
      <w:r>
        <w:rPr>
          <w:rFonts w:eastAsiaTheme="minorEastAsia" w:hint="eastAsia"/>
          <w:bCs/>
          <w:color w:val="000000"/>
          <w:lang w:eastAsia="zh-CN"/>
        </w:rPr>
        <w:t>I</w:t>
      </w:r>
      <w:r>
        <w:rPr>
          <w:rFonts w:eastAsiaTheme="minorEastAsia"/>
          <w:bCs/>
          <w:color w:val="000000"/>
          <w:lang w:eastAsia="zh-CN"/>
        </w:rPr>
        <w:t xml:space="preserve">n addition, </w:t>
      </w:r>
      <w:r w:rsidR="00730A59">
        <w:rPr>
          <w:rFonts w:eastAsiaTheme="minorEastAsia"/>
          <w:bCs/>
          <w:color w:val="000000"/>
          <w:lang w:eastAsia="zh-CN"/>
        </w:rPr>
        <w:t xml:space="preserve">it is also agreed to discuss </w:t>
      </w:r>
      <w:r w:rsidRPr="006D727B">
        <w:rPr>
          <w:rFonts w:eastAsiaTheme="minorEastAsia"/>
          <w:bCs/>
          <w:color w:val="000000"/>
          <w:lang w:eastAsia="zh-CN"/>
        </w:rPr>
        <w:t>whether/how to differently handle the case when different TBs are transmitted on the NR SL slots overlapping with the LTE SL subframe and the NR SL transmission in the first overlapping NR SL slot is dropped or reselected</w:t>
      </w:r>
      <w:r>
        <w:rPr>
          <w:rFonts w:eastAsiaTheme="minorEastAsia"/>
          <w:bCs/>
          <w:color w:val="000000"/>
          <w:lang w:eastAsia="zh-CN"/>
        </w:rPr>
        <w:t xml:space="preserve">. </w:t>
      </w:r>
      <w:r w:rsidR="00A9624A">
        <w:rPr>
          <w:rFonts w:eastAsiaTheme="minorEastAsia"/>
          <w:bCs/>
          <w:color w:val="000000"/>
          <w:lang w:eastAsia="zh-CN"/>
        </w:rPr>
        <w:t>In our opinion, different TBs would be selected by different SL process procedures</w:t>
      </w:r>
      <w:r w:rsidR="00C55527">
        <w:rPr>
          <w:rFonts w:eastAsiaTheme="minorEastAsia"/>
          <w:bCs/>
          <w:color w:val="000000"/>
          <w:lang w:eastAsia="zh-CN"/>
        </w:rPr>
        <w:t xml:space="preserve"> in this case and how to address the impact between different SL process procedures in legacy is up to UE implementation. What’s more, it has been agreed that </w:t>
      </w:r>
      <w:r w:rsidR="00C55527" w:rsidRPr="00C55527">
        <w:rPr>
          <w:rFonts w:eastAsiaTheme="minorEastAsia"/>
          <w:bCs/>
          <w:color w:val="000000"/>
          <w:lang w:eastAsia="zh-CN"/>
        </w:rPr>
        <w:t>how to avoid transmitting NR PSCCH/PSSCH only in the subsequent NR SL slot overlapping with an LTE SL subframe</w:t>
      </w:r>
      <w:r w:rsidR="00C55527">
        <w:rPr>
          <w:rFonts w:eastAsiaTheme="minorEastAsia"/>
          <w:bCs/>
          <w:color w:val="000000"/>
          <w:lang w:eastAsia="zh-CN"/>
        </w:rPr>
        <w:t xml:space="preserve"> is up to UE implementation in the same TB case. </w:t>
      </w:r>
      <w:r w:rsidR="004C5B36">
        <w:rPr>
          <w:rFonts w:eastAsiaTheme="minorEastAsia"/>
          <w:bCs/>
          <w:color w:val="000000"/>
          <w:lang w:eastAsia="zh-CN"/>
        </w:rPr>
        <w:t>Thus,</w:t>
      </w:r>
      <w:r w:rsidR="00C55527">
        <w:rPr>
          <w:rFonts w:eastAsiaTheme="minorEastAsia"/>
          <w:bCs/>
          <w:color w:val="000000"/>
          <w:lang w:eastAsia="zh-CN"/>
        </w:rPr>
        <w:t xml:space="preserve"> it’s not </w:t>
      </w:r>
      <w:r w:rsidR="00C55527">
        <w:rPr>
          <w:rStyle w:val="apple-converted-space"/>
          <w:rFonts w:eastAsia="宋体"/>
          <w:szCs w:val="20"/>
          <w:lang w:val="en-GB" w:eastAsia="zh-CN"/>
        </w:rPr>
        <w:t>necessary to</w:t>
      </w:r>
      <w:r w:rsidR="00C55527" w:rsidRPr="00C55527">
        <w:t xml:space="preserve"> </w:t>
      </w:r>
      <w:r w:rsidR="004C5B36">
        <w:rPr>
          <w:rStyle w:val="apple-converted-space"/>
          <w:rFonts w:eastAsia="宋体"/>
          <w:szCs w:val="20"/>
          <w:lang w:val="en-GB" w:eastAsia="zh-CN"/>
        </w:rPr>
        <w:t>specifically</w:t>
      </w:r>
      <w:r w:rsidR="00C55527" w:rsidRPr="00C55527">
        <w:rPr>
          <w:rStyle w:val="apple-converted-space"/>
          <w:rFonts w:eastAsia="宋体"/>
          <w:szCs w:val="20"/>
          <w:lang w:val="en-GB" w:eastAsia="zh-CN"/>
        </w:rPr>
        <w:t xml:space="preserve"> handle the case when different TBs are transmitted on the NR SL slots overlapping with the LTE SL subframe and the NR SL transmission in the first overlapping NR SL slot is dropped or reselected.</w:t>
      </w:r>
    </w:p>
    <w:p w14:paraId="1AB1C1F4" w14:textId="10407760" w:rsidR="00C55527" w:rsidRPr="00510C7E" w:rsidRDefault="00C55527" w:rsidP="00510C7E">
      <w:pPr>
        <w:pStyle w:val="ab"/>
        <w:jc w:val="both"/>
        <w:rPr>
          <w:rStyle w:val="apple-converted-space"/>
          <w:rFonts w:eastAsiaTheme="minorEastAsia"/>
          <w:b/>
          <w:bCs/>
          <w:i/>
          <w:iCs/>
          <w:lang w:eastAsia="zh-CN"/>
        </w:rPr>
      </w:pPr>
      <w:bookmarkStart w:id="21" w:name="_Ref134975482"/>
      <w:r w:rsidRPr="00510C7E">
        <w:rPr>
          <w:b/>
          <w:bCs/>
          <w:i/>
          <w:iCs/>
        </w:rPr>
        <w:t xml:space="preserve">Proposal </w:t>
      </w:r>
      <w:r w:rsidRPr="00510C7E">
        <w:rPr>
          <w:b/>
          <w:bCs/>
          <w:i/>
          <w:iCs/>
        </w:rPr>
        <w:fldChar w:fldCharType="begin"/>
      </w:r>
      <w:r w:rsidRPr="00510C7E">
        <w:rPr>
          <w:b/>
          <w:bCs/>
          <w:i/>
          <w:iCs/>
        </w:rPr>
        <w:instrText xml:space="preserve"> SEQ Proposal \* ARABIC </w:instrText>
      </w:r>
      <w:r w:rsidRPr="00510C7E">
        <w:rPr>
          <w:b/>
          <w:bCs/>
          <w:i/>
          <w:iCs/>
        </w:rPr>
        <w:fldChar w:fldCharType="separate"/>
      </w:r>
      <w:r w:rsidR="006D3C35">
        <w:rPr>
          <w:b/>
          <w:bCs/>
          <w:i/>
          <w:iCs/>
          <w:noProof/>
        </w:rPr>
        <w:t>7</w:t>
      </w:r>
      <w:r w:rsidRPr="00510C7E">
        <w:rPr>
          <w:b/>
          <w:bCs/>
          <w:i/>
          <w:iCs/>
        </w:rPr>
        <w:fldChar w:fldCharType="end"/>
      </w:r>
      <w:r w:rsidRPr="00510C7E">
        <w:rPr>
          <w:b/>
          <w:bCs/>
          <w:i/>
          <w:iCs/>
        </w:rPr>
        <w:t xml:space="preserve">: It’s not necessary to </w:t>
      </w:r>
      <w:r w:rsidR="004C5B36" w:rsidRPr="004C5B36">
        <w:rPr>
          <w:b/>
          <w:bCs/>
          <w:i/>
          <w:iCs/>
        </w:rPr>
        <w:t xml:space="preserve">specifically </w:t>
      </w:r>
      <w:r w:rsidRPr="00510C7E">
        <w:rPr>
          <w:b/>
          <w:bCs/>
          <w:i/>
          <w:iCs/>
        </w:rPr>
        <w:t>handle the case when different TBs are transmitted on the NR SL slots overlapping with the LTE SL subframe and the NR SL transmission in the first overlapping NR SL slot is dropped or reselected.</w:t>
      </w:r>
      <w:bookmarkEnd w:id="21"/>
    </w:p>
    <w:p w14:paraId="514B8FC2" w14:textId="421763DD" w:rsidR="00AA0ECF" w:rsidRPr="00AA0ECF" w:rsidRDefault="00AA0ECF" w:rsidP="00AA0ECF">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sidRPr="0077788F">
        <w:rPr>
          <w:rFonts w:ascii="Arial" w:eastAsia="宋体" w:hAnsi="Arial" w:cs="Arial"/>
          <w:bCs/>
          <w:sz w:val="36"/>
          <w:szCs w:val="20"/>
          <w:lang w:eastAsia="zh-CN"/>
        </w:rPr>
        <w:lastRenderedPageBreak/>
        <w:t>PSFCH</w:t>
      </w:r>
    </w:p>
    <w:tbl>
      <w:tblPr>
        <w:tblStyle w:val="aff7"/>
        <w:tblW w:w="0" w:type="auto"/>
        <w:tblLook w:val="04A0" w:firstRow="1" w:lastRow="0" w:firstColumn="1" w:lastColumn="0" w:noHBand="0" w:noVBand="1"/>
      </w:tblPr>
      <w:tblGrid>
        <w:gridCol w:w="9060"/>
      </w:tblGrid>
      <w:tr w:rsidR="0077788F" w14:paraId="58A36361" w14:textId="77777777" w:rsidTr="0077788F">
        <w:tc>
          <w:tcPr>
            <w:tcW w:w="9060" w:type="dxa"/>
          </w:tcPr>
          <w:p w14:paraId="77B46CDA" w14:textId="77777777" w:rsidR="00AD6C5E" w:rsidRPr="00812D63" w:rsidRDefault="00AD6C5E" w:rsidP="00AD6C5E">
            <w:pPr>
              <w:rPr>
                <w:rFonts w:eastAsiaTheme="minorEastAsia"/>
                <w:szCs w:val="22"/>
                <w:lang w:val="en-GB" w:eastAsia="zh-CN"/>
              </w:rPr>
            </w:pPr>
            <w:r w:rsidRPr="00812D63">
              <w:rPr>
                <w:b/>
                <w:bCs/>
                <w:szCs w:val="22"/>
                <w:highlight w:val="green"/>
                <w:lang w:val="en-GB"/>
              </w:rPr>
              <w:t>Agreement</w:t>
            </w:r>
          </w:p>
          <w:p w14:paraId="5FC0E167" w14:textId="77777777" w:rsidR="00AD6C5E" w:rsidRPr="00812D63" w:rsidRDefault="00AD6C5E" w:rsidP="00AD6C5E">
            <w:pPr>
              <w:numPr>
                <w:ilvl w:val="0"/>
                <w:numId w:val="47"/>
              </w:numPr>
              <w:rPr>
                <w:rFonts w:eastAsia="宋体"/>
                <w:szCs w:val="20"/>
                <w:lang w:eastAsia="zh-CN"/>
              </w:rPr>
            </w:pPr>
            <w:r w:rsidRPr="00812D63">
              <w:rPr>
                <w:rFonts w:eastAsia="宋体"/>
                <w:szCs w:val="20"/>
              </w:rPr>
              <w:t>I</w:t>
            </w:r>
            <w:r w:rsidRPr="00812D63">
              <w:rPr>
                <w:rFonts w:eastAsia="宋体"/>
                <w:szCs w:val="20"/>
                <w:lang w:eastAsia="zh-CN"/>
              </w:rPr>
              <w:t xml:space="preserve">n NR SL resource (re)selection procedure, </w:t>
            </w:r>
            <w:bookmarkStart w:id="22" w:name="_Hlk134194541"/>
            <w:r w:rsidRPr="00812D63">
              <w:rPr>
                <w:rFonts w:eastAsia="宋体"/>
                <w:szCs w:val="20"/>
              </w:rPr>
              <w:t>t</w:t>
            </w:r>
            <w:r w:rsidRPr="00812D63">
              <w:rPr>
                <w:rFonts w:eastAsia="宋体"/>
                <w:szCs w:val="20"/>
                <w:lang w:eastAsia="zh-CN"/>
              </w:rPr>
              <w:t>he PHY layer of NR SL module excludes NR SL candidate resources where the corresponding PSFCH transmission occasions overlap with LTE SL reserved resources by other LTE SL UE in time domain</w:t>
            </w:r>
            <w:bookmarkEnd w:id="22"/>
            <w:r w:rsidRPr="00812D63">
              <w:rPr>
                <w:rFonts w:eastAsia="宋体"/>
                <w:szCs w:val="20"/>
                <w:lang w:eastAsia="zh-CN"/>
              </w:rPr>
              <w:t xml:space="preserve">, </w:t>
            </w:r>
          </w:p>
          <w:p w14:paraId="05941027" w14:textId="77777777" w:rsidR="00AD6C5E" w:rsidRPr="00812D63" w:rsidRDefault="00AD6C5E" w:rsidP="00AD6C5E">
            <w:pPr>
              <w:numPr>
                <w:ilvl w:val="1"/>
                <w:numId w:val="47"/>
              </w:numPr>
              <w:rPr>
                <w:rFonts w:eastAsia="宋体"/>
                <w:szCs w:val="20"/>
                <w:lang w:eastAsia="zh-CN"/>
              </w:rPr>
            </w:pPr>
            <w:r w:rsidRPr="00812D63">
              <w:rPr>
                <w:rFonts w:eastAsia="宋体"/>
                <w:szCs w:val="20"/>
              </w:rPr>
              <w:t>Down-selection one of followings:</w:t>
            </w:r>
          </w:p>
          <w:p w14:paraId="1C3C5294" w14:textId="77777777" w:rsidR="00AD6C5E" w:rsidRPr="00812D63" w:rsidRDefault="00AD6C5E" w:rsidP="00AD6C5E">
            <w:pPr>
              <w:numPr>
                <w:ilvl w:val="2"/>
                <w:numId w:val="47"/>
              </w:numPr>
              <w:rPr>
                <w:rFonts w:eastAsia="宋体"/>
                <w:szCs w:val="20"/>
                <w:lang w:eastAsia="zh-CN"/>
              </w:rPr>
            </w:pPr>
            <w:r w:rsidRPr="00812D63">
              <w:rPr>
                <w:rFonts w:eastAsia="宋体"/>
                <w:szCs w:val="20"/>
                <w:lang w:eastAsia="zh-CN"/>
              </w:rPr>
              <w:t xml:space="preserve">Option 1: </w:t>
            </w:r>
          </w:p>
          <w:p w14:paraId="5138CA43" w14:textId="77777777" w:rsidR="00AD6C5E" w:rsidRPr="00812D63" w:rsidRDefault="00AD6C5E" w:rsidP="00AD6C5E">
            <w:pPr>
              <w:numPr>
                <w:ilvl w:val="3"/>
                <w:numId w:val="47"/>
              </w:numPr>
              <w:rPr>
                <w:rFonts w:eastAsia="宋体"/>
                <w:szCs w:val="20"/>
                <w:lang w:eastAsia="zh-CN"/>
              </w:rPr>
            </w:pPr>
            <w:r w:rsidRPr="00812D63">
              <w:rPr>
                <w:rFonts w:eastAsia="宋体"/>
                <w:szCs w:val="20"/>
                <w:lang w:eastAsia="zh-CN"/>
              </w:rPr>
              <w:t>When the SL RSRP value associated with the LTE SL reserved resources is higher than a SL RSRP threshold, where the SL RSRP threshold is derived based on LTE SL priority of other LTE SL UE and NR SL priority for NR SL transmission</w:t>
            </w:r>
          </w:p>
          <w:p w14:paraId="0AB445A8" w14:textId="77777777" w:rsidR="00AD6C5E" w:rsidRPr="00812D63" w:rsidRDefault="00AD6C5E" w:rsidP="00AD6C5E">
            <w:pPr>
              <w:numPr>
                <w:ilvl w:val="0"/>
                <w:numId w:val="49"/>
              </w:numPr>
              <w:rPr>
                <w:rFonts w:eastAsia="宋体"/>
                <w:szCs w:val="20"/>
                <w:lang w:eastAsia="zh-CN"/>
              </w:rPr>
            </w:pPr>
            <w:r w:rsidRPr="00812D63">
              <w:rPr>
                <w:rFonts w:eastAsia="宋体"/>
                <w:szCs w:val="20"/>
                <w:lang w:eastAsia="zh-CN"/>
              </w:rPr>
              <w:t>The list of the above initial SL RSRP thresholds is separately (pre)configured</w:t>
            </w:r>
          </w:p>
          <w:p w14:paraId="40E1054A" w14:textId="77777777" w:rsidR="00AD6C5E" w:rsidRPr="00812D63" w:rsidRDefault="00AD6C5E" w:rsidP="00AD6C5E">
            <w:pPr>
              <w:numPr>
                <w:ilvl w:val="0"/>
                <w:numId w:val="50"/>
              </w:numPr>
              <w:rPr>
                <w:rFonts w:eastAsia="宋体"/>
                <w:szCs w:val="20"/>
                <w:lang w:eastAsia="zh-CN"/>
              </w:rPr>
            </w:pPr>
            <w:r w:rsidRPr="00812D63">
              <w:rPr>
                <w:rFonts w:eastAsia="宋体"/>
                <w:szCs w:val="20"/>
                <w:lang w:eastAsia="zh-CN"/>
              </w:rPr>
              <w:t xml:space="preserve">FFS: whether this initial SL RSRP threshold list can be (pre)configured per subset of PSFCH resources </w:t>
            </w:r>
          </w:p>
          <w:p w14:paraId="1394B7C2" w14:textId="77777777" w:rsidR="00AD6C5E" w:rsidRPr="00812D63" w:rsidRDefault="00AD6C5E" w:rsidP="00AD6C5E">
            <w:pPr>
              <w:numPr>
                <w:ilvl w:val="3"/>
                <w:numId w:val="47"/>
              </w:numPr>
              <w:rPr>
                <w:rFonts w:eastAsia="宋体"/>
                <w:szCs w:val="20"/>
                <w:lang w:eastAsia="zh-CN"/>
              </w:rPr>
            </w:pPr>
            <w:r w:rsidRPr="00812D63">
              <w:rPr>
                <w:rFonts w:eastAsia="宋体"/>
                <w:szCs w:val="20"/>
                <w:lang w:eastAsia="zh-CN"/>
              </w:rPr>
              <w:t xml:space="preserve">For determining the LTE SL periodic reserved resources by other LTE SL UE, </w:t>
            </w:r>
          </w:p>
          <w:p w14:paraId="4B5A5914" w14:textId="77777777" w:rsidR="00AD6C5E" w:rsidRPr="00812D63" w:rsidRDefault="00AD6C5E" w:rsidP="00AD6C5E">
            <w:pPr>
              <w:numPr>
                <w:ilvl w:val="0"/>
                <w:numId w:val="49"/>
              </w:numPr>
              <w:rPr>
                <w:rFonts w:eastAsia="宋体"/>
                <w:szCs w:val="20"/>
                <w:lang w:eastAsia="zh-CN"/>
              </w:rPr>
            </w:pPr>
            <w:r w:rsidRPr="00812D63">
              <w:rPr>
                <w:rFonts w:eastAsia="宋体"/>
                <w:szCs w:val="20"/>
                <w:lang w:eastAsia="zh-CN"/>
              </w:rPr>
              <w:t xml:space="preserve">Reuse the same mechanism as in NR </w:t>
            </w:r>
            <w:r w:rsidRPr="00812D63">
              <w:rPr>
                <w:rFonts w:eastAsia="宋体"/>
                <w:szCs w:val="20"/>
              </w:rPr>
              <w:t>SL</w:t>
            </w:r>
            <w:r w:rsidRPr="00812D63">
              <w:rPr>
                <w:rFonts w:eastAsia="宋体"/>
                <w:szCs w:val="20"/>
                <w:lang w:eastAsia="zh-CN"/>
              </w:rPr>
              <w:t xml:space="preserve"> resource (re)selection procedure excluding NR SL candidate resources overlapping with LTE SL reserved resources by other LTE SL UE</w:t>
            </w:r>
          </w:p>
          <w:p w14:paraId="641838AB" w14:textId="77777777" w:rsidR="00AD6C5E" w:rsidRPr="00812D63" w:rsidRDefault="00AD6C5E" w:rsidP="00AD6C5E">
            <w:pPr>
              <w:numPr>
                <w:ilvl w:val="3"/>
                <w:numId w:val="47"/>
              </w:numPr>
              <w:rPr>
                <w:rFonts w:eastAsia="宋体"/>
                <w:szCs w:val="20"/>
                <w:lang w:eastAsia="zh-CN"/>
              </w:rPr>
            </w:pPr>
            <w:r w:rsidRPr="00812D63">
              <w:rPr>
                <w:rFonts w:eastAsia="宋体"/>
                <w:szCs w:val="20"/>
                <w:lang w:eastAsia="zh-CN"/>
              </w:rPr>
              <w:t xml:space="preserve">The PHY layer of NR </w:t>
            </w:r>
            <w:r w:rsidRPr="00812D63">
              <w:rPr>
                <w:rFonts w:eastAsia="宋体"/>
                <w:szCs w:val="20"/>
              </w:rPr>
              <w:t>SL</w:t>
            </w:r>
            <w:r w:rsidRPr="00812D63">
              <w:rPr>
                <w:rFonts w:eastAsia="宋体"/>
                <w:szCs w:val="20"/>
                <w:lang w:eastAsia="zh-CN"/>
              </w:rPr>
              <w:t xml:space="preserve"> module applies the above procedure in Step 6 in Section 8.1.4 of TS 38.214</w:t>
            </w:r>
          </w:p>
          <w:p w14:paraId="1042E140" w14:textId="77777777" w:rsidR="00AD6C5E" w:rsidRPr="00812D63" w:rsidRDefault="00AD6C5E" w:rsidP="00AD6C5E">
            <w:pPr>
              <w:numPr>
                <w:ilvl w:val="0"/>
                <w:numId w:val="49"/>
              </w:numPr>
              <w:rPr>
                <w:rFonts w:eastAsia="宋体"/>
                <w:szCs w:val="20"/>
                <w:lang w:eastAsia="zh-CN"/>
              </w:rPr>
            </w:pPr>
            <w:r w:rsidRPr="00812D63">
              <w:rPr>
                <w:rFonts w:eastAsia="宋体"/>
                <w:szCs w:val="20"/>
                <w:lang w:eastAsia="zh-CN"/>
              </w:rPr>
              <w:t xml:space="preserve">Note: For periodic resource reservation of NR SL transmission, the PHY layer of NR SL module further excludes NR SL candidate resources of NR SL periodic resources when the corresponding PSFCH transmission occasions </w:t>
            </w:r>
            <w:r w:rsidRPr="00812D63">
              <w:rPr>
                <w:rFonts w:eastAsia="宋体"/>
                <w:szCs w:val="20"/>
              </w:rPr>
              <w:t>are</w:t>
            </w:r>
            <w:r w:rsidRPr="00812D63">
              <w:rPr>
                <w:rFonts w:eastAsia="宋体"/>
                <w:szCs w:val="20"/>
                <w:lang w:eastAsia="zh-CN"/>
              </w:rPr>
              <w:t xml:space="preserve"> overlap</w:t>
            </w:r>
            <w:r w:rsidRPr="00812D63">
              <w:rPr>
                <w:rFonts w:eastAsia="宋体"/>
                <w:szCs w:val="20"/>
              </w:rPr>
              <w:t>ping</w:t>
            </w:r>
            <w:r w:rsidRPr="00812D63">
              <w:rPr>
                <w:rFonts w:eastAsia="宋体"/>
                <w:szCs w:val="20"/>
                <w:lang w:eastAsia="zh-CN"/>
              </w:rPr>
              <w:t xml:space="preserve"> with LTE SL reserved resources by other LTE SL UE and the SL RSRP value associated with the LTE SL reserved resources is higher than a SL RSRP threshold according to condition c in Step 6 in Section 8.1.4 of TS 38.214</w:t>
            </w:r>
          </w:p>
          <w:p w14:paraId="70C801A7" w14:textId="77777777" w:rsidR="00AD6C5E" w:rsidRPr="00812D63" w:rsidRDefault="00AD6C5E" w:rsidP="00AD6C5E">
            <w:pPr>
              <w:numPr>
                <w:ilvl w:val="3"/>
                <w:numId w:val="47"/>
              </w:numPr>
              <w:rPr>
                <w:rFonts w:eastAsia="宋体"/>
                <w:szCs w:val="20"/>
                <w:lang w:eastAsia="zh-CN"/>
              </w:rPr>
            </w:pPr>
            <w:r w:rsidRPr="00812D63">
              <w:rPr>
                <w:rFonts w:eastAsia="宋体"/>
                <w:szCs w:val="20"/>
                <w:lang w:eastAsia="zh-CN"/>
              </w:rPr>
              <w:t>Note: It is assumed that the information relevant to LTE SL reserved resources by other LTE SL UE used in the above procedure is shared from LTE SL module to NR SL module</w:t>
            </w:r>
          </w:p>
          <w:p w14:paraId="43F466B8" w14:textId="77777777" w:rsidR="00AD6C5E" w:rsidRPr="00812D63" w:rsidRDefault="00AD6C5E" w:rsidP="00AD6C5E">
            <w:pPr>
              <w:numPr>
                <w:ilvl w:val="2"/>
                <w:numId w:val="47"/>
              </w:numPr>
              <w:rPr>
                <w:rFonts w:eastAsia="宋体"/>
                <w:szCs w:val="20"/>
                <w:lang w:eastAsia="zh-CN"/>
              </w:rPr>
            </w:pPr>
            <w:r w:rsidRPr="00812D63">
              <w:rPr>
                <w:rFonts w:eastAsia="宋体"/>
                <w:szCs w:val="20"/>
                <w:lang w:eastAsia="zh-CN"/>
              </w:rPr>
              <w:t xml:space="preserve">Option 2: </w:t>
            </w:r>
          </w:p>
          <w:p w14:paraId="12156ED9" w14:textId="77777777" w:rsidR="00AD6C5E" w:rsidRPr="00812D63" w:rsidRDefault="00AD6C5E" w:rsidP="00AD6C5E">
            <w:pPr>
              <w:numPr>
                <w:ilvl w:val="3"/>
                <w:numId w:val="47"/>
              </w:numPr>
              <w:rPr>
                <w:rFonts w:eastAsia="宋体"/>
                <w:szCs w:val="20"/>
                <w:lang w:eastAsia="zh-CN"/>
              </w:rPr>
            </w:pPr>
            <w:r w:rsidRPr="00812D63">
              <w:rPr>
                <w:rFonts w:eastAsia="宋体"/>
                <w:szCs w:val="20"/>
                <w:lang w:eastAsia="zh-CN"/>
              </w:rPr>
              <w:t xml:space="preserve">For determining the LTE SL periodic reserved resources by other LTE SL UE, </w:t>
            </w:r>
          </w:p>
          <w:p w14:paraId="5B4A31AE" w14:textId="77777777" w:rsidR="00AD6C5E" w:rsidRPr="00812D63" w:rsidRDefault="00AD6C5E" w:rsidP="00AD6C5E">
            <w:pPr>
              <w:numPr>
                <w:ilvl w:val="0"/>
                <w:numId w:val="49"/>
              </w:numPr>
              <w:rPr>
                <w:rFonts w:eastAsia="宋体"/>
                <w:szCs w:val="20"/>
                <w:lang w:eastAsia="zh-CN"/>
              </w:rPr>
            </w:pPr>
            <w:r w:rsidRPr="00812D63">
              <w:rPr>
                <w:rFonts w:eastAsia="宋体"/>
                <w:szCs w:val="20"/>
                <w:lang w:eastAsia="zh-CN"/>
              </w:rPr>
              <w:t xml:space="preserve">Reuse the same mechanism as in NR </w:t>
            </w:r>
            <w:r w:rsidRPr="00812D63">
              <w:rPr>
                <w:rFonts w:eastAsia="宋体"/>
                <w:szCs w:val="20"/>
              </w:rPr>
              <w:t>SL</w:t>
            </w:r>
            <w:r w:rsidRPr="00812D63">
              <w:rPr>
                <w:rFonts w:eastAsia="宋体"/>
                <w:szCs w:val="20"/>
                <w:lang w:eastAsia="zh-CN"/>
              </w:rPr>
              <w:t xml:space="preserve"> resource (re)selection procedure excluding NR SL candidate resources overlapping with LTE SL reserved resources by other LTE SL UE</w:t>
            </w:r>
          </w:p>
          <w:p w14:paraId="4860B88D" w14:textId="77777777" w:rsidR="00AD6C5E" w:rsidRPr="00812D63" w:rsidRDefault="00AD6C5E" w:rsidP="00AD6C5E">
            <w:pPr>
              <w:numPr>
                <w:ilvl w:val="3"/>
                <w:numId w:val="47"/>
              </w:numPr>
              <w:rPr>
                <w:rFonts w:eastAsia="宋体"/>
                <w:szCs w:val="20"/>
                <w:lang w:eastAsia="zh-CN"/>
              </w:rPr>
            </w:pPr>
            <w:r w:rsidRPr="00812D63">
              <w:rPr>
                <w:rFonts w:eastAsia="宋体"/>
                <w:szCs w:val="20"/>
                <w:lang w:eastAsia="zh-CN"/>
              </w:rPr>
              <w:t>The PHY layer of NR module applies the above procedure in Step 5 in Section 8.1.4 of TS 38.214</w:t>
            </w:r>
          </w:p>
          <w:p w14:paraId="4194D8FB" w14:textId="77777777" w:rsidR="00AD6C5E" w:rsidRPr="00812D63" w:rsidRDefault="00AD6C5E" w:rsidP="00AD6C5E">
            <w:pPr>
              <w:numPr>
                <w:ilvl w:val="0"/>
                <w:numId w:val="49"/>
              </w:numPr>
              <w:rPr>
                <w:rFonts w:eastAsia="宋体"/>
                <w:szCs w:val="20"/>
                <w:lang w:eastAsia="zh-CN"/>
              </w:rPr>
            </w:pPr>
            <w:r w:rsidRPr="00812D63">
              <w:rPr>
                <w:rFonts w:eastAsia="宋体"/>
                <w:szCs w:val="20"/>
                <w:lang w:eastAsia="zh-CN"/>
              </w:rPr>
              <w:t xml:space="preserve">FFS: </w:t>
            </w:r>
            <w:r w:rsidRPr="00812D63">
              <w:rPr>
                <w:rFonts w:eastAsia="宋体"/>
                <w:szCs w:val="20"/>
              </w:rPr>
              <w:t>w</w:t>
            </w:r>
            <w:r w:rsidRPr="00812D63">
              <w:rPr>
                <w:rFonts w:eastAsia="宋体"/>
                <w:szCs w:val="20"/>
                <w:lang w:eastAsia="zh-CN"/>
              </w:rPr>
              <w:t xml:space="preserve">hether to apply the above procedure based on the priority of </w:t>
            </w:r>
            <w:r w:rsidRPr="00812D63">
              <w:rPr>
                <w:rFonts w:eastAsia="宋体"/>
                <w:szCs w:val="20"/>
              </w:rPr>
              <w:t>the</w:t>
            </w:r>
            <w:r w:rsidRPr="00812D63">
              <w:rPr>
                <w:rFonts w:eastAsia="宋体"/>
                <w:szCs w:val="20"/>
                <w:lang w:eastAsia="zh-CN"/>
              </w:rPr>
              <w:t xml:space="preserve"> LTE </w:t>
            </w:r>
            <w:r w:rsidRPr="00812D63">
              <w:rPr>
                <w:rFonts w:eastAsia="宋体"/>
                <w:szCs w:val="20"/>
              </w:rPr>
              <w:t>SL</w:t>
            </w:r>
            <w:r w:rsidRPr="00812D63">
              <w:rPr>
                <w:rFonts w:eastAsia="宋体"/>
                <w:szCs w:val="20"/>
                <w:lang w:eastAsia="zh-CN"/>
              </w:rPr>
              <w:t xml:space="preserve"> reserved resources and/or the priority of </w:t>
            </w:r>
            <w:r w:rsidRPr="00812D63">
              <w:rPr>
                <w:rFonts w:eastAsia="宋体"/>
                <w:szCs w:val="20"/>
              </w:rPr>
              <w:t>the</w:t>
            </w:r>
            <w:r w:rsidRPr="00812D63">
              <w:rPr>
                <w:rFonts w:eastAsia="宋体"/>
                <w:szCs w:val="20"/>
                <w:lang w:eastAsia="zh-CN"/>
              </w:rPr>
              <w:t xml:space="preserve"> NR </w:t>
            </w:r>
            <w:r w:rsidRPr="00812D63">
              <w:rPr>
                <w:rFonts w:eastAsia="宋体"/>
                <w:szCs w:val="20"/>
              </w:rPr>
              <w:t>SL</w:t>
            </w:r>
            <w:r w:rsidRPr="00812D63">
              <w:rPr>
                <w:rFonts w:eastAsia="宋体"/>
                <w:szCs w:val="20"/>
                <w:lang w:eastAsia="zh-CN"/>
              </w:rPr>
              <w:t xml:space="preserve"> transmission</w:t>
            </w:r>
          </w:p>
          <w:p w14:paraId="0654F445" w14:textId="77777777" w:rsidR="00AD6C5E" w:rsidRPr="00812D63" w:rsidRDefault="00AD6C5E" w:rsidP="00AD6C5E">
            <w:pPr>
              <w:numPr>
                <w:ilvl w:val="0"/>
                <w:numId w:val="49"/>
              </w:numPr>
              <w:rPr>
                <w:rFonts w:eastAsia="宋体"/>
                <w:szCs w:val="20"/>
                <w:lang w:eastAsia="zh-CN"/>
              </w:rPr>
            </w:pPr>
            <w:r w:rsidRPr="00812D63">
              <w:rPr>
                <w:rFonts w:eastAsia="宋体"/>
                <w:szCs w:val="20"/>
                <w:lang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10EFBFF2" w14:textId="201BF9E9" w:rsidR="00A44B8A" w:rsidRPr="001B3A24" w:rsidRDefault="00AD6C5E" w:rsidP="001B3A24">
            <w:pPr>
              <w:numPr>
                <w:ilvl w:val="3"/>
                <w:numId w:val="47"/>
              </w:numPr>
              <w:rPr>
                <w:rFonts w:eastAsia="宋体"/>
                <w:szCs w:val="20"/>
                <w:lang w:eastAsia="zh-CN"/>
              </w:rPr>
            </w:pPr>
            <w:r w:rsidRPr="00812D63">
              <w:rPr>
                <w:rFonts w:eastAsia="宋体"/>
                <w:szCs w:val="20"/>
                <w:lang w:eastAsia="zh-CN"/>
              </w:rPr>
              <w:t>Note: It is assumed that the information relevant to LTE SL reserved resources by other LTE SL UE used in the above procedure is shared from LTE SL module to NR SL module</w:t>
            </w:r>
          </w:p>
        </w:tc>
      </w:tr>
    </w:tbl>
    <w:p w14:paraId="22AF9BC9" w14:textId="573092FB" w:rsidR="00FC0161" w:rsidRDefault="00FC1A3B" w:rsidP="00A14EDA">
      <w:pPr>
        <w:spacing w:before="120" w:after="120"/>
        <w:jc w:val="both"/>
        <w:rPr>
          <w:rFonts w:eastAsia="宋体"/>
          <w:szCs w:val="20"/>
          <w:lang w:val="en-GB" w:eastAsia="zh-CN"/>
        </w:rPr>
      </w:pPr>
      <w:r>
        <w:rPr>
          <w:rFonts w:eastAsia="宋体" w:hint="eastAsia"/>
          <w:szCs w:val="20"/>
          <w:lang w:val="en-GB" w:eastAsia="zh-CN"/>
        </w:rPr>
        <w:t>T</w:t>
      </w:r>
      <w:r>
        <w:rPr>
          <w:rFonts w:eastAsia="宋体"/>
          <w:szCs w:val="20"/>
          <w:lang w:val="en-GB" w:eastAsia="zh-CN"/>
        </w:rPr>
        <w:t xml:space="preserve">o </w:t>
      </w:r>
      <w:r w:rsidR="00F17468">
        <w:rPr>
          <w:rFonts w:eastAsia="宋体"/>
          <w:szCs w:val="20"/>
          <w:lang w:val="en-GB" w:eastAsia="zh-CN"/>
        </w:rPr>
        <w:t>avoid</w:t>
      </w:r>
      <w:r>
        <w:rPr>
          <w:rFonts w:eastAsia="宋体"/>
          <w:szCs w:val="20"/>
          <w:lang w:val="en-GB" w:eastAsia="zh-CN"/>
        </w:rPr>
        <w:t xml:space="preserve"> the </w:t>
      </w:r>
      <w:bookmarkStart w:id="23" w:name="_Hlk126763907"/>
      <w:r w:rsidR="00F17468">
        <w:rPr>
          <w:rFonts w:eastAsia="宋体"/>
          <w:szCs w:val="20"/>
          <w:lang w:val="en-GB" w:eastAsia="zh-CN"/>
        </w:rPr>
        <w:t>interference</w:t>
      </w:r>
      <w:r>
        <w:rPr>
          <w:rFonts w:eastAsia="宋体"/>
          <w:szCs w:val="20"/>
          <w:lang w:val="en-GB" w:eastAsia="zh-CN"/>
        </w:rPr>
        <w:t xml:space="preserve"> between PSFCH transmission of NR devices and LTE transmission</w:t>
      </w:r>
      <w:bookmarkEnd w:id="23"/>
      <w:r>
        <w:rPr>
          <w:rFonts w:eastAsia="宋体"/>
          <w:szCs w:val="20"/>
          <w:lang w:val="en-GB" w:eastAsia="zh-CN"/>
        </w:rPr>
        <w:t xml:space="preserve">, </w:t>
      </w:r>
      <w:r w:rsidR="00C134B3">
        <w:rPr>
          <w:rFonts w:eastAsia="宋体"/>
          <w:szCs w:val="20"/>
          <w:lang w:val="en-GB" w:eastAsia="zh-CN"/>
        </w:rPr>
        <w:t>i</w:t>
      </w:r>
      <w:r w:rsidR="00C134B3" w:rsidRPr="00C134B3">
        <w:rPr>
          <w:rFonts w:eastAsia="宋体"/>
          <w:szCs w:val="20"/>
          <w:lang w:val="en-GB" w:eastAsia="zh-CN"/>
        </w:rPr>
        <w:t xml:space="preserve">n </w:t>
      </w:r>
      <w:r w:rsidR="00630679">
        <w:rPr>
          <w:rFonts w:eastAsia="宋体"/>
          <w:szCs w:val="20"/>
          <w:lang w:val="en-GB" w:eastAsia="zh-CN"/>
        </w:rPr>
        <w:t xml:space="preserve">the last </w:t>
      </w:r>
      <w:r w:rsidR="00C134B3" w:rsidRPr="00C134B3">
        <w:rPr>
          <w:rFonts w:eastAsia="宋体"/>
          <w:szCs w:val="20"/>
          <w:lang w:val="en-GB" w:eastAsia="zh-CN"/>
        </w:rPr>
        <w:t>meeting</w:t>
      </w:r>
      <w:r w:rsidR="00C134B3">
        <w:rPr>
          <w:rFonts w:eastAsia="宋体"/>
          <w:szCs w:val="20"/>
          <w:lang w:val="en-GB" w:eastAsia="zh-CN"/>
        </w:rPr>
        <w:t xml:space="preserve">, it has been agreed that </w:t>
      </w:r>
      <w:r w:rsidR="00630679" w:rsidRPr="00812D63">
        <w:rPr>
          <w:rFonts w:eastAsia="宋体"/>
          <w:szCs w:val="20"/>
        </w:rPr>
        <w:t>t</w:t>
      </w:r>
      <w:r w:rsidR="00630679" w:rsidRPr="00812D63">
        <w:rPr>
          <w:rFonts w:eastAsia="宋体"/>
          <w:szCs w:val="20"/>
          <w:lang w:eastAsia="zh-CN"/>
        </w:rPr>
        <w:t xml:space="preserve">he PHY layer of </w:t>
      </w:r>
      <w:r w:rsidR="00C134B3" w:rsidRPr="00C134B3">
        <w:rPr>
          <w:rFonts w:eastAsia="宋体"/>
          <w:szCs w:val="20"/>
          <w:lang w:val="en-GB" w:eastAsia="zh-CN"/>
        </w:rPr>
        <w:t xml:space="preserve">NR SL UE </w:t>
      </w:r>
      <w:bookmarkStart w:id="24" w:name="OLE_LINK1"/>
      <w:r w:rsidR="00630679" w:rsidRPr="00630679">
        <w:rPr>
          <w:rFonts w:eastAsia="宋体"/>
          <w:szCs w:val="20"/>
          <w:lang w:val="en-GB" w:eastAsia="zh-CN"/>
        </w:rPr>
        <w:t xml:space="preserve">excludes NR SL candidate resources where the corresponding PSFCH transmission occasions overlap with LTE SL reserved resources by other LTE SL UE in time domain </w:t>
      </w:r>
      <w:r w:rsidR="00630679">
        <w:rPr>
          <w:rFonts w:eastAsia="宋体"/>
          <w:szCs w:val="20"/>
          <w:lang w:val="en-GB" w:eastAsia="zh-CN"/>
        </w:rPr>
        <w:t xml:space="preserve">to </w:t>
      </w:r>
      <w:r w:rsidR="00C134B3" w:rsidRPr="00C134B3">
        <w:rPr>
          <w:rFonts w:eastAsia="宋体"/>
          <w:szCs w:val="20"/>
          <w:lang w:val="en-GB" w:eastAsia="zh-CN"/>
        </w:rPr>
        <w:t xml:space="preserve">avoid </w:t>
      </w:r>
      <w:r w:rsidR="00630679">
        <w:rPr>
          <w:rFonts w:eastAsia="宋体"/>
          <w:szCs w:val="20"/>
          <w:lang w:val="en-GB" w:eastAsia="zh-CN"/>
        </w:rPr>
        <w:t xml:space="preserve">the AGC issue caused by PSFCH transmission. </w:t>
      </w:r>
      <w:bookmarkEnd w:id="24"/>
    </w:p>
    <w:p w14:paraId="33332250" w14:textId="74473390" w:rsidR="004646AD" w:rsidRDefault="00FE470D" w:rsidP="00A14EDA">
      <w:pPr>
        <w:spacing w:before="120" w:after="120"/>
        <w:jc w:val="both"/>
        <w:rPr>
          <w:rFonts w:eastAsia="宋体"/>
          <w:szCs w:val="20"/>
          <w:lang w:eastAsia="zh-CN"/>
        </w:rPr>
      </w:pPr>
      <w:r>
        <w:rPr>
          <w:rFonts w:eastAsia="宋体"/>
          <w:szCs w:val="20"/>
          <w:lang w:val="en-GB" w:eastAsia="zh-CN"/>
        </w:rPr>
        <w:t>T</w:t>
      </w:r>
      <w:r w:rsidR="00B00E5F">
        <w:rPr>
          <w:rFonts w:eastAsia="宋体"/>
          <w:szCs w:val="20"/>
          <w:lang w:val="en-GB" w:eastAsia="zh-CN"/>
        </w:rPr>
        <w:t xml:space="preserve">here are </w:t>
      </w:r>
      <w:r w:rsidR="00630679">
        <w:rPr>
          <w:rFonts w:eastAsia="宋体"/>
          <w:szCs w:val="20"/>
          <w:lang w:val="en-GB" w:eastAsia="zh-CN"/>
        </w:rPr>
        <w:t xml:space="preserve">two options </w:t>
      </w:r>
      <w:r w:rsidR="00B00E5F">
        <w:rPr>
          <w:rFonts w:eastAsia="宋体"/>
          <w:szCs w:val="20"/>
          <w:lang w:val="en-GB" w:eastAsia="zh-CN"/>
        </w:rPr>
        <w:t xml:space="preserve">about </w:t>
      </w:r>
      <w:r w:rsidR="00745F19">
        <w:rPr>
          <w:rFonts w:eastAsia="宋体"/>
          <w:szCs w:val="20"/>
          <w:lang w:val="en-GB" w:eastAsia="zh-CN"/>
        </w:rPr>
        <w:t>how to perform exclusion</w:t>
      </w:r>
      <w:r w:rsidR="00C622C1">
        <w:rPr>
          <w:rFonts w:eastAsia="宋体"/>
          <w:szCs w:val="20"/>
          <w:lang w:val="en-GB" w:eastAsia="zh-CN"/>
        </w:rPr>
        <w:t xml:space="preserve"> in resource (re-)selection procedure</w:t>
      </w:r>
      <w:r w:rsidR="00745F19">
        <w:rPr>
          <w:rFonts w:eastAsia="宋体"/>
          <w:szCs w:val="20"/>
          <w:lang w:val="en-GB" w:eastAsia="zh-CN"/>
        </w:rPr>
        <w:t xml:space="preserve">. The first </w:t>
      </w:r>
      <w:r w:rsidR="00630679">
        <w:rPr>
          <w:rFonts w:eastAsia="宋体"/>
          <w:szCs w:val="20"/>
          <w:lang w:val="en-GB" w:eastAsia="zh-CN"/>
        </w:rPr>
        <w:t xml:space="preserve">option </w:t>
      </w:r>
      <w:r w:rsidR="00673BCB">
        <w:rPr>
          <w:rFonts w:eastAsia="宋体"/>
          <w:szCs w:val="20"/>
          <w:lang w:val="en-GB" w:eastAsia="zh-CN"/>
        </w:rPr>
        <w:t xml:space="preserve">(Option 1) </w:t>
      </w:r>
      <w:r w:rsidR="00745F19">
        <w:rPr>
          <w:rFonts w:eastAsia="宋体"/>
          <w:szCs w:val="20"/>
          <w:lang w:val="en-GB" w:eastAsia="zh-CN"/>
        </w:rPr>
        <w:t xml:space="preserve">is </w:t>
      </w:r>
      <w:r w:rsidR="00673BCB" w:rsidRPr="00673BCB">
        <w:rPr>
          <w:rFonts w:eastAsia="宋体"/>
          <w:szCs w:val="20"/>
          <w:lang w:val="en-GB" w:eastAsia="zh-CN"/>
        </w:rPr>
        <w:t>performing</w:t>
      </w:r>
      <w:r w:rsidR="008D00F5">
        <w:rPr>
          <w:rFonts w:eastAsia="宋体"/>
          <w:szCs w:val="20"/>
          <w:lang w:val="en-GB" w:eastAsia="zh-CN"/>
        </w:rPr>
        <w:t xml:space="preserve"> the</w:t>
      </w:r>
      <w:r w:rsidR="00673BCB" w:rsidRPr="00673BCB">
        <w:rPr>
          <w:rFonts w:eastAsia="宋体"/>
          <w:szCs w:val="20"/>
          <w:lang w:val="en-GB" w:eastAsia="zh-CN"/>
        </w:rPr>
        <w:t xml:space="preserve"> exclusion </w:t>
      </w:r>
      <w:r w:rsidR="008D00F5">
        <w:rPr>
          <w:rFonts w:eastAsia="宋体"/>
          <w:szCs w:val="20"/>
          <w:lang w:val="en-GB" w:eastAsia="zh-CN"/>
        </w:rPr>
        <w:t xml:space="preserve">procedure </w:t>
      </w:r>
      <w:r w:rsidR="00673BCB" w:rsidRPr="00673BCB">
        <w:rPr>
          <w:rFonts w:eastAsia="宋体"/>
          <w:szCs w:val="20"/>
          <w:lang w:val="en-GB" w:eastAsia="zh-CN"/>
        </w:rPr>
        <w:t>in Step 6</w:t>
      </w:r>
      <w:r w:rsidR="00673BCB">
        <w:rPr>
          <w:rFonts w:eastAsia="宋体"/>
          <w:szCs w:val="20"/>
          <w:lang w:val="en-GB" w:eastAsia="zh-CN"/>
        </w:rPr>
        <w:t xml:space="preserve"> </w:t>
      </w:r>
      <w:r w:rsidR="008D00F5" w:rsidRPr="00812D63">
        <w:rPr>
          <w:rFonts w:eastAsia="宋体"/>
          <w:szCs w:val="20"/>
          <w:lang w:eastAsia="zh-CN"/>
        </w:rPr>
        <w:t>in Section 8.1.4 of TS 38.214</w:t>
      </w:r>
      <w:r w:rsidR="008D00F5">
        <w:rPr>
          <w:rFonts w:eastAsia="宋体"/>
          <w:szCs w:val="20"/>
          <w:lang w:eastAsia="zh-CN"/>
        </w:rPr>
        <w:t xml:space="preserve">. </w:t>
      </w:r>
      <w:r w:rsidR="008D00F5" w:rsidRPr="008D00F5">
        <w:rPr>
          <w:rFonts w:eastAsia="宋体"/>
          <w:szCs w:val="20"/>
          <w:lang w:eastAsia="zh-CN"/>
        </w:rPr>
        <w:t xml:space="preserve">When the SL RSRP value associated with the LTE SL reserved resources is higher than </w:t>
      </w:r>
      <w:r w:rsidR="008D00F5">
        <w:rPr>
          <w:rFonts w:eastAsia="宋体"/>
          <w:szCs w:val="20"/>
          <w:lang w:eastAsia="zh-CN"/>
        </w:rPr>
        <w:t>the</w:t>
      </w:r>
      <w:r w:rsidR="008D00F5" w:rsidRPr="008D00F5">
        <w:rPr>
          <w:rFonts w:eastAsia="宋体"/>
          <w:szCs w:val="20"/>
          <w:lang w:eastAsia="zh-CN"/>
        </w:rPr>
        <w:t xml:space="preserve"> separately (pre)configured SL RSRP threshold</w:t>
      </w:r>
      <w:r w:rsidR="008D00F5">
        <w:rPr>
          <w:rFonts w:eastAsia="宋体"/>
          <w:szCs w:val="20"/>
          <w:lang w:eastAsia="zh-CN"/>
        </w:rPr>
        <w:t xml:space="preserve">, </w:t>
      </w:r>
      <w:r w:rsidR="008D00F5" w:rsidRPr="008D00F5">
        <w:rPr>
          <w:rFonts w:eastAsia="宋体"/>
          <w:szCs w:val="20"/>
          <w:lang w:eastAsia="zh-CN"/>
        </w:rPr>
        <w:t xml:space="preserve">NR SL module excludes </w:t>
      </w:r>
      <w:r w:rsidR="008D00F5">
        <w:rPr>
          <w:rFonts w:eastAsia="宋体"/>
          <w:szCs w:val="20"/>
          <w:lang w:eastAsia="zh-CN"/>
        </w:rPr>
        <w:t xml:space="preserve">the </w:t>
      </w:r>
      <w:r w:rsidR="008D00F5" w:rsidRPr="008D00F5">
        <w:rPr>
          <w:rFonts w:eastAsia="宋体"/>
          <w:szCs w:val="20"/>
          <w:lang w:eastAsia="zh-CN"/>
        </w:rPr>
        <w:t>NR SL candidate resources</w:t>
      </w:r>
      <w:r w:rsidR="008D00F5" w:rsidRPr="008D00F5">
        <w:t xml:space="preserve"> </w:t>
      </w:r>
      <w:r w:rsidR="008D00F5" w:rsidRPr="008D00F5">
        <w:rPr>
          <w:rFonts w:eastAsia="宋体"/>
          <w:szCs w:val="20"/>
          <w:lang w:eastAsia="zh-CN"/>
        </w:rPr>
        <w:t>where the corresponding PSFCH transmission occasions overlap</w:t>
      </w:r>
      <w:r w:rsidR="008D00F5">
        <w:rPr>
          <w:rFonts w:eastAsia="宋体"/>
          <w:szCs w:val="20"/>
          <w:lang w:eastAsia="zh-CN"/>
        </w:rPr>
        <w:t>ped</w:t>
      </w:r>
      <w:r w:rsidR="008D00F5" w:rsidRPr="008D00F5">
        <w:rPr>
          <w:rFonts w:eastAsia="宋体"/>
          <w:szCs w:val="20"/>
          <w:lang w:eastAsia="zh-CN"/>
        </w:rPr>
        <w:t xml:space="preserve"> with</w:t>
      </w:r>
      <w:r w:rsidR="008D00F5">
        <w:rPr>
          <w:rFonts w:eastAsia="宋体"/>
          <w:szCs w:val="20"/>
          <w:lang w:eastAsia="zh-CN"/>
        </w:rPr>
        <w:t xml:space="preserve"> these LTE SL reserved resources.</w:t>
      </w:r>
      <w:r w:rsidR="00CD3F51">
        <w:rPr>
          <w:rFonts w:eastAsia="宋体"/>
          <w:szCs w:val="20"/>
          <w:lang w:eastAsia="zh-CN"/>
        </w:rPr>
        <w:t xml:space="preserve"> </w:t>
      </w:r>
      <w:r w:rsidR="00CD3F51" w:rsidRPr="00CD3F51">
        <w:rPr>
          <w:rFonts w:eastAsia="宋体"/>
          <w:szCs w:val="20"/>
          <w:lang w:eastAsia="zh-CN"/>
        </w:rPr>
        <w:t xml:space="preserve">The advantage of this </w:t>
      </w:r>
      <w:r w:rsidR="00CD3F51">
        <w:rPr>
          <w:rFonts w:eastAsia="宋体" w:hint="eastAsia"/>
          <w:szCs w:val="20"/>
          <w:lang w:eastAsia="zh-CN"/>
        </w:rPr>
        <w:t>option</w:t>
      </w:r>
      <w:r w:rsidR="00CD3F51" w:rsidRPr="00CD3F51">
        <w:rPr>
          <w:rFonts w:eastAsia="宋体"/>
          <w:szCs w:val="20"/>
          <w:lang w:eastAsia="zh-CN"/>
        </w:rPr>
        <w:t xml:space="preserve"> is that the</w:t>
      </w:r>
      <w:r w:rsidR="00B9495A">
        <w:rPr>
          <w:rFonts w:eastAsia="宋体"/>
          <w:szCs w:val="20"/>
          <w:lang w:eastAsia="zh-CN"/>
        </w:rPr>
        <w:t xml:space="preserve"> degradation on</w:t>
      </w:r>
      <w:r w:rsidR="002B4D0D">
        <w:rPr>
          <w:rFonts w:eastAsia="宋体"/>
          <w:szCs w:val="20"/>
          <w:lang w:eastAsia="zh-CN"/>
        </w:rPr>
        <w:t xml:space="preserve"> the</w:t>
      </w:r>
      <w:r w:rsidR="00CD3F51" w:rsidRPr="00CD3F51">
        <w:rPr>
          <w:rFonts w:eastAsia="宋体"/>
          <w:szCs w:val="20"/>
          <w:lang w:eastAsia="zh-CN"/>
        </w:rPr>
        <w:t xml:space="preserve"> </w:t>
      </w:r>
      <w:r w:rsidR="00CD3F51" w:rsidRPr="00CD3F51">
        <w:rPr>
          <w:rFonts w:eastAsia="宋体"/>
          <w:szCs w:val="20"/>
          <w:lang w:eastAsia="zh-CN"/>
        </w:rPr>
        <w:lastRenderedPageBreak/>
        <w:t xml:space="preserve">performance of NR SL transmission could </w:t>
      </w:r>
      <w:r w:rsidR="002B4D0D">
        <w:rPr>
          <w:rFonts w:eastAsia="宋体"/>
          <w:szCs w:val="20"/>
          <w:lang w:eastAsia="zh-CN"/>
        </w:rPr>
        <w:t>smaller</w:t>
      </w:r>
      <w:r w:rsidR="00CD3F51" w:rsidRPr="00CD3F51">
        <w:rPr>
          <w:rFonts w:eastAsia="宋体"/>
          <w:szCs w:val="20"/>
          <w:lang w:eastAsia="zh-CN"/>
        </w:rPr>
        <w:t xml:space="preserve"> and the impact of PSFCH transmission on LTE transmission could be minimized via a suitable RSRP threshold configuration of resource exclusion.</w:t>
      </w:r>
      <w:r w:rsidR="00CD3F51">
        <w:rPr>
          <w:rFonts w:eastAsia="宋体"/>
          <w:szCs w:val="20"/>
          <w:lang w:eastAsia="zh-CN"/>
        </w:rPr>
        <w:t xml:space="preserve"> </w:t>
      </w:r>
    </w:p>
    <w:p w14:paraId="52F37C36" w14:textId="39102483" w:rsidR="008D00F5" w:rsidRDefault="00CD3F51" w:rsidP="00A14EDA">
      <w:pPr>
        <w:spacing w:before="120" w:after="120"/>
        <w:jc w:val="both"/>
        <w:rPr>
          <w:rFonts w:eastAsia="宋体"/>
          <w:szCs w:val="20"/>
          <w:lang w:eastAsia="zh-CN"/>
        </w:rPr>
      </w:pPr>
      <w:r>
        <w:rPr>
          <w:rFonts w:eastAsia="宋体"/>
          <w:szCs w:val="20"/>
          <w:lang w:eastAsia="zh-CN"/>
        </w:rPr>
        <w:t xml:space="preserve">Another option (Option 2) is applying the exclusion procedure in </w:t>
      </w:r>
      <w:r w:rsidRPr="00CD3F51">
        <w:rPr>
          <w:rFonts w:eastAsia="宋体"/>
          <w:szCs w:val="20"/>
          <w:lang w:eastAsia="zh-CN"/>
        </w:rPr>
        <w:t>Step 5 in Section 8.1.4 of TS 38.214</w:t>
      </w:r>
      <w:r>
        <w:rPr>
          <w:rFonts w:eastAsia="宋体"/>
          <w:szCs w:val="20"/>
          <w:lang w:eastAsia="zh-CN"/>
        </w:rPr>
        <w:t>.</w:t>
      </w:r>
      <w:r w:rsidR="00392DE5">
        <w:rPr>
          <w:rFonts w:eastAsia="宋体"/>
          <w:szCs w:val="20"/>
          <w:lang w:eastAsia="zh-CN"/>
        </w:rPr>
        <w:t xml:space="preserve"> </w:t>
      </w:r>
      <w:r w:rsidR="0050706E">
        <w:rPr>
          <w:rFonts w:eastAsia="宋体"/>
          <w:szCs w:val="20"/>
          <w:lang w:eastAsia="zh-CN"/>
        </w:rPr>
        <w:t>Thus,</w:t>
      </w:r>
      <w:r w:rsidR="00392DE5">
        <w:rPr>
          <w:rFonts w:eastAsia="宋体"/>
          <w:szCs w:val="20"/>
          <w:lang w:eastAsia="zh-CN"/>
        </w:rPr>
        <w:t xml:space="preserve"> as long as the </w:t>
      </w:r>
      <w:r w:rsidR="00392DE5" w:rsidRPr="00392DE5">
        <w:rPr>
          <w:rFonts w:eastAsia="宋体"/>
          <w:szCs w:val="20"/>
          <w:lang w:eastAsia="zh-CN"/>
        </w:rPr>
        <w:t>LTE SL reserved resources</w:t>
      </w:r>
      <w:r w:rsidR="00392DE5">
        <w:rPr>
          <w:rFonts w:eastAsia="宋体"/>
          <w:szCs w:val="20"/>
          <w:lang w:eastAsia="zh-CN"/>
        </w:rPr>
        <w:t xml:space="preserve"> is overlapping with </w:t>
      </w:r>
      <w:r w:rsidR="00392DE5" w:rsidRPr="00392DE5">
        <w:rPr>
          <w:rFonts w:eastAsia="宋体"/>
          <w:szCs w:val="20"/>
          <w:lang w:eastAsia="zh-CN"/>
        </w:rPr>
        <w:t>PSFCH transmission occasion</w:t>
      </w:r>
      <w:r w:rsidR="00392DE5">
        <w:rPr>
          <w:rFonts w:eastAsia="宋体"/>
          <w:szCs w:val="20"/>
          <w:lang w:eastAsia="zh-CN"/>
        </w:rPr>
        <w:t xml:space="preserve">s, the corresponding </w:t>
      </w:r>
      <w:r w:rsidR="00392DE5" w:rsidRPr="00392DE5">
        <w:rPr>
          <w:rFonts w:eastAsia="宋体"/>
          <w:szCs w:val="20"/>
          <w:lang w:eastAsia="zh-CN"/>
        </w:rPr>
        <w:t>NR SL candidate resource</w:t>
      </w:r>
      <w:r w:rsidR="00392DE5">
        <w:rPr>
          <w:rFonts w:eastAsia="宋体"/>
          <w:szCs w:val="20"/>
          <w:lang w:eastAsia="zh-CN"/>
        </w:rPr>
        <w:t xml:space="preserve">s </w:t>
      </w:r>
      <w:r w:rsidR="0050706E">
        <w:rPr>
          <w:rFonts w:eastAsia="宋体"/>
          <w:szCs w:val="20"/>
          <w:lang w:eastAsia="zh-CN"/>
        </w:rPr>
        <w:t>are simply</w:t>
      </w:r>
      <w:r w:rsidR="00392DE5">
        <w:rPr>
          <w:rFonts w:eastAsia="宋体"/>
          <w:szCs w:val="20"/>
          <w:lang w:eastAsia="zh-CN"/>
        </w:rPr>
        <w:t xml:space="preserve"> excluded. </w:t>
      </w:r>
      <w:r w:rsidR="00707733">
        <w:rPr>
          <w:rFonts w:eastAsia="宋体"/>
          <w:szCs w:val="20"/>
          <w:lang w:eastAsia="zh-CN"/>
        </w:rPr>
        <w:t xml:space="preserve">By </w:t>
      </w:r>
      <w:r w:rsidR="0050706E">
        <w:rPr>
          <w:rFonts w:eastAsia="宋体"/>
          <w:szCs w:val="20"/>
          <w:lang w:eastAsia="zh-CN"/>
        </w:rPr>
        <w:t>this way</w:t>
      </w:r>
      <w:r w:rsidR="00707733">
        <w:rPr>
          <w:rFonts w:eastAsia="宋体"/>
          <w:szCs w:val="20"/>
          <w:lang w:eastAsia="zh-CN"/>
        </w:rPr>
        <w:t xml:space="preserve">, the AGC issue in LTE SL caused by PSFCH transmission </w:t>
      </w:r>
      <w:r w:rsidR="0050706E">
        <w:rPr>
          <w:rFonts w:eastAsia="宋体"/>
          <w:szCs w:val="20"/>
          <w:lang w:eastAsia="zh-CN"/>
        </w:rPr>
        <w:t>may be</w:t>
      </w:r>
      <w:r w:rsidR="00707733">
        <w:rPr>
          <w:rFonts w:eastAsia="宋体"/>
          <w:szCs w:val="20"/>
          <w:lang w:eastAsia="zh-CN"/>
        </w:rPr>
        <w:t xml:space="preserve"> solved more thoroughly in Option 2. However</w:t>
      </w:r>
      <w:r w:rsidR="00F873DD">
        <w:rPr>
          <w:rFonts w:eastAsia="宋体"/>
          <w:szCs w:val="20"/>
          <w:lang w:eastAsia="zh-CN"/>
        </w:rPr>
        <w:t xml:space="preserve">, the performance of NR SL degrades seriously as there might be no enough resources </w:t>
      </w:r>
      <w:r w:rsidR="00144499">
        <w:rPr>
          <w:rFonts w:eastAsia="宋体"/>
          <w:szCs w:val="20"/>
          <w:lang w:eastAsia="zh-CN"/>
        </w:rPr>
        <w:t xml:space="preserve">to be selected </w:t>
      </w:r>
      <w:r w:rsidR="00F873DD">
        <w:rPr>
          <w:rFonts w:eastAsia="宋体"/>
          <w:szCs w:val="20"/>
          <w:lang w:eastAsia="zh-CN"/>
        </w:rPr>
        <w:t xml:space="preserve">for NR SL transmission. </w:t>
      </w:r>
      <w:r w:rsidR="009E4696">
        <w:rPr>
          <w:rFonts w:eastAsia="宋体"/>
          <w:szCs w:val="20"/>
          <w:lang w:eastAsia="zh-CN"/>
        </w:rPr>
        <w:t>Moreover</w:t>
      </w:r>
      <w:r w:rsidR="00F873DD">
        <w:rPr>
          <w:rFonts w:eastAsia="宋体"/>
          <w:szCs w:val="20"/>
          <w:lang w:eastAsia="zh-CN"/>
        </w:rPr>
        <w:t xml:space="preserve">, </w:t>
      </w:r>
      <w:r w:rsidR="00F873DD" w:rsidRPr="00F873DD">
        <w:rPr>
          <w:rFonts w:eastAsia="宋体"/>
          <w:szCs w:val="20"/>
          <w:lang w:eastAsia="zh-CN"/>
        </w:rPr>
        <w:t>if the number of candidate resources remaining in S</w:t>
      </w:r>
      <w:r w:rsidR="00F873DD" w:rsidRPr="001B3A24">
        <w:rPr>
          <w:rFonts w:eastAsia="宋体"/>
          <w:szCs w:val="20"/>
          <w:vertAlign w:val="subscript"/>
          <w:lang w:eastAsia="zh-CN"/>
        </w:rPr>
        <w:t>A</w:t>
      </w:r>
      <w:r w:rsidR="00F873DD" w:rsidRPr="00F873DD">
        <w:rPr>
          <w:rFonts w:eastAsia="宋体"/>
          <w:szCs w:val="20"/>
          <w:lang w:eastAsia="zh-CN"/>
        </w:rPr>
        <w:t xml:space="preserve"> is smaller than X*M</w:t>
      </w:r>
      <w:r w:rsidR="00F873DD" w:rsidRPr="001B3A24">
        <w:rPr>
          <w:rFonts w:eastAsia="宋体"/>
          <w:szCs w:val="20"/>
          <w:vertAlign w:val="subscript"/>
          <w:lang w:eastAsia="zh-CN"/>
        </w:rPr>
        <w:t>total</w:t>
      </w:r>
      <w:r w:rsidR="00F873DD" w:rsidRPr="00F873DD">
        <w:rPr>
          <w:rFonts w:eastAsia="宋体"/>
          <w:szCs w:val="20"/>
          <w:lang w:eastAsia="zh-CN"/>
        </w:rPr>
        <w:t>, S</w:t>
      </w:r>
      <w:r w:rsidR="00F873DD" w:rsidRPr="001B3A24">
        <w:rPr>
          <w:rFonts w:eastAsia="宋体"/>
          <w:szCs w:val="20"/>
          <w:vertAlign w:val="subscript"/>
          <w:lang w:eastAsia="zh-CN"/>
        </w:rPr>
        <w:t>A</w:t>
      </w:r>
      <w:r w:rsidR="00F873DD" w:rsidRPr="00F873DD">
        <w:rPr>
          <w:rFonts w:eastAsia="宋体"/>
          <w:szCs w:val="20"/>
          <w:lang w:eastAsia="zh-CN"/>
        </w:rPr>
        <w:t xml:space="preserve"> </w:t>
      </w:r>
      <w:r w:rsidR="00707733">
        <w:rPr>
          <w:rFonts w:eastAsia="宋体"/>
          <w:szCs w:val="20"/>
          <w:lang w:eastAsia="zh-CN"/>
        </w:rPr>
        <w:t>would be</w:t>
      </w:r>
      <w:r w:rsidR="00F873DD" w:rsidRPr="00F873DD">
        <w:rPr>
          <w:rFonts w:eastAsia="宋体"/>
          <w:szCs w:val="20"/>
          <w:lang w:eastAsia="zh-CN"/>
        </w:rPr>
        <w:t xml:space="preserve"> initialized to the set of all the candidate resources</w:t>
      </w:r>
      <w:r w:rsidR="00F873DD">
        <w:rPr>
          <w:rFonts w:eastAsia="宋体"/>
          <w:szCs w:val="20"/>
          <w:lang w:eastAsia="zh-CN"/>
        </w:rPr>
        <w:t xml:space="preserve">. </w:t>
      </w:r>
      <w:r w:rsidR="0050706E">
        <w:rPr>
          <w:rFonts w:eastAsia="宋体"/>
          <w:szCs w:val="20"/>
          <w:lang w:eastAsia="zh-CN"/>
        </w:rPr>
        <w:t xml:space="preserve">Consequently, the claimed benefits of eliminating the AGC issue on LTE SL is gone, i.e., because the </w:t>
      </w:r>
      <w:r w:rsidR="00F873DD" w:rsidRPr="00F873DD">
        <w:rPr>
          <w:rFonts w:eastAsia="宋体"/>
          <w:szCs w:val="20"/>
          <w:lang w:eastAsia="zh-CN"/>
        </w:rPr>
        <w:t xml:space="preserve">NR SL UE may </w:t>
      </w:r>
      <w:r w:rsidR="00144499">
        <w:rPr>
          <w:rFonts w:eastAsia="宋体"/>
          <w:szCs w:val="20"/>
          <w:lang w:eastAsia="zh-CN"/>
        </w:rPr>
        <w:t xml:space="preserve">rather </w:t>
      </w:r>
      <w:r w:rsidR="00F873DD" w:rsidRPr="00F873DD">
        <w:rPr>
          <w:rFonts w:eastAsia="宋体"/>
          <w:szCs w:val="20"/>
          <w:lang w:eastAsia="zh-CN"/>
        </w:rPr>
        <w:t>not be able to avoid the collision between the PSFCH transmission and LTE SL reservation</w:t>
      </w:r>
      <w:r w:rsidR="00F873DD">
        <w:rPr>
          <w:rFonts w:eastAsia="宋体"/>
          <w:szCs w:val="20"/>
          <w:lang w:eastAsia="zh-CN"/>
        </w:rPr>
        <w:t xml:space="preserve">. </w:t>
      </w:r>
      <w:r w:rsidR="004646AD">
        <w:rPr>
          <w:rFonts w:eastAsia="宋体"/>
          <w:szCs w:val="20"/>
          <w:lang w:eastAsia="zh-CN"/>
        </w:rPr>
        <w:t xml:space="preserve">In addition, </w:t>
      </w:r>
      <w:r w:rsidR="002333D4">
        <w:rPr>
          <w:rFonts w:eastAsia="宋体"/>
          <w:szCs w:val="20"/>
          <w:lang w:eastAsia="zh-CN"/>
        </w:rPr>
        <w:t xml:space="preserve">if </w:t>
      </w:r>
      <w:r w:rsidR="002333D4" w:rsidRPr="002333D4">
        <w:rPr>
          <w:rFonts w:eastAsia="宋体"/>
          <w:szCs w:val="20"/>
          <w:lang w:eastAsia="zh-CN"/>
        </w:rPr>
        <w:t>apply</w:t>
      </w:r>
      <w:r w:rsidR="009F36FE">
        <w:rPr>
          <w:rFonts w:eastAsia="宋体"/>
          <w:szCs w:val="20"/>
          <w:lang w:eastAsia="zh-CN"/>
        </w:rPr>
        <w:t>ing</w:t>
      </w:r>
      <w:r w:rsidR="002333D4" w:rsidRPr="002333D4">
        <w:rPr>
          <w:rFonts w:eastAsia="宋体"/>
          <w:szCs w:val="20"/>
          <w:lang w:eastAsia="zh-CN"/>
        </w:rPr>
        <w:t xml:space="preserve"> the above procedure based on the priority of the LTE SL reserved resources and/or the priority of the NR SL transmission</w:t>
      </w:r>
      <w:r w:rsidR="009F36FE">
        <w:rPr>
          <w:rFonts w:eastAsia="宋体"/>
          <w:szCs w:val="20"/>
          <w:lang w:eastAsia="zh-CN"/>
        </w:rPr>
        <w:t xml:space="preserve">, the LTE SL </w:t>
      </w:r>
      <w:r w:rsidR="002A4201">
        <w:rPr>
          <w:rFonts w:eastAsia="宋体"/>
          <w:szCs w:val="20"/>
          <w:lang w:eastAsia="zh-CN"/>
        </w:rPr>
        <w:t xml:space="preserve">reservations </w:t>
      </w:r>
      <w:r w:rsidR="00D20318">
        <w:rPr>
          <w:rFonts w:eastAsia="宋体"/>
          <w:szCs w:val="20"/>
          <w:lang w:eastAsia="zh-CN"/>
        </w:rPr>
        <w:t>with</w:t>
      </w:r>
      <w:r w:rsidR="002A4201">
        <w:rPr>
          <w:rFonts w:eastAsia="宋体"/>
          <w:szCs w:val="20"/>
          <w:lang w:eastAsia="zh-CN"/>
        </w:rPr>
        <w:t xml:space="preserve"> low priority</w:t>
      </w:r>
      <w:r w:rsidR="009F36FE">
        <w:rPr>
          <w:rFonts w:eastAsia="宋体"/>
          <w:szCs w:val="20"/>
          <w:lang w:eastAsia="zh-CN"/>
        </w:rPr>
        <w:t xml:space="preserve"> </w:t>
      </w:r>
      <w:r w:rsidR="002A4201">
        <w:rPr>
          <w:rFonts w:eastAsia="宋体"/>
          <w:szCs w:val="20"/>
          <w:lang w:eastAsia="zh-CN"/>
        </w:rPr>
        <w:t xml:space="preserve">won’t be avoided by NR transmissions </w:t>
      </w:r>
      <w:r w:rsidR="00D20318">
        <w:rPr>
          <w:rFonts w:eastAsia="宋体"/>
          <w:szCs w:val="20"/>
          <w:lang w:eastAsia="zh-CN"/>
        </w:rPr>
        <w:t>with</w:t>
      </w:r>
      <w:r w:rsidR="002A4201">
        <w:rPr>
          <w:rFonts w:eastAsia="宋体"/>
          <w:szCs w:val="20"/>
          <w:lang w:eastAsia="zh-CN"/>
        </w:rPr>
        <w:t xml:space="preserve"> higher priority. </w:t>
      </w:r>
      <w:r w:rsidR="00EE5290">
        <w:rPr>
          <w:rFonts w:eastAsia="宋体"/>
          <w:szCs w:val="20"/>
          <w:lang w:eastAsia="zh-CN"/>
        </w:rPr>
        <w:t xml:space="preserve">Without the comparison of RSRP, </w:t>
      </w:r>
      <w:r w:rsidR="002A4201">
        <w:rPr>
          <w:rFonts w:eastAsia="宋体"/>
          <w:szCs w:val="20"/>
          <w:lang w:eastAsia="zh-CN"/>
        </w:rPr>
        <w:t xml:space="preserve">this type of LTE transmission </w:t>
      </w:r>
      <w:r w:rsidR="009F36FE">
        <w:rPr>
          <w:rFonts w:eastAsia="宋体"/>
          <w:szCs w:val="20"/>
          <w:lang w:eastAsia="zh-CN"/>
        </w:rPr>
        <w:t xml:space="preserve">would always be affected </w:t>
      </w:r>
      <w:r w:rsidR="00EE5290">
        <w:rPr>
          <w:rFonts w:eastAsia="宋体"/>
          <w:szCs w:val="20"/>
          <w:lang w:eastAsia="zh-CN"/>
        </w:rPr>
        <w:t xml:space="preserve">and may be affected heavily </w:t>
      </w:r>
      <w:r w:rsidR="009F36FE">
        <w:rPr>
          <w:rFonts w:eastAsia="宋体"/>
          <w:szCs w:val="20"/>
          <w:lang w:eastAsia="zh-CN"/>
        </w:rPr>
        <w:t>by the AGC issue</w:t>
      </w:r>
      <w:r w:rsidR="00C55EE9">
        <w:rPr>
          <w:rFonts w:eastAsia="宋体"/>
          <w:szCs w:val="20"/>
          <w:lang w:eastAsia="zh-CN"/>
        </w:rPr>
        <w:t xml:space="preserve"> </w:t>
      </w:r>
      <w:r w:rsidR="00C55EE9">
        <w:rPr>
          <w:rFonts w:eastAsia="宋体" w:hint="eastAsia"/>
          <w:szCs w:val="20"/>
          <w:lang w:eastAsia="zh-CN"/>
        </w:rPr>
        <w:t>com</w:t>
      </w:r>
      <w:r w:rsidR="00C55EE9">
        <w:rPr>
          <w:rFonts w:eastAsia="宋体"/>
          <w:szCs w:val="20"/>
          <w:lang w:eastAsia="zh-CN"/>
        </w:rPr>
        <w:t>pared to Option 1</w:t>
      </w:r>
      <w:r w:rsidR="002A4201">
        <w:rPr>
          <w:rFonts w:eastAsia="宋体"/>
          <w:szCs w:val="20"/>
          <w:lang w:eastAsia="zh-CN"/>
        </w:rPr>
        <w:t>.</w:t>
      </w:r>
      <w:r w:rsidR="00E40D3A">
        <w:rPr>
          <w:rFonts w:eastAsia="宋体"/>
          <w:szCs w:val="20"/>
          <w:lang w:eastAsia="zh-CN"/>
        </w:rPr>
        <w:t xml:space="preserve"> This is not desirable for LTE SL transmission. </w:t>
      </w:r>
    </w:p>
    <w:p w14:paraId="5A713AA7" w14:textId="117E15F3" w:rsidR="00147740" w:rsidRDefault="00912132" w:rsidP="00A14EDA">
      <w:pPr>
        <w:spacing w:before="120" w:after="120"/>
        <w:jc w:val="both"/>
        <w:rPr>
          <w:rFonts w:eastAsia="宋体"/>
          <w:szCs w:val="20"/>
          <w:lang w:val="en-GB" w:eastAsia="zh-CN"/>
        </w:rPr>
      </w:pPr>
      <w:r w:rsidRPr="00912132">
        <w:rPr>
          <w:rFonts w:eastAsia="宋体"/>
          <w:szCs w:val="20"/>
          <w:lang w:val="en-GB" w:eastAsia="zh-CN"/>
        </w:rPr>
        <w:t xml:space="preserve">The PRR performance </w:t>
      </w:r>
      <w:r w:rsidR="0005624E">
        <w:rPr>
          <w:rFonts w:eastAsia="宋体"/>
          <w:szCs w:val="20"/>
          <w:lang w:val="en-GB" w:eastAsia="zh-CN"/>
        </w:rPr>
        <w:t xml:space="preserve">of </w:t>
      </w:r>
      <w:r w:rsidR="0005624E" w:rsidRPr="00912132">
        <w:rPr>
          <w:rFonts w:eastAsia="宋体"/>
          <w:szCs w:val="20"/>
          <w:lang w:val="en-GB" w:eastAsia="zh-CN"/>
        </w:rPr>
        <w:t xml:space="preserve">the abovementioned </w:t>
      </w:r>
      <w:r w:rsidR="004646AD">
        <w:rPr>
          <w:rFonts w:eastAsia="宋体"/>
          <w:szCs w:val="20"/>
          <w:lang w:val="en-GB" w:eastAsia="zh-CN"/>
        </w:rPr>
        <w:t>options</w:t>
      </w:r>
      <w:r w:rsidR="0005624E" w:rsidRPr="00912132" w:rsidDel="0005624E">
        <w:rPr>
          <w:rFonts w:eastAsia="宋体"/>
          <w:szCs w:val="20"/>
          <w:lang w:val="en-GB" w:eastAsia="zh-CN"/>
        </w:rPr>
        <w:t xml:space="preserve"> </w:t>
      </w:r>
      <w:r w:rsidRPr="00912132">
        <w:rPr>
          <w:rFonts w:eastAsia="宋体"/>
          <w:szCs w:val="20"/>
          <w:lang w:val="en-GB" w:eastAsia="zh-CN"/>
        </w:rPr>
        <w:t>are evaluated.</w:t>
      </w:r>
      <w:r>
        <w:rPr>
          <w:rFonts w:eastAsia="宋体"/>
          <w:szCs w:val="20"/>
          <w:lang w:val="en-GB" w:eastAsia="zh-CN"/>
        </w:rPr>
        <w:t xml:space="preserve"> </w:t>
      </w:r>
      <w:r w:rsidR="00284AAB" w:rsidRPr="00284AAB">
        <w:rPr>
          <w:rFonts w:eastAsia="宋体"/>
          <w:szCs w:val="20"/>
          <w:lang w:val="en-GB" w:eastAsia="zh-CN"/>
        </w:rPr>
        <w:t xml:space="preserve">The simulation results are provided in </w:t>
      </w:r>
      <w:r w:rsidR="002143B8">
        <w:rPr>
          <w:rFonts w:eastAsia="宋体"/>
          <w:szCs w:val="20"/>
          <w:lang w:val="en-GB" w:eastAsia="zh-CN"/>
        </w:rPr>
        <w:fldChar w:fldCharType="begin"/>
      </w:r>
      <w:r w:rsidR="002143B8">
        <w:rPr>
          <w:rFonts w:eastAsia="宋体"/>
          <w:szCs w:val="20"/>
          <w:lang w:val="en-GB" w:eastAsia="zh-CN"/>
        </w:rPr>
        <w:instrText xml:space="preserve"> REF _Ref131790692 \h </w:instrText>
      </w:r>
      <w:r w:rsidR="002143B8">
        <w:rPr>
          <w:rFonts w:eastAsia="宋体"/>
          <w:szCs w:val="20"/>
          <w:lang w:val="en-GB" w:eastAsia="zh-CN"/>
        </w:rPr>
      </w:r>
      <w:r w:rsidR="002143B8">
        <w:rPr>
          <w:rFonts w:eastAsia="宋体"/>
          <w:szCs w:val="20"/>
          <w:lang w:val="en-GB" w:eastAsia="zh-CN"/>
        </w:rPr>
        <w:fldChar w:fldCharType="separate"/>
      </w:r>
      <w:r w:rsidR="006D3C35">
        <w:t xml:space="preserve">Figure </w:t>
      </w:r>
      <w:r w:rsidR="006D3C35">
        <w:rPr>
          <w:noProof/>
        </w:rPr>
        <w:t>1</w:t>
      </w:r>
      <w:r w:rsidR="002143B8">
        <w:rPr>
          <w:rFonts w:eastAsia="宋体"/>
          <w:szCs w:val="20"/>
          <w:lang w:val="en-GB" w:eastAsia="zh-CN"/>
        </w:rPr>
        <w:fldChar w:fldCharType="end"/>
      </w:r>
      <w:r w:rsidR="002143B8">
        <w:rPr>
          <w:rFonts w:eastAsia="宋体"/>
          <w:szCs w:val="20"/>
          <w:lang w:val="en-GB" w:eastAsia="zh-CN"/>
        </w:rPr>
        <w:t xml:space="preserve"> </w:t>
      </w:r>
      <w:r w:rsidR="00284AAB" w:rsidRPr="00284AAB">
        <w:rPr>
          <w:rFonts w:eastAsia="宋体"/>
          <w:szCs w:val="20"/>
          <w:lang w:val="en-GB" w:eastAsia="zh-CN"/>
        </w:rPr>
        <w:t>and</w:t>
      </w:r>
      <w:r w:rsidR="002143B8">
        <w:rPr>
          <w:rFonts w:eastAsia="宋体"/>
          <w:szCs w:val="20"/>
          <w:lang w:val="en-GB" w:eastAsia="zh-CN"/>
        </w:rPr>
        <w:t xml:space="preserve"> </w:t>
      </w:r>
      <w:r w:rsidR="002143B8">
        <w:rPr>
          <w:rFonts w:eastAsia="宋体"/>
          <w:szCs w:val="20"/>
          <w:lang w:val="en-GB" w:eastAsia="zh-CN"/>
        </w:rPr>
        <w:fldChar w:fldCharType="begin"/>
      </w:r>
      <w:r w:rsidR="002143B8">
        <w:rPr>
          <w:rFonts w:eastAsia="宋体"/>
          <w:szCs w:val="20"/>
          <w:lang w:val="en-GB" w:eastAsia="zh-CN"/>
        </w:rPr>
        <w:instrText xml:space="preserve"> REF _Ref131790702 \h </w:instrText>
      </w:r>
      <w:r w:rsidR="002143B8">
        <w:rPr>
          <w:rFonts w:eastAsia="宋体"/>
          <w:szCs w:val="20"/>
          <w:lang w:val="en-GB" w:eastAsia="zh-CN"/>
        </w:rPr>
      </w:r>
      <w:r w:rsidR="002143B8">
        <w:rPr>
          <w:rFonts w:eastAsia="宋体"/>
          <w:szCs w:val="20"/>
          <w:lang w:val="en-GB" w:eastAsia="zh-CN"/>
        </w:rPr>
        <w:fldChar w:fldCharType="separate"/>
      </w:r>
      <w:r w:rsidR="006D3C35">
        <w:t xml:space="preserve">Figure </w:t>
      </w:r>
      <w:r w:rsidR="006D3C35">
        <w:rPr>
          <w:noProof/>
        </w:rPr>
        <w:t>2</w:t>
      </w:r>
      <w:r w:rsidR="002143B8">
        <w:rPr>
          <w:rFonts w:eastAsia="宋体"/>
          <w:szCs w:val="20"/>
          <w:lang w:val="en-GB" w:eastAsia="zh-CN"/>
        </w:rPr>
        <w:fldChar w:fldCharType="end"/>
      </w:r>
      <w:r w:rsidR="00284AAB" w:rsidRPr="00284AAB">
        <w:rPr>
          <w:rFonts w:eastAsia="宋体"/>
          <w:szCs w:val="20"/>
          <w:lang w:val="en-GB" w:eastAsia="zh-CN"/>
        </w:rPr>
        <w:t>. The general simulation parameters can be found in Annex A.</w:t>
      </w:r>
    </w:p>
    <w:tbl>
      <w:tblPr>
        <w:tblStyle w:val="aff7"/>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284AAB" w14:paraId="0CC7027D" w14:textId="77777777" w:rsidTr="001B3A24">
        <w:tc>
          <w:tcPr>
            <w:tcW w:w="4530" w:type="dxa"/>
          </w:tcPr>
          <w:p w14:paraId="13A59E8A" w14:textId="7C657452" w:rsidR="00284AAB" w:rsidRDefault="00AD250A" w:rsidP="001B3A24">
            <w:pPr>
              <w:keepNext/>
              <w:spacing w:before="120" w:after="120"/>
            </w:pPr>
            <w:r w:rsidRPr="00AD250A">
              <w:rPr>
                <w:noProof/>
              </w:rPr>
              <w:drawing>
                <wp:inline distT="0" distB="0" distL="0" distR="0" wp14:anchorId="7444AD14" wp14:editId="01A66FC5">
                  <wp:extent cx="2647612" cy="1983105"/>
                  <wp:effectExtent l="0" t="0" r="0" b="0"/>
                  <wp:docPr id="18291957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4632" cy="1988363"/>
                          </a:xfrm>
                          <a:prstGeom prst="rect">
                            <a:avLst/>
                          </a:prstGeom>
                          <a:noFill/>
                          <a:ln>
                            <a:noFill/>
                          </a:ln>
                        </pic:spPr>
                      </pic:pic>
                    </a:graphicData>
                  </a:graphic>
                </wp:inline>
              </w:drawing>
            </w:r>
          </w:p>
          <w:p w14:paraId="28EAC871" w14:textId="2D1CCEA4" w:rsidR="00284AAB" w:rsidRPr="00F67411" w:rsidRDefault="00284AAB" w:rsidP="00F67411">
            <w:pPr>
              <w:pStyle w:val="ab"/>
              <w:jc w:val="center"/>
            </w:pPr>
            <w:bookmarkStart w:id="25" w:name="_Ref131790692"/>
            <w:r>
              <w:t xml:space="preserve">Figure </w:t>
            </w:r>
            <w:r>
              <w:fldChar w:fldCharType="begin"/>
            </w:r>
            <w:r>
              <w:instrText xml:space="preserve"> SEQ Figure \* ARABIC </w:instrText>
            </w:r>
            <w:r>
              <w:fldChar w:fldCharType="separate"/>
            </w:r>
            <w:r w:rsidR="006D3C35">
              <w:rPr>
                <w:noProof/>
              </w:rPr>
              <w:t>1</w:t>
            </w:r>
            <w:r>
              <w:fldChar w:fldCharType="end"/>
            </w:r>
            <w:bookmarkEnd w:id="25"/>
            <w:r>
              <w:t xml:space="preserve">: </w:t>
            </w:r>
            <w:r w:rsidRPr="00284AAB">
              <w:t>Comparison of Average PRR of LTE-UE</w:t>
            </w:r>
          </w:p>
        </w:tc>
        <w:tc>
          <w:tcPr>
            <w:tcW w:w="4530" w:type="dxa"/>
          </w:tcPr>
          <w:p w14:paraId="0A7D97DE" w14:textId="474B7AE0" w:rsidR="00284AAB" w:rsidRDefault="00AD250A" w:rsidP="00F67411">
            <w:pPr>
              <w:keepNext/>
              <w:spacing w:before="120" w:after="120"/>
              <w:jc w:val="center"/>
            </w:pPr>
            <w:r w:rsidRPr="00AD250A">
              <w:rPr>
                <w:noProof/>
              </w:rPr>
              <w:drawing>
                <wp:inline distT="0" distB="0" distL="0" distR="0" wp14:anchorId="2DCE807E" wp14:editId="1E6133C8">
                  <wp:extent cx="2657789" cy="1990727"/>
                  <wp:effectExtent l="0" t="0" r="0" b="0"/>
                  <wp:docPr id="8998755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6938" cy="1997580"/>
                          </a:xfrm>
                          <a:prstGeom prst="rect">
                            <a:avLst/>
                          </a:prstGeom>
                          <a:noFill/>
                          <a:ln>
                            <a:noFill/>
                          </a:ln>
                        </pic:spPr>
                      </pic:pic>
                    </a:graphicData>
                  </a:graphic>
                </wp:inline>
              </w:drawing>
            </w:r>
          </w:p>
          <w:p w14:paraId="52186427" w14:textId="535E0B7E" w:rsidR="00284AAB" w:rsidRPr="00F67411" w:rsidRDefault="00284AAB" w:rsidP="00F67411">
            <w:pPr>
              <w:pStyle w:val="ab"/>
              <w:jc w:val="center"/>
            </w:pPr>
            <w:bookmarkStart w:id="26" w:name="_Ref131790702"/>
            <w:r>
              <w:t xml:space="preserve">Figure </w:t>
            </w:r>
            <w:r>
              <w:fldChar w:fldCharType="begin"/>
            </w:r>
            <w:r>
              <w:instrText xml:space="preserve"> SEQ Figure \* ARABIC </w:instrText>
            </w:r>
            <w:r>
              <w:fldChar w:fldCharType="separate"/>
            </w:r>
            <w:r w:rsidR="006D3C35">
              <w:rPr>
                <w:noProof/>
              </w:rPr>
              <w:t>2</w:t>
            </w:r>
            <w:r>
              <w:fldChar w:fldCharType="end"/>
            </w:r>
            <w:bookmarkEnd w:id="26"/>
            <w:r>
              <w:t>:</w:t>
            </w:r>
            <w:r w:rsidRPr="00284AAB">
              <w:t xml:space="preserve"> Comparison of Average PRR of </w:t>
            </w:r>
            <w:r>
              <w:t>NR</w:t>
            </w:r>
            <w:r w:rsidRPr="00284AAB">
              <w:t>-UE</w:t>
            </w:r>
          </w:p>
        </w:tc>
      </w:tr>
    </w:tbl>
    <w:p w14:paraId="5BF2F2E7" w14:textId="5F35CCF8" w:rsidR="00284AAB" w:rsidRPr="00284AAB" w:rsidRDefault="00284AAB" w:rsidP="00284AAB">
      <w:pPr>
        <w:spacing w:before="120" w:after="120"/>
        <w:jc w:val="both"/>
        <w:rPr>
          <w:rFonts w:eastAsia="宋体"/>
          <w:szCs w:val="20"/>
          <w:lang w:val="en-GB" w:eastAsia="zh-CN"/>
        </w:rPr>
      </w:pPr>
      <w:r w:rsidRPr="00284AAB">
        <w:rPr>
          <w:rFonts w:eastAsia="宋体" w:hint="eastAsia"/>
          <w:szCs w:val="20"/>
          <w:lang w:val="en-GB" w:eastAsia="zh-CN"/>
        </w:rPr>
        <w:t>It</w:t>
      </w:r>
      <w:r w:rsidRPr="00284AAB">
        <w:rPr>
          <w:rFonts w:eastAsia="宋体"/>
          <w:szCs w:val="20"/>
          <w:lang w:val="en-GB" w:eastAsia="zh-CN"/>
        </w:rPr>
        <w:t xml:space="preserve"> can be observed that the average PRR of the </w:t>
      </w:r>
      <w:r w:rsidR="00661009">
        <w:rPr>
          <w:rFonts w:eastAsia="宋体"/>
          <w:szCs w:val="20"/>
          <w:lang w:val="en-GB" w:eastAsia="zh-CN"/>
        </w:rPr>
        <w:t>Option 1</w:t>
      </w:r>
      <w:r w:rsidRPr="00284AAB">
        <w:rPr>
          <w:rFonts w:eastAsia="宋体"/>
          <w:szCs w:val="20"/>
          <w:lang w:val="en-GB" w:eastAsia="zh-CN"/>
        </w:rPr>
        <w:t xml:space="preserve"> achieves about </w:t>
      </w:r>
      <w:r>
        <w:rPr>
          <w:rFonts w:eastAsia="宋体"/>
          <w:szCs w:val="20"/>
          <w:lang w:val="en-GB" w:eastAsia="zh-CN"/>
        </w:rPr>
        <w:t xml:space="preserve">3% ~ </w:t>
      </w:r>
      <w:r w:rsidRPr="00284AAB">
        <w:rPr>
          <w:rFonts w:eastAsia="宋体"/>
          <w:szCs w:val="20"/>
          <w:lang w:val="en-GB" w:eastAsia="zh-CN"/>
        </w:rPr>
        <w:t xml:space="preserve">5% performance gain in NR RAT compared with </w:t>
      </w:r>
      <w:r w:rsidR="00661009">
        <w:rPr>
          <w:rFonts w:eastAsia="宋体"/>
          <w:szCs w:val="20"/>
          <w:lang w:val="en-GB" w:eastAsia="zh-CN"/>
        </w:rPr>
        <w:t>Option 2</w:t>
      </w:r>
      <w:r w:rsidRPr="00284AAB">
        <w:rPr>
          <w:rFonts w:eastAsia="宋体"/>
          <w:szCs w:val="20"/>
          <w:lang w:val="en-GB" w:eastAsia="zh-CN"/>
        </w:rPr>
        <w:t>, while the performance loss in LTE RAT is negligible.</w:t>
      </w:r>
    </w:p>
    <w:p w14:paraId="235C56AB" w14:textId="6B18E0F1" w:rsidR="00284AAB" w:rsidRPr="00F67411" w:rsidRDefault="00284AAB" w:rsidP="001C50C0">
      <w:pPr>
        <w:pStyle w:val="ab"/>
        <w:jc w:val="both"/>
        <w:rPr>
          <w:rFonts w:eastAsia="宋体"/>
          <w:b/>
          <w:bCs/>
          <w:i/>
          <w:iCs/>
          <w:lang w:eastAsia="zh-CN"/>
        </w:rPr>
      </w:pPr>
      <w:bookmarkStart w:id="27" w:name="_Ref131789708"/>
      <w:r w:rsidRPr="00F67411">
        <w:rPr>
          <w:b/>
          <w:bCs/>
          <w:i/>
          <w:iCs/>
        </w:rPr>
        <w:t xml:space="preserve">Observation </w:t>
      </w:r>
      <w:r w:rsidRPr="00F67411">
        <w:rPr>
          <w:b/>
          <w:bCs/>
          <w:i/>
          <w:iCs/>
        </w:rPr>
        <w:fldChar w:fldCharType="begin"/>
      </w:r>
      <w:r w:rsidRPr="00F67411">
        <w:rPr>
          <w:b/>
          <w:bCs/>
          <w:i/>
          <w:iCs/>
        </w:rPr>
        <w:instrText xml:space="preserve"> SEQ Observation \* ARABIC </w:instrText>
      </w:r>
      <w:r w:rsidRPr="00F67411">
        <w:rPr>
          <w:b/>
          <w:bCs/>
          <w:i/>
          <w:iCs/>
        </w:rPr>
        <w:fldChar w:fldCharType="separate"/>
      </w:r>
      <w:r w:rsidR="006D3C35">
        <w:rPr>
          <w:b/>
          <w:bCs/>
          <w:i/>
          <w:iCs/>
          <w:noProof/>
        </w:rPr>
        <w:t>1</w:t>
      </w:r>
      <w:r w:rsidRPr="00F67411">
        <w:rPr>
          <w:b/>
          <w:bCs/>
          <w:i/>
          <w:iCs/>
        </w:rPr>
        <w:fldChar w:fldCharType="end"/>
      </w:r>
      <w:r w:rsidRPr="00F67411">
        <w:rPr>
          <w:b/>
          <w:bCs/>
          <w:i/>
          <w:iCs/>
        </w:rPr>
        <w:t>: There is an obvious gain in Alt 2 compared with Alt 1.</w:t>
      </w:r>
      <w:bookmarkEnd w:id="27"/>
    </w:p>
    <w:p w14:paraId="69086E79" w14:textId="7ABFBB0F" w:rsidR="006B4867" w:rsidRPr="008D610C" w:rsidRDefault="00127314" w:rsidP="00C7398E">
      <w:pPr>
        <w:pStyle w:val="ab"/>
        <w:jc w:val="both"/>
        <w:rPr>
          <w:rFonts w:eastAsia="宋体"/>
          <w:b/>
          <w:bCs/>
          <w:i/>
          <w:iCs/>
          <w:lang w:eastAsia="zh-CN"/>
        </w:rPr>
      </w:pPr>
      <w:bookmarkStart w:id="28" w:name="_Ref131775895"/>
      <w:r w:rsidRPr="00CA0B5F">
        <w:rPr>
          <w:b/>
          <w:bCs/>
          <w:i/>
          <w:iCs/>
        </w:rPr>
        <w:t xml:space="preserve">Proposal </w:t>
      </w:r>
      <w:r w:rsidRPr="00CA0B5F">
        <w:rPr>
          <w:b/>
          <w:bCs/>
          <w:i/>
          <w:iCs/>
        </w:rPr>
        <w:fldChar w:fldCharType="begin"/>
      </w:r>
      <w:r w:rsidRPr="00C91D48">
        <w:rPr>
          <w:b/>
          <w:bCs/>
          <w:i/>
          <w:iCs/>
        </w:rPr>
        <w:instrText xml:space="preserve"> SEQ Proposal \* ARABIC </w:instrText>
      </w:r>
      <w:r w:rsidRPr="00CA0B5F">
        <w:rPr>
          <w:b/>
          <w:bCs/>
          <w:i/>
          <w:iCs/>
        </w:rPr>
        <w:fldChar w:fldCharType="separate"/>
      </w:r>
      <w:r w:rsidR="006D3C35">
        <w:rPr>
          <w:b/>
          <w:bCs/>
          <w:i/>
          <w:iCs/>
          <w:noProof/>
        </w:rPr>
        <w:t>8</w:t>
      </w:r>
      <w:r w:rsidRPr="00CA0B5F">
        <w:rPr>
          <w:b/>
          <w:bCs/>
          <w:i/>
          <w:iCs/>
        </w:rPr>
        <w:fldChar w:fldCharType="end"/>
      </w:r>
      <w:r w:rsidRPr="00CA0B5F">
        <w:rPr>
          <w:b/>
          <w:bCs/>
          <w:i/>
          <w:iCs/>
        </w:rPr>
        <w:t>:</w:t>
      </w:r>
      <w:r w:rsidR="00442711" w:rsidRPr="00CA0B5F">
        <w:rPr>
          <w:b/>
          <w:bCs/>
          <w:i/>
          <w:iCs/>
        </w:rPr>
        <w:t xml:space="preserve"> </w:t>
      </w:r>
      <w:r w:rsidR="009D09D8">
        <w:rPr>
          <w:b/>
          <w:bCs/>
          <w:i/>
          <w:iCs/>
        </w:rPr>
        <w:t xml:space="preserve">To </w:t>
      </w:r>
      <w:r w:rsidR="009D09D8" w:rsidRPr="009D09D8">
        <w:rPr>
          <w:b/>
          <w:bCs/>
          <w:i/>
          <w:iCs/>
        </w:rPr>
        <w:t>exclude NR SL candidate resources where the corresponding PSFCH transmission occasions overlap with LTE SL reserved resources by other LTE SL UE in time domain</w:t>
      </w:r>
      <w:r w:rsidR="009D09D8">
        <w:rPr>
          <w:b/>
          <w:bCs/>
          <w:i/>
          <w:iCs/>
        </w:rPr>
        <w:t>, Option 1</w:t>
      </w:r>
      <w:r w:rsidR="00C7398E">
        <w:rPr>
          <w:b/>
          <w:bCs/>
          <w:i/>
          <w:iCs/>
        </w:rPr>
        <w:t xml:space="preserve"> </w:t>
      </w:r>
      <w:r w:rsidR="009D09D8">
        <w:rPr>
          <w:b/>
          <w:bCs/>
          <w:i/>
          <w:iCs/>
        </w:rPr>
        <w:t>(</w:t>
      </w:r>
      <w:r w:rsidR="009D09D8" w:rsidRPr="00CA0B5F">
        <w:rPr>
          <w:b/>
          <w:bCs/>
          <w:i/>
          <w:iCs/>
        </w:rPr>
        <w:t>NR SL UE perform resource exclusion in Step 6</w:t>
      </w:r>
      <w:r w:rsidR="00C7398E">
        <w:rPr>
          <w:b/>
          <w:bCs/>
          <w:i/>
          <w:iCs/>
        </w:rPr>
        <w:t xml:space="preserve"> </w:t>
      </w:r>
      <w:r w:rsidR="00C7398E" w:rsidRPr="00C7398E">
        <w:rPr>
          <w:b/>
          <w:bCs/>
          <w:i/>
          <w:iCs/>
        </w:rPr>
        <w:t>in Section 8.1.4 of TS 38.214</w:t>
      </w:r>
      <w:r w:rsidR="009D09D8">
        <w:rPr>
          <w:b/>
          <w:bCs/>
          <w:i/>
          <w:iCs/>
        </w:rPr>
        <w:t>)</w:t>
      </w:r>
      <w:r w:rsidR="009D09D8" w:rsidRPr="009D09D8">
        <w:rPr>
          <w:b/>
          <w:bCs/>
          <w:i/>
          <w:iCs/>
        </w:rPr>
        <w:t xml:space="preserve"> </w:t>
      </w:r>
      <w:r w:rsidR="009D09D8">
        <w:rPr>
          <w:b/>
          <w:bCs/>
          <w:i/>
          <w:iCs/>
        </w:rPr>
        <w:t>is preferred.</w:t>
      </w:r>
      <w:bookmarkStart w:id="29" w:name="_Hlk118363592"/>
      <w:bookmarkEnd w:id="28"/>
    </w:p>
    <w:bookmarkEnd w:id="29"/>
    <w:p w14:paraId="4BD48A2E" w14:textId="3F688DCE" w:rsidR="00BC6EA6" w:rsidRPr="00E65C7E" w:rsidRDefault="00A14EDA" w:rsidP="00E65C7E">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sidRPr="00E65C7E">
        <w:rPr>
          <w:rFonts w:ascii="Arial" w:eastAsia="宋体" w:hAnsi="Arial" w:cs="Arial"/>
          <w:bCs/>
          <w:sz w:val="36"/>
          <w:szCs w:val="20"/>
          <w:lang w:eastAsia="zh-CN"/>
        </w:rPr>
        <w:t>S-</w:t>
      </w:r>
      <w:r w:rsidR="00BC6EA6" w:rsidRPr="00E65C7E">
        <w:rPr>
          <w:rFonts w:ascii="Arial" w:eastAsia="宋体" w:hAnsi="Arial" w:cs="Arial"/>
          <w:bCs/>
          <w:sz w:val="36"/>
          <w:szCs w:val="20"/>
          <w:lang w:eastAsia="zh-CN"/>
        </w:rPr>
        <w:t>SSB Transmission</w:t>
      </w:r>
    </w:p>
    <w:p w14:paraId="6B3C738D" w14:textId="59F51CDF" w:rsidR="009B1E01" w:rsidRDefault="00BC6EA6" w:rsidP="00BC6EA6">
      <w:pPr>
        <w:tabs>
          <w:tab w:val="left" w:pos="1843"/>
        </w:tabs>
        <w:spacing w:before="120" w:after="120"/>
        <w:jc w:val="both"/>
        <w:rPr>
          <w:szCs w:val="20"/>
          <w:lang w:val="en-GB"/>
        </w:rPr>
      </w:pPr>
      <w:r w:rsidRPr="00373B4B">
        <w:rPr>
          <w:rFonts w:hint="eastAsia"/>
          <w:szCs w:val="20"/>
          <w:lang w:val="en-GB"/>
        </w:rPr>
        <w:t>I</w:t>
      </w:r>
      <w:r w:rsidRPr="00373B4B">
        <w:rPr>
          <w:szCs w:val="20"/>
          <w:lang w:val="en-GB"/>
        </w:rPr>
        <w:t xml:space="preserve">n both </w:t>
      </w:r>
      <w:r w:rsidR="007C67A8" w:rsidRPr="007C67A8">
        <w:rPr>
          <w:szCs w:val="20"/>
          <w:lang w:val="en-GB"/>
        </w:rPr>
        <w:t xml:space="preserve">LTE </w:t>
      </w:r>
      <w:r w:rsidR="00A14EDA">
        <w:rPr>
          <w:szCs w:val="20"/>
          <w:lang w:val="en-GB"/>
        </w:rPr>
        <w:t xml:space="preserve">SL </w:t>
      </w:r>
      <w:r w:rsidR="007C67A8" w:rsidRPr="007C67A8">
        <w:rPr>
          <w:szCs w:val="20"/>
          <w:lang w:val="en-GB"/>
        </w:rPr>
        <w:t>and NR</w:t>
      </w:r>
      <w:r w:rsidR="00A14EDA">
        <w:rPr>
          <w:szCs w:val="20"/>
          <w:lang w:val="en-GB"/>
        </w:rPr>
        <w:t xml:space="preserve"> SL</w:t>
      </w:r>
      <w:r w:rsidR="007C67A8" w:rsidRPr="007C67A8">
        <w:rPr>
          <w:szCs w:val="20"/>
          <w:lang w:val="en-GB"/>
        </w:rPr>
        <w:t xml:space="preserve">, the resource pool </w:t>
      </w:r>
      <w:r w:rsidR="00A14EDA">
        <w:rPr>
          <w:szCs w:val="20"/>
          <w:lang w:val="en-GB"/>
        </w:rPr>
        <w:t>is determined by</w:t>
      </w:r>
      <w:r w:rsidR="007C67A8" w:rsidRPr="007C67A8">
        <w:rPr>
          <w:szCs w:val="20"/>
          <w:lang w:val="en-GB"/>
        </w:rPr>
        <w:t xml:space="preserve"> </w:t>
      </w:r>
      <w:r w:rsidR="00EA0808">
        <w:rPr>
          <w:szCs w:val="20"/>
          <w:lang w:val="en-GB"/>
        </w:rPr>
        <w:t>ex</w:t>
      </w:r>
      <w:r w:rsidR="007C67A8" w:rsidRPr="007C67A8">
        <w:rPr>
          <w:szCs w:val="20"/>
          <w:lang w:val="en-GB"/>
        </w:rPr>
        <w:t>clud</w:t>
      </w:r>
      <w:r w:rsidR="00A14EDA">
        <w:rPr>
          <w:szCs w:val="20"/>
          <w:lang w:val="en-GB"/>
        </w:rPr>
        <w:t>ing</w:t>
      </w:r>
      <w:r w:rsidR="007C67A8" w:rsidRPr="007C67A8">
        <w:rPr>
          <w:szCs w:val="20"/>
          <w:lang w:val="en-GB"/>
        </w:rPr>
        <w:t xml:space="preserve"> the </w:t>
      </w:r>
      <w:r w:rsidR="009B1E01" w:rsidRPr="00B76F60">
        <w:rPr>
          <w:szCs w:val="20"/>
          <w:lang w:val="en-GB"/>
        </w:rPr>
        <w:t>synchronization signal</w:t>
      </w:r>
      <w:r w:rsidR="007C67A8" w:rsidRPr="007C67A8">
        <w:rPr>
          <w:szCs w:val="20"/>
          <w:lang w:val="en-GB"/>
        </w:rPr>
        <w:t xml:space="preserve"> resource</w:t>
      </w:r>
      <w:r w:rsidR="00EA0808">
        <w:rPr>
          <w:szCs w:val="20"/>
          <w:lang w:val="en-GB"/>
        </w:rPr>
        <w:t xml:space="preserve">s. </w:t>
      </w:r>
      <w:r w:rsidR="00B76F60">
        <w:rPr>
          <w:szCs w:val="20"/>
          <w:lang w:val="en-GB"/>
        </w:rPr>
        <w:t xml:space="preserve">However, the </w:t>
      </w:r>
      <w:r w:rsidR="00B76F60" w:rsidRPr="00B76F60">
        <w:rPr>
          <w:szCs w:val="20"/>
          <w:lang w:val="en-GB"/>
        </w:rPr>
        <w:t xml:space="preserve">design of </w:t>
      </w:r>
      <w:r w:rsidR="009B33A0">
        <w:rPr>
          <w:szCs w:val="20"/>
          <w:lang w:val="en-GB"/>
        </w:rPr>
        <w:t xml:space="preserve">the </w:t>
      </w:r>
      <w:r w:rsidR="00B76F60" w:rsidRPr="00B76F60">
        <w:rPr>
          <w:szCs w:val="20"/>
          <w:lang w:val="en-GB"/>
        </w:rPr>
        <w:t xml:space="preserve">synchronization signal in LTE SL and NR SL is different, thus, there might </w:t>
      </w:r>
      <w:r w:rsidR="00711A4F">
        <w:rPr>
          <w:szCs w:val="20"/>
          <w:lang w:val="en-GB"/>
        </w:rPr>
        <w:t xml:space="preserve">be </w:t>
      </w:r>
      <w:r w:rsidR="00674732">
        <w:rPr>
          <w:szCs w:val="20"/>
          <w:lang w:val="en-GB"/>
        </w:rPr>
        <w:t xml:space="preserve">a </w:t>
      </w:r>
      <w:r w:rsidR="00B76F60" w:rsidRPr="00B76F60">
        <w:rPr>
          <w:szCs w:val="20"/>
          <w:lang w:val="en-GB"/>
        </w:rPr>
        <w:t>collision between the synchronization signal</w:t>
      </w:r>
      <w:r w:rsidR="009B1E01">
        <w:rPr>
          <w:szCs w:val="20"/>
          <w:lang w:val="en-GB"/>
        </w:rPr>
        <w:t xml:space="preserve"> </w:t>
      </w:r>
      <w:r w:rsidR="009433E4">
        <w:rPr>
          <w:szCs w:val="20"/>
          <w:lang w:val="en-GB"/>
        </w:rPr>
        <w:t xml:space="preserve">of one RAT </w:t>
      </w:r>
      <w:r w:rsidR="009B1E01">
        <w:rPr>
          <w:szCs w:val="20"/>
          <w:lang w:val="en-GB"/>
        </w:rPr>
        <w:t xml:space="preserve">and </w:t>
      </w:r>
      <w:r w:rsidR="00674732">
        <w:rPr>
          <w:szCs w:val="20"/>
          <w:lang w:val="en-GB"/>
        </w:rPr>
        <w:t xml:space="preserve">the </w:t>
      </w:r>
      <w:r w:rsidR="009B1E01">
        <w:rPr>
          <w:szCs w:val="20"/>
          <w:lang w:val="en-GB"/>
        </w:rPr>
        <w:t>PSSCH transmission of the other RAT</w:t>
      </w:r>
      <w:r w:rsidR="00B76F60">
        <w:rPr>
          <w:szCs w:val="20"/>
          <w:lang w:val="en-GB"/>
        </w:rPr>
        <w:t xml:space="preserve">. </w:t>
      </w:r>
      <w:r w:rsidR="00402438">
        <w:rPr>
          <w:szCs w:val="20"/>
          <w:lang w:val="en-GB"/>
        </w:rPr>
        <w:t xml:space="preserve">Thus, </w:t>
      </w:r>
      <w:r w:rsidR="00486AF0">
        <w:rPr>
          <w:szCs w:val="20"/>
          <w:lang w:val="en-GB"/>
        </w:rPr>
        <w:t xml:space="preserve">the resource pool configuration </w:t>
      </w:r>
      <w:r w:rsidR="00402438">
        <w:rPr>
          <w:szCs w:val="20"/>
          <w:lang w:val="en-GB"/>
        </w:rPr>
        <w:t xml:space="preserve">would be required to ensure that </w:t>
      </w:r>
      <w:r w:rsidR="00486AF0">
        <w:rPr>
          <w:szCs w:val="20"/>
          <w:lang w:val="en-GB"/>
        </w:rPr>
        <w:t xml:space="preserve">the </w:t>
      </w:r>
      <w:r w:rsidR="00DE40DE">
        <w:rPr>
          <w:szCs w:val="20"/>
          <w:lang w:val="en-GB"/>
        </w:rPr>
        <w:t>sync</w:t>
      </w:r>
      <w:r w:rsidR="00DE40DE" w:rsidRPr="00B76F60">
        <w:rPr>
          <w:szCs w:val="20"/>
          <w:lang w:val="en-GB"/>
        </w:rPr>
        <w:t>hronization signal</w:t>
      </w:r>
      <w:r w:rsidR="009007B7">
        <w:rPr>
          <w:szCs w:val="20"/>
          <w:lang w:val="en-GB"/>
        </w:rPr>
        <w:t xml:space="preserve"> </w:t>
      </w:r>
      <w:r w:rsidR="00DE40DE">
        <w:rPr>
          <w:szCs w:val="20"/>
          <w:lang w:val="en-GB"/>
        </w:rPr>
        <w:t>resource</w:t>
      </w:r>
      <w:r w:rsidR="00402438">
        <w:rPr>
          <w:szCs w:val="20"/>
          <w:lang w:val="en-GB"/>
        </w:rPr>
        <w:t>s</w:t>
      </w:r>
      <w:r w:rsidR="00DE40DE">
        <w:rPr>
          <w:szCs w:val="20"/>
          <w:lang w:val="en-GB"/>
        </w:rPr>
        <w:t xml:space="preserve"> of both RAT</w:t>
      </w:r>
      <w:r w:rsidR="00DE40DE" w:rsidRPr="00C730DF">
        <w:rPr>
          <w:szCs w:val="20"/>
          <w:lang w:val="en-GB"/>
        </w:rPr>
        <w:t>s</w:t>
      </w:r>
      <w:r w:rsidR="009007B7" w:rsidRPr="00C730DF">
        <w:rPr>
          <w:szCs w:val="20"/>
          <w:lang w:val="en-GB"/>
        </w:rPr>
        <w:t xml:space="preserve"> </w:t>
      </w:r>
      <w:r w:rsidR="00402438" w:rsidRPr="00C730DF">
        <w:rPr>
          <w:szCs w:val="20"/>
          <w:lang w:val="en-GB"/>
        </w:rPr>
        <w:t xml:space="preserve">are excluded from </w:t>
      </w:r>
      <w:r w:rsidR="00F72062" w:rsidRPr="00C730DF">
        <w:rPr>
          <w:szCs w:val="20"/>
          <w:lang w:val="en-GB"/>
        </w:rPr>
        <w:t>the resource pool</w:t>
      </w:r>
      <w:r w:rsidR="00DE40DE" w:rsidRPr="00C730DF">
        <w:rPr>
          <w:szCs w:val="20"/>
          <w:lang w:val="en-GB"/>
        </w:rPr>
        <w:t>s</w:t>
      </w:r>
      <w:r w:rsidR="009007B7" w:rsidRPr="00C730DF">
        <w:rPr>
          <w:szCs w:val="20"/>
          <w:lang w:val="en-GB"/>
        </w:rPr>
        <w:t>.</w:t>
      </w:r>
    </w:p>
    <w:p w14:paraId="76A77C30" w14:textId="15CCB93C" w:rsidR="00711A4F" w:rsidRDefault="000B44B3" w:rsidP="00CF3748">
      <w:pPr>
        <w:jc w:val="both"/>
        <w:rPr>
          <w:b/>
          <w:bCs/>
          <w:i/>
          <w:iCs/>
        </w:rPr>
      </w:pPr>
      <w:bookmarkStart w:id="30" w:name="_Ref111143352"/>
      <w:bookmarkStart w:id="31" w:name="_Ref101990745"/>
      <w:r w:rsidRPr="00711A4F">
        <w:rPr>
          <w:b/>
          <w:bCs/>
          <w:i/>
          <w:iCs/>
        </w:rPr>
        <w:t xml:space="preserve">Observation </w:t>
      </w:r>
      <w:r w:rsidRPr="00711A4F">
        <w:rPr>
          <w:b/>
          <w:bCs/>
          <w:i/>
          <w:iCs/>
        </w:rPr>
        <w:fldChar w:fldCharType="begin"/>
      </w:r>
      <w:r w:rsidRPr="00DA245C">
        <w:rPr>
          <w:b/>
          <w:bCs/>
          <w:i/>
          <w:iCs/>
        </w:rPr>
        <w:instrText xml:space="preserve"> SEQ Observation \* ARABIC </w:instrText>
      </w:r>
      <w:r w:rsidRPr="00711A4F">
        <w:rPr>
          <w:b/>
          <w:bCs/>
          <w:i/>
          <w:iCs/>
        </w:rPr>
        <w:fldChar w:fldCharType="separate"/>
      </w:r>
      <w:r w:rsidR="006D3C35">
        <w:rPr>
          <w:b/>
          <w:bCs/>
          <w:i/>
          <w:iCs/>
          <w:noProof/>
        </w:rPr>
        <w:t>2</w:t>
      </w:r>
      <w:r w:rsidRPr="00711A4F">
        <w:rPr>
          <w:b/>
          <w:bCs/>
          <w:i/>
          <w:iCs/>
        </w:rPr>
        <w:fldChar w:fldCharType="end"/>
      </w:r>
      <w:r w:rsidRPr="00711A4F">
        <w:rPr>
          <w:b/>
          <w:bCs/>
          <w:i/>
          <w:iCs/>
        </w:rPr>
        <w:t xml:space="preserve">: The design of </w:t>
      </w:r>
      <w:r w:rsidR="007A0222">
        <w:rPr>
          <w:b/>
          <w:bCs/>
          <w:i/>
          <w:iCs/>
        </w:rPr>
        <w:t xml:space="preserve">the </w:t>
      </w:r>
      <w:r w:rsidR="00711A4F" w:rsidRPr="00711A4F">
        <w:rPr>
          <w:b/>
          <w:bCs/>
          <w:i/>
          <w:iCs/>
          <w:szCs w:val="20"/>
          <w:lang w:val="en-GB"/>
        </w:rPr>
        <w:t>synchronization signal</w:t>
      </w:r>
      <w:r w:rsidRPr="00DA245C">
        <w:rPr>
          <w:b/>
          <w:bCs/>
          <w:i/>
          <w:iCs/>
        </w:rPr>
        <w:t xml:space="preserve"> is different between LTE </w:t>
      </w:r>
      <w:r w:rsidR="00DA245C">
        <w:rPr>
          <w:b/>
          <w:bCs/>
          <w:i/>
          <w:iCs/>
        </w:rPr>
        <w:t xml:space="preserve">SL </w:t>
      </w:r>
      <w:r w:rsidRPr="00DA245C">
        <w:rPr>
          <w:b/>
          <w:bCs/>
          <w:i/>
          <w:iCs/>
        </w:rPr>
        <w:t>and NR</w:t>
      </w:r>
      <w:r w:rsidR="00DA245C">
        <w:rPr>
          <w:b/>
          <w:bCs/>
          <w:i/>
          <w:iCs/>
        </w:rPr>
        <w:t xml:space="preserve"> SL</w:t>
      </w:r>
      <w:r w:rsidRPr="00DA245C">
        <w:rPr>
          <w:b/>
          <w:bCs/>
          <w:i/>
          <w:iCs/>
        </w:rPr>
        <w:t xml:space="preserve">, so </w:t>
      </w:r>
      <w:r w:rsidR="00711A4F" w:rsidRPr="00711A4F">
        <w:rPr>
          <w:b/>
          <w:bCs/>
          <w:i/>
          <w:iCs/>
          <w:szCs w:val="20"/>
          <w:lang w:val="en-GB"/>
        </w:rPr>
        <w:t xml:space="preserve">there might be </w:t>
      </w:r>
      <w:r w:rsidR="007A0222">
        <w:rPr>
          <w:b/>
          <w:bCs/>
          <w:i/>
          <w:iCs/>
          <w:szCs w:val="20"/>
          <w:lang w:val="en-GB"/>
        </w:rPr>
        <w:t xml:space="preserve">a </w:t>
      </w:r>
      <w:r w:rsidR="00711A4F" w:rsidRPr="00711A4F">
        <w:rPr>
          <w:b/>
          <w:bCs/>
          <w:i/>
          <w:iCs/>
          <w:szCs w:val="20"/>
          <w:lang w:val="en-GB"/>
        </w:rPr>
        <w:t xml:space="preserve">collision between the synchronization signal </w:t>
      </w:r>
      <w:r w:rsidR="00C026C8">
        <w:rPr>
          <w:b/>
          <w:bCs/>
          <w:i/>
          <w:iCs/>
          <w:szCs w:val="20"/>
          <w:lang w:val="en-GB"/>
        </w:rPr>
        <w:t xml:space="preserve">of one RAT </w:t>
      </w:r>
      <w:r w:rsidR="00711A4F" w:rsidRPr="00711A4F">
        <w:rPr>
          <w:b/>
          <w:bCs/>
          <w:i/>
          <w:iCs/>
          <w:szCs w:val="20"/>
          <w:lang w:val="en-GB"/>
        </w:rPr>
        <w:t>and PSSCH transmission of the other RAT</w:t>
      </w:r>
      <w:r w:rsidR="00A20C65">
        <w:rPr>
          <w:b/>
          <w:bCs/>
          <w:i/>
          <w:iCs/>
          <w:szCs w:val="20"/>
          <w:lang w:val="en-GB"/>
        </w:rPr>
        <w:t>.</w:t>
      </w:r>
      <w:bookmarkEnd w:id="30"/>
      <w:r w:rsidR="00711A4F" w:rsidRPr="00711A4F" w:rsidDel="00711A4F">
        <w:rPr>
          <w:b/>
          <w:bCs/>
          <w:i/>
          <w:iCs/>
        </w:rPr>
        <w:t xml:space="preserve"> </w:t>
      </w:r>
      <w:bookmarkEnd w:id="31"/>
    </w:p>
    <w:p w14:paraId="248BC641" w14:textId="376DBE91" w:rsidR="00062A16" w:rsidRPr="002F5B11" w:rsidRDefault="00FF7495" w:rsidP="00AA0D35">
      <w:pPr>
        <w:pStyle w:val="ab"/>
        <w:jc w:val="both"/>
        <w:rPr>
          <w:b/>
          <w:bCs/>
          <w:i/>
          <w:iCs/>
        </w:rPr>
      </w:pPr>
      <w:bookmarkStart w:id="32" w:name="_Ref111224686"/>
      <w:r w:rsidRPr="002F5B11">
        <w:rPr>
          <w:b/>
          <w:bCs/>
          <w:i/>
          <w:iCs/>
        </w:rPr>
        <w:t xml:space="preserve">Proposal </w:t>
      </w:r>
      <w:r w:rsidRPr="002F5B11">
        <w:rPr>
          <w:b/>
          <w:bCs/>
          <w:i/>
          <w:iCs/>
        </w:rPr>
        <w:fldChar w:fldCharType="begin"/>
      </w:r>
      <w:r w:rsidRPr="002F5B11">
        <w:rPr>
          <w:b/>
          <w:bCs/>
          <w:i/>
          <w:iCs/>
        </w:rPr>
        <w:instrText xml:space="preserve"> SEQ Proposal \* ARABIC </w:instrText>
      </w:r>
      <w:r w:rsidRPr="002F5B11">
        <w:rPr>
          <w:b/>
          <w:bCs/>
          <w:i/>
          <w:iCs/>
        </w:rPr>
        <w:fldChar w:fldCharType="separate"/>
      </w:r>
      <w:r w:rsidR="006D3C35">
        <w:rPr>
          <w:b/>
          <w:bCs/>
          <w:i/>
          <w:iCs/>
          <w:noProof/>
        </w:rPr>
        <w:t>9</w:t>
      </w:r>
      <w:r w:rsidRPr="002F5B11">
        <w:rPr>
          <w:b/>
          <w:bCs/>
          <w:i/>
          <w:iCs/>
        </w:rPr>
        <w:fldChar w:fldCharType="end"/>
      </w:r>
      <w:r w:rsidRPr="002F5B11">
        <w:rPr>
          <w:b/>
          <w:bCs/>
          <w:i/>
          <w:iCs/>
        </w:rPr>
        <w:t xml:space="preserve">: </w:t>
      </w:r>
      <w:r w:rsidR="00A05C63" w:rsidRPr="00A05C63">
        <w:rPr>
          <w:b/>
          <w:bCs/>
          <w:i/>
          <w:iCs/>
        </w:rPr>
        <w:t>For NR SL with dynamic resource pool sharing, UE does not expect to be (pre)configured such that overlapping in time domain between LTE SLSS/PSBCH and NR SL resource pool and overlapping in time domain between NR S-SSB and LTE SL resource pool are present</w:t>
      </w:r>
      <w:r w:rsidR="002F5B11" w:rsidRPr="002F5B11">
        <w:rPr>
          <w:b/>
          <w:bCs/>
          <w:i/>
          <w:iCs/>
        </w:rPr>
        <w:t>.</w:t>
      </w:r>
      <w:bookmarkEnd w:id="32"/>
    </w:p>
    <w:p w14:paraId="51ABF3A7"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Conclusion</w:t>
      </w:r>
    </w:p>
    <w:p w14:paraId="4CAF1D77" w14:textId="4F87779F" w:rsidR="0050102B" w:rsidRDefault="00875DB9" w:rsidP="00535340">
      <w:pPr>
        <w:spacing w:before="120" w:after="120"/>
        <w:jc w:val="both"/>
      </w:pPr>
      <w:r>
        <w:t xml:space="preserve">This contribution </w:t>
      </w:r>
      <w:r w:rsidR="005C2B53">
        <w:t>discuss</w:t>
      </w:r>
      <w:r w:rsidR="00BE349B">
        <w:t>es</w:t>
      </w:r>
      <w:r w:rsidR="005C2B53">
        <w:t xml:space="preserve"> the </w:t>
      </w:r>
      <w:r w:rsidR="005C2B53">
        <w:rPr>
          <w:rFonts w:ascii="Times" w:eastAsia="宋体" w:hAnsi="Times" w:cs="Times"/>
          <w:szCs w:val="22"/>
          <w:lang w:eastAsia="zh-CN"/>
        </w:rPr>
        <w:t>co-channel coexistence for LTE sidelink and NR sidelink,</w:t>
      </w:r>
      <w:r w:rsidR="005C2B53">
        <w:t xml:space="preserve"> </w:t>
      </w:r>
      <w:r w:rsidR="00902E07">
        <w:t xml:space="preserve">with </w:t>
      </w:r>
      <w:r>
        <w:t>the following</w:t>
      </w:r>
      <w:r w:rsidR="00413C10">
        <w:t xml:space="preserve"> observations and</w:t>
      </w:r>
      <w:r>
        <w:t xml:space="preserve"> </w:t>
      </w:r>
      <w:r w:rsidR="00902E07">
        <w:t>proposals</w:t>
      </w:r>
      <w:r>
        <w:t>:</w:t>
      </w:r>
    </w:p>
    <w:p w14:paraId="5EB32B6D" w14:textId="77777777" w:rsidR="006D3C35" w:rsidRDefault="006D3C35" w:rsidP="00535340">
      <w:pPr>
        <w:spacing w:before="120" w:after="120"/>
        <w:jc w:val="both"/>
      </w:pPr>
      <w:r>
        <w:lastRenderedPageBreak/>
        <w:fldChar w:fldCharType="begin"/>
      </w:r>
      <w:r>
        <w:instrText xml:space="preserve"> REF _Ref131789708 \h </w:instrText>
      </w:r>
      <w:r>
        <w:fldChar w:fldCharType="separate"/>
      </w:r>
      <w:r w:rsidRPr="00F67411">
        <w:rPr>
          <w:b/>
          <w:bCs/>
          <w:i/>
          <w:iCs/>
        </w:rPr>
        <w:t xml:space="preserve">Observation </w:t>
      </w:r>
      <w:r>
        <w:rPr>
          <w:b/>
          <w:bCs/>
          <w:i/>
          <w:iCs/>
          <w:noProof/>
        </w:rPr>
        <w:t>1</w:t>
      </w:r>
      <w:r w:rsidRPr="00F67411">
        <w:rPr>
          <w:b/>
          <w:bCs/>
          <w:i/>
          <w:iCs/>
        </w:rPr>
        <w:t>: There is an obvious gain in Alt 2 compared with Alt 1.</w:t>
      </w:r>
      <w:r>
        <w:fldChar w:fldCharType="end"/>
      </w:r>
    </w:p>
    <w:p w14:paraId="57D0321C" w14:textId="77777777" w:rsidR="006D3C35" w:rsidRDefault="006D3C35" w:rsidP="00535340">
      <w:pPr>
        <w:spacing w:before="120" w:after="120"/>
        <w:jc w:val="both"/>
      </w:pPr>
      <w:r>
        <w:fldChar w:fldCharType="begin"/>
      </w:r>
      <w:r>
        <w:instrText xml:space="preserve"> REF _Ref111143352 \h </w:instrText>
      </w:r>
      <w:r>
        <w:fldChar w:fldCharType="separate"/>
      </w:r>
      <w:r w:rsidRPr="00711A4F">
        <w:rPr>
          <w:b/>
          <w:bCs/>
          <w:i/>
          <w:iCs/>
        </w:rPr>
        <w:t xml:space="preserve">Observation </w:t>
      </w:r>
      <w:r>
        <w:rPr>
          <w:b/>
          <w:bCs/>
          <w:i/>
          <w:iCs/>
          <w:noProof/>
        </w:rPr>
        <w:t>2</w:t>
      </w:r>
      <w:r w:rsidRPr="00711A4F">
        <w:rPr>
          <w:b/>
          <w:bCs/>
          <w:i/>
          <w:iCs/>
        </w:rPr>
        <w:t xml:space="preserve">: The design of </w:t>
      </w:r>
      <w:r>
        <w:rPr>
          <w:b/>
          <w:bCs/>
          <w:i/>
          <w:iCs/>
        </w:rPr>
        <w:t xml:space="preserve">the </w:t>
      </w:r>
      <w:r w:rsidRPr="00711A4F">
        <w:rPr>
          <w:b/>
          <w:bCs/>
          <w:i/>
          <w:iCs/>
          <w:szCs w:val="20"/>
          <w:lang w:val="en-GB"/>
        </w:rPr>
        <w:t>synchronization signal</w:t>
      </w:r>
      <w:r w:rsidRPr="00DA245C">
        <w:rPr>
          <w:b/>
          <w:bCs/>
          <w:i/>
          <w:iCs/>
        </w:rPr>
        <w:t xml:space="preserve"> is different between LTE </w:t>
      </w:r>
      <w:r>
        <w:rPr>
          <w:b/>
          <w:bCs/>
          <w:i/>
          <w:iCs/>
        </w:rPr>
        <w:t xml:space="preserve">SL </w:t>
      </w:r>
      <w:r w:rsidRPr="00DA245C">
        <w:rPr>
          <w:b/>
          <w:bCs/>
          <w:i/>
          <w:iCs/>
        </w:rPr>
        <w:t>and NR</w:t>
      </w:r>
      <w:r>
        <w:rPr>
          <w:b/>
          <w:bCs/>
          <w:i/>
          <w:iCs/>
        </w:rPr>
        <w:t xml:space="preserve"> SL</w:t>
      </w:r>
      <w:r w:rsidRPr="00DA245C">
        <w:rPr>
          <w:b/>
          <w:bCs/>
          <w:i/>
          <w:iCs/>
        </w:rPr>
        <w:t xml:space="preserve">, so </w:t>
      </w:r>
      <w:r w:rsidRPr="00711A4F">
        <w:rPr>
          <w:b/>
          <w:bCs/>
          <w:i/>
          <w:iCs/>
          <w:szCs w:val="20"/>
          <w:lang w:val="en-GB"/>
        </w:rPr>
        <w:t xml:space="preserve">there might be </w:t>
      </w:r>
      <w:r>
        <w:rPr>
          <w:b/>
          <w:bCs/>
          <w:i/>
          <w:iCs/>
          <w:szCs w:val="20"/>
          <w:lang w:val="en-GB"/>
        </w:rPr>
        <w:t xml:space="preserve">a </w:t>
      </w:r>
      <w:r w:rsidRPr="00711A4F">
        <w:rPr>
          <w:b/>
          <w:bCs/>
          <w:i/>
          <w:iCs/>
          <w:szCs w:val="20"/>
          <w:lang w:val="en-GB"/>
        </w:rPr>
        <w:t xml:space="preserve">collision between the synchronization signal </w:t>
      </w:r>
      <w:r>
        <w:rPr>
          <w:b/>
          <w:bCs/>
          <w:i/>
          <w:iCs/>
          <w:szCs w:val="20"/>
          <w:lang w:val="en-GB"/>
        </w:rPr>
        <w:t xml:space="preserve">of one RAT </w:t>
      </w:r>
      <w:r w:rsidRPr="00711A4F">
        <w:rPr>
          <w:b/>
          <w:bCs/>
          <w:i/>
          <w:iCs/>
          <w:szCs w:val="20"/>
          <w:lang w:val="en-GB"/>
        </w:rPr>
        <w:t>and PSSCH transmission of the other RAT</w:t>
      </w:r>
      <w:r>
        <w:rPr>
          <w:b/>
          <w:bCs/>
          <w:i/>
          <w:iCs/>
          <w:szCs w:val="20"/>
          <w:lang w:val="en-GB"/>
        </w:rPr>
        <w:t>.</w:t>
      </w:r>
      <w:r>
        <w:fldChar w:fldCharType="end"/>
      </w:r>
    </w:p>
    <w:p w14:paraId="745C896B" w14:textId="77777777" w:rsidR="006D3C35" w:rsidRDefault="006D3C35" w:rsidP="00535340">
      <w:pPr>
        <w:spacing w:before="120" w:after="120"/>
        <w:jc w:val="both"/>
      </w:pPr>
      <w:r>
        <w:fldChar w:fldCharType="begin"/>
      </w:r>
      <w:r>
        <w:instrText xml:space="preserve"> REF _Ref134975471 \h </w:instrText>
      </w:r>
      <w:r>
        <w:fldChar w:fldCharType="separate"/>
      </w:r>
      <w:r w:rsidRPr="00730014">
        <w:rPr>
          <w:b/>
          <w:bCs/>
          <w:i/>
          <w:iCs/>
        </w:rPr>
        <w:t xml:space="preserve">Proposal </w:t>
      </w:r>
      <w:r>
        <w:rPr>
          <w:b/>
          <w:bCs/>
          <w:i/>
          <w:iCs/>
          <w:noProof/>
        </w:rPr>
        <w:t>1</w:t>
      </w:r>
      <w:r w:rsidRPr="00730014">
        <w:rPr>
          <w:b/>
          <w:bCs/>
          <w:i/>
          <w:iCs/>
        </w:rPr>
        <w:t>:</w:t>
      </w:r>
      <w:r>
        <w:rPr>
          <w:b/>
          <w:bCs/>
          <w:i/>
          <w:iCs/>
        </w:rPr>
        <w:t xml:space="preserve"> Introducing</w:t>
      </w:r>
      <w:r w:rsidRPr="00043055">
        <w:rPr>
          <w:b/>
          <w:bCs/>
          <w:i/>
          <w:iCs/>
        </w:rPr>
        <w:t xml:space="preserve"> </w:t>
      </w:r>
      <w:r>
        <w:rPr>
          <w:b/>
          <w:bCs/>
          <w:i/>
          <w:iCs/>
        </w:rPr>
        <w:t>a separate</w:t>
      </w:r>
      <w:r w:rsidRPr="00043055">
        <w:rPr>
          <w:b/>
          <w:bCs/>
          <w:i/>
          <w:iCs/>
        </w:rPr>
        <w:t xml:space="preserve"> initial SL RSRP threshold list for selecting single slot resources in NR SL slots with NR PSFCH</w:t>
      </w:r>
      <w:r>
        <w:rPr>
          <w:b/>
          <w:bCs/>
          <w:i/>
          <w:iCs/>
        </w:rPr>
        <w:t xml:space="preserve"> is not necessary.</w:t>
      </w:r>
      <w:r>
        <w:fldChar w:fldCharType="end"/>
      </w:r>
    </w:p>
    <w:p w14:paraId="7EDB7192" w14:textId="77777777" w:rsidR="006D3C35" w:rsidRDefault="006D3C35" w:rsidP="00535340">
      <w:pPr>
        <w:spacing w:before="120" w:after="120"/>
        <w:jc w:val="both"/>
      </w:pPr>
      <w:r>
        <w:fldChar w:fldCharType="begin"/>
      </w:r>
      <w:r>
        <w:instrText xml:space="preserve"> REF _Ref134975475 \h </w:instrText>
      </w:r>
      <w:r>
        <w:fldChar w:fldCharType="separate"/>
      </w:r>
      <w:r w:rsidRPr="00D55422">
        <w:rPr>
          <w:b/>
          <w:bCs/>
          <w:i/>
          <w:iCs/>
        </w:rPr>
        <w:t xml:space="preserve">Proposal </w:t>
      </w:r>
      <w:r>
        <w:rPr>
          <w:b/>
          <w:bCs/>
          <w:i/>
          <w:iCs/>
          <w:noProof/>
        </w:rPr>
        <w:t>2</w:t>
      </w:r>
      <w:r w:rsidRPr="00D55422">
        <w:rPr>
          <w:b/>
          <w:bCs/>
          <w:i/>
          <w:iCs/>
        </w:rPr>
        <w:t xml:space="preserve">: The </w:t>
      </w:r>
      <w:r>
        <w:rPr>
          <w:b/>
          <w:bCs/>
          <w:i/>
          <w:iCs/>
        </w:rPr>
        <w:t xml:space="preserve">larger Q derived from the </w:t>
      </w:r>
      <w:r w:rsidRPr="00BD693F">
        <w:rPr>
          <w:b/>
          <w:bCs/>
          <w:i/>
          <w:iCs/>
        </w:rPr>
        <w:t xml:space="preserve">formula of Q in Section 14.1.1.6 in TS 36.213 is </w:t>
      </w:r>
      <w:r>
        <w:rPr>
          <w:b/>
          <w:bCs/>
          <w:i/>
          <w:iCs/>
        </w:rPr>
        <w:t xml:space="preserve">not </w:t>
      </w:r>
      <w:r w:rsidRPr="00BD693F">
        <w:rPr>
          <w:b/>
          <w:bCs/>
          <w:i/>
          <w:iCs/>
        </w:rPr>
        <w:t xml:space="preserve">used </w:t>
      </w:r>
      <w:r>
        <w:rPr>
          <w:b/>
          <w:bCs/>
          <w:i/>
          <w:iCs/>
        </w:rPr>
        <w:t>in resource allocation.</w:t>
      </w:r>
      <w:r>
        <w:fldChar w:fldCharType="end"/>
      </w:r>
    </w:p>
    <w:p w14:paraId="4BFA97A5" w14:textId="77777777" w:rsidR="006D3C35" w:rsidRDefault="006D3C35" w:rsidP="00535340">
      <w:pPr>
        <w:spacing w:before="120" w:after="120"/>
        <w:jc w:val="both"/>
      </w:pPr>
      <w:r>
        <w:fldChar w:fldCharType="begin"/>
      </w:r>
      <w:r>
        <w:instrText xml:space="preserve"> REF _Ref131775874 \h </w:instrText>
      </w:r>
      <w:r>
        <w:fldChar w:fldCharType="separate"/>
      </w:r>
      <w:r w:rsidRPr="00225803">
        <w:rPr>
          <w:b/>
          <w:bCs/>
          <w:i/>
          <w:iCs/>
        </w:rPr>
        <w:t xml:space="preserve">Proposal </w:t>
      </w:r>
      <w:r>
        <w:rPr>
          <w:b/>
          <w:bCs/>
          <w:i/>
          <w:iCs/>
          <w:noProof/>
        </w:rPr>
        <w:t>3</w:t>
      </w:r>
      <w:r w:rsidRPr="00225803">
        <w:rPr>
          <w:b/>
          <w:bCs/>
          <w:i/>
          <w:iCs/>
        </w:rPr>
        <w:t xml:space="preserve">: </w:t>
      </w:r>
      <w:r w:rsidRPr="006638AB">
        <w:rPr>
          <w:b/>
          <w:bCs/>
          <w:i/>
          <w:iCs/>
        </w:rPr>
        <w:t>If the number of candidate single-slot resources remain</w:t>
      </w:r>
      <w:r>
        <w:rPr>
          <w:b/>
          <w:bCs/>
          <w:i/>
          <w:iCs/>
        </w:rPr>
        <w:t>ed</w:t>
      </w:r>
      <w:r w:rsidRPr="006638AB">
        <w:rPr>
          <w:b/>
          <w:bCs/>
          <w:i/>
          <w:iCs/>
        </w:rPr>
        <w:t xml:space="preserve"> in the set SA is smaller than X*</w:t>
      </w:r>
      <w:proofErr w:type="spellStart"/>
      <w:r w:rsidRPr="006638AB">
        <w:rPr>
          <w:b/>
          <w:bCs/>
          <w:i/>
          <w:iCs/>
        </w:rPr>
        <w:t>M</w:t>
      </w:r>
      <w:r w:rsidRPr="00A05C63">
        <w:rPr>
          <w:b/>
          <w:bCs/>
          <w:i/>
          <w:iCs/>
          <w:vertAlign w:val="subscript"/>
        </w:rPr>
        <w:t>total</w:t>
      </w:r>
      <w:proofErr w:type="spellEnd"/>
      <w:r w:rsidRPr="006638AB">
        <w:rPr>
          <w:b/>
          <w:bCs/>
          <w:i/>
          <w:iCs/>
        </w:rPr>
        <w:t>, the set S</w:t>
      </w:r>
      <w:r w:rsidRPr="00A05C63">
        <w:rPr>
          <w:b/>
          <w:bCs/>
          <w:i/>
          <w:iCs/>
          <w:vertAlign w:val="subscript"/>
        </w:rPr>
        <w:t>A</w:t>
      </w:r>
      <w:r w:rsidRPr="006638AB">
        <w:rPr>
          <w:b/>
          <w:bCs/>
          <w:i/>
          <w:iCs/>
        </w:rPr>
        <w:t xml:space="preserve"> should be initialized to the set of all the candidate single-slot resources</w:t>
      </w:r>
      <w:r w:rsidRPr="00225803">
        <w:rPr>
          <w:b/>
          <w:bCs/>
          <w:i/>
          <w:iCs/>
        </w:rPr>
        <w:t>.</w:t>
      </w:r>
      <w:r>
        <w:fldChar w:fldCharType="end"/>
      </w:r>
    </w:p>
    <w:p w14:paraId="20FE9C64" w14:textId="77777777" w:rsidR="006D3C35" w:rsidRDefault="006D3C35" w:rsidP="00535340">
      <w:pPr>
        <w:spacing w:before="120" w:after="120"/>
        <w:jc w:val="both"/>
      </w:pPr>
      <w:r>
        <w:fldChar w:fldCharType="begin"/>
      </w:r>
      <w:r>
        <w:instrText xml:space="preserve"> REF _Ref134975478 \h </w:instrText>
      </w:r>
      <w:r>
        <w:fldChar w:fldCharType="separate"/>
      </w:r>
      <w:r w:rsidRPr="001B3A24">
        <w:rPr>
          <w:b/>
          <w:bCs/>
          <w:i/>
          <w:iCs/>
        </w:rPr>
        <w:t xml:space="preserve">Proposal </w:t>
      </w:r>
      <w:r>
        <w:rPr>
          <w:b/>
          <w:bCs/>
          <w:i/>
          <w:iCs/>
          <w:noProof/>
        </w:rPr>
        <w:t>4</w:t>
      </w:r>
      <w:r w:rsidRPr="001B3A24">
        <w:rPr>
          <w:b/>
          <w:bCs/>
          <w:i/>
          <w:iCs/>
        </w:rPr>
        <w:t xml:space="preserve">: For </w:t>
      </w:r>
      <w:proofErr w:type="spellStart"/>
      <w:r w:rsidRPr="001B3A24">
        <w:rPr>
          <w:b/>
          <w:bCs/>
          <w:i/>
          <w:iCs/>
        </w:rPr>
        <w:t>T_start</w:t>
      </w:r>
      <w:proofErr w:type="spellEnd"/>
      <w:r w:rsidRPr="001B3A24">
        <w:rPr>
          <w:b/>
          <w:bCs/>
          <w:i/>
          <w:iCs/>
        </w:rPr>
        <w:t>, Option 1-3 (</w:t>
      </w:r>
      <w:proofErr w:type="spellStart"/>
      <w:r w:rsidRPr="001B3A24">
        <w:rPr>
          <w:b/>
          <w:bCs/>
          <w:i/>
          <w:iCs/>
        </w:rPr>
        <w:t>T_start</w:t>
      </w:r>
      <w:proofErr w:type="spellEnd"/>
      <w:r w:rsidRPr="001B3A24">
        <w:rPr>
          <w:b/>
          <w:bCs/>
          <w:i/>
          <w:iCs/>
        </w:rPr>
        <w:t xml:space="preserve"> is up to UE implementation) is </w:t>
      </w:r>
      <w:r>
        <w:rPr>
          <w:b/>
          <w:bCs/>
          <w:i/>
          <w:iCs/>
        </w:rPr>
        <w:t>supported</w:t>
      </w:r>
      <w:r w:rsidRPr="001B3A24">
        <w:rPr>
          <w:b/>
          <w:bCs/>
          <w:i/>
          <w:iCs/>
        </w:rPr>
        <w:t>.</w:t>
      </w:r>
      <w:r>
        <w:fldChar w:fldCharType="end"/>
      </w:r>
    </w:p>
    <w:p w14:paraId="603E4D78" w14:textId="77777777" w:rsidR="006D3C35" w:rsidRDefault="006D3C35" w:rsidP="00535340">
      <w:pPr>
        <w:spacing w:before="120" w:after="120"/>
        <w:jc w:val="both"/>
      </w:pPr>
      <w:r>
        <w:fldChar w:fldCharType="begin"/>
      </w:r>
      <w:r>
        <w:instrText xml:space="preserve"> REF _Ref134975480 \h </w:instrText>
      </w:r>
      <w:r>
        <w:fldChar w:fldCharType="separate"/>
      </w:r>
      <w:r w:rsidRPr="001B3A24">
        <w:rPr>
          <w:b/>
          <w:bCs/>
          <w:i/>
          <w:iCs/>
        </w:rPr>
        <w:t xml:space="preserve">Proposal </w:t>
      </w:r>
      <w:r>
        <w:rPr>
          <w:b/>
          <w:bCs/>
          <w:i/>
          <w:iCs/>
          <w:noProof/>
        </w:rPr>
        <w:t>5</w:t>
      </w:r>
      <w:r w:rsidRPr="001B3A24">
        <w:rPr>
          <w:b/>
          <w:bCs/>
          <w:i/>
          <w:iCs/>
        </w:rPr>
        <w:t xml:space="preserve">: For </w:t>
      </w:r>
      <w:r w:rsidRPr="001B3A24">
        <w:rPr>
          <w:rFonts w:eastAsia="宋体"/>
          <w:b/>
          <w:bCs/>
          <w:i/>
          <w:iCs/>
          <w:lang w:eastAsia="zh-CN"/>
        </w:rPr>
        <w:t>T_valid2, Option 2</w:t>
      </w:r>
      <w:r>
        <w:rPr>
          <w:rFonts w:eastAsia="宋体"/>
          <w:b/>
          <w:bCs/>
          <w:i/>
          <w:iCs/>
          <w:lang w:eastAsia="zh-CN"/>
        </w:rPr>
        <w:t>-2</w:t>
      </w:r>
      <w:r w:rsidRPr="001B3A24">
        <w:rPr>
          <w:rFonts w:eastAsia="宋体"/>
          <w:b/>
          <w:bCs/>
          <w:i/>
          <w:iCs/>
          <w:lang w:eastAsia="zh-CN"/>
        </w:rPr>
        <w:t xml:space="preserve"> (T_valid2 &lt;= T+4ms) is </w:t>
      </w:r>
      <w:r>
        <w:rPr>
          <w:rFonts w:eastAsia="宋体"/>
          <w:b/>
          <w:bCs/>
          <w:i/>
          <w:iCs/>
          <w:lang w:eastAsia="zh-CN"/>
        </w:rPr>
        <w:t>supported</w:t>
      </w:r>
      <w:r w:rsidRPr="001B3A24">
        <w:rPr>
          <w:rFonts w:eastAsia="宋体"/>
          <w:b/>
          <w:bCs/>
          <w:i/>
          <w:iCs/>
          <w:lang w:eastAsia="zh-CN"/>
        </w:rPr>
        <w:t>.</w:t>
      </w:r>
      <w:r>
        <w:fldChar w:fldCharType="end"/>
      </w:r>
    </w:p>
    <w:p w14:paraId="67EAB1DA" w14:textId="77777777" w:rsidR="006D3C35" w:rsidRDefault="006D3C35" w:rsidP="00535340">
      <w:pPr>
        <w:spacing w:before="120" w:after="120"/>
        <w:jc w:val="both"/>
      </w:pPr>
      <w:r>
        <w:fldChar w:fldCharType="begin"/>
      </w:r>
      <w:r>
        <w:instrText xml:space="preserve"> REF _Ref134975481 \h </w:instrText>
      </w:r>
      <w:r>
        <w:fldChar w:fldCharType="separate"/>
      </w:r>
      <w:r w:rsidRPr="00510C7E">
        <w:rPr>
          <w:b/>
          <w:bCs/>
          <w:i/>
          <w:iCs/>
        </w:rPr>
        <w:t xml:space="preserve">Proposal </w:t>
      </w:r>
      <w:r>
        <w:rPr>
          <w:b/>
          <w:bCs/>
          <w:i/>
          <w:iCs/>
          <w:noProof/>
        </w:rPr>
        <w:t>6</w:t>
      </w:r>
      <w:r w:rsidRPr="00510C7E">
        <w:rPr>
          <w:b/>
          <w:bCs/>
          <w:i/>
          <w:iCs/>
        </w:rPr>
        <w:t xml:space="preserve">: Restricting the </w:t>
      </w:r>
      <w:r w:rsidRPr="00510C7E">
        <w:rPr>
          <w:rStyle w:val="apple-converted-space"/>
          <w:rFonts w:eastAsia="宋体"/>
          <w:b/>
          <w:bCs/>
          <w:i/>
          <w:iCs/>
          <w:szCs w:val="20"/>
          <w:lang w:val="en-GB" w:eastAsia="zh-CN"/>
        </w:rPr>
        <w:t xml:space="preserve">same </w:t>
      </w:r>
      <w:r w:rsidRPr="00510C7E">
        <w:rPr>
          <w:rFonts w:eastAsia="Batang"/>
          <w:b/>
          <w:bCs/>
          <w:i/>
          <w:iCs/>
          <w:color w:val="000000"/>
          <w:lang w:eastAsia="zh-CN"/>
        </w:rPr>
        <w:t>frequency allocation using in the second overlapping slot is not necessary.</w:t>
      </w:r>
      <w:r>
        <w:fldChar w:fldCharType="end"/>
      </w:r>
    </w:p>
    <w:p w14:paraId="784681A5" w14:textId="1C3A36BF" w:rsidR="006D3C35" w:rsidRDefault="006D3C35" w:rsidP="00535340">
      <w:pPr>
        <w:spacing w:before="120" w:after="120"/>
        <w:jc w:val="both"/>
      </w:pPr>
      <w:r>
        <w:fldChar w:fldCharType="begin"/>
      </w:r>
      <w:r>
        <w:instrText xml:space="preserve"> REF _Ref134975482 \h </w:instrText>
      </w:r>
      <w:r>
        <w:fldChar w:fldCharType="separate"/>
      </w:r>
      <w:r w:rsidR="00510C7E" w:rsidRPr="00510C7E">
        <w:rPr>
          <w:b/>
          <w:bCs/>
          <w:i/>
          <w:iCs/>
          <w:szCs w:val="20"/>
          <w:lang w:val="en-GB"/>
        </w:rPr>
        <w:t xml:space="preserve">Proposal </w:t>
      </w:r>
      <w:r w:rsidR="00510C7E">
        <w:rPr>
          <w:b/>
          <w:bCs/>
          <w:i/>
          <w:iCs/>
          <w:noProof/>
        </w:rPr>
        <w:t>7</w:t>
      </w:r>
      <w:r w:rsidR="00510C7E" w:rsidRPr="00510C7E">
        <w:rPr>
          <w:b/>
          <w:bCs/>
          <w:i/>
          <w:iCs/>
          <w:szCs w:val="20"/>
          <w:lang w:val="en-GB"/>
        </w:rPr>
        <w:t xml:space="preserve">: It’s not necessary to </w:t>
      </w:r>
      <w:r w:rsidR="00510C7E" w:rsidRPr="004C5B36">
        <w:rPr>
          <w:b/>
          <w:bCs/>
          <w:i/>
          <w:iCs/>
        </w:rPr>
        <w:t xml:space="preserve">specifically </w:t>
      </w:r>
      <w:r w:rsidR="00510C7E" w:rsidRPr="00510C7E">
        <w:rPr>
          <w:b/>
          <w:bCs/>
          <w:i/>
          <w:iCs/>
          <w:szCs w:val="20"/>
          <w:lang w:val="en-GB"/>
        </w:rPr>
        <w:t>handle the case when different TBs are transmitted on the NR SL slots overlapping with the LTE SL subframe and the NR SL transmission in the first overlapping NR SL slot is dropped or reselected.</w:t>
      </w:r>
      <w:r>
        <w:fldChar w:fldCharType="end"/>
      </w:r>
    </w:p>
    <w:p w14:paraId="4DC081A9" w14:textId="77777777" w:rsidR="006D3C35" w:rsidRDefault="006D3C35" w:rsidP="00535340">
      <w:pPr>
        <w:spacing w:before="120" w:after="120"/>
        <w:jc w:val="both"/>
      </w:pPr>
      <w:r>
        <w:fldChar w:fldCharType="begin"/>
      </w:r>
      <w:r>
        <w:instrText xml:space="preserve"> REF _Ref131775895 \h </w:instrText>
      </w:r>
      <w:r>
        <w:fldChar w:fldCharType="separate"/>
      </w:r>
      <w:r w:rsidRPr="00CA0B5F">
        <w:rPr>
          <w:b/>
          <w:bCs/>
          <w:i/>
          <w:iCs/>
        </w:rPr>
        <w:t xml:space="preserve">Proposal </w:t>
      </w:r>
      <w:r>
        <w:rPr>
          <w:b/>
          <w:bCs/>
          <w:i/>
          <w:iCs/>
          <w:noProof/>
        </w:rPr>
        <w:t>8</w:t>
      </w:r>
      <w:r w:rsidRPr="00CA0B5F">
        <w:rPr>
          <w:b/>
          <w:bCs/>
          <w:i/>
          <w:iCs/>
        </w:rPr>
        <w:t xml:space="preserve">: </w:t>
      </w:r>
      <w:r>
        <w:rPr>
          <w:b/>
          <w:bCs/>
          <w:i/>
          <w:iCs/>
        </w:rPr>
        <w:t xml:space="preserve">To </w:t>
      </w:r>
      <w:r w:rsidRPr="009D09D8">
        <w:rPr>
          <w:b/>
          <w:bCs/>
          <w:i/>
          <w:iCs/>
        </w:rPr>
        <w:t>exclude NR SL candidate resources where the corresponding PSFCH transmission occasions overlap with LTE SL reserved resources by other LTE SL UE in time domain</w:t>
      </w:r>
      <w:r>
        <w:rPr>
          <w:b/>
          <w:bCs/>
          <w:i/>
          <w:iCs/>
        </w:rPr>
        <w:t>, Option 1 (</w:t>
      </w:r>
      <w:r w:rsidRPr="00CA0B5F">
        <w:rPr>
          <w:b/>
          <w:bCs/>
          <w:i/>
          <w:iCs/>
        </w:rPr>
        <w:t>NR SL UE perform resource exclusion in Step 6</w:t>
      </w:r>
      <w:r>
        <w:rPr>
          <w:b/>
          <w:bCs/>
          <w:i/>
          <w:iCs/>
        </w:rPr>
        <w:t xml:space="preserve"> </w:t>
      </w:r>
      <w:r w:rsidRPr="00C7398E">
        <w:rPr>
          <w:b/>
          <w:bCs/>
          <w:i/>
          <w:iCs/>
        </w:rPr>
        <w:t>in Section 8.1.4 of TS 38.214</w:t>
      </w:r>
      <w:r>
        <w:rPr>
          <w:b/>
          <w:bCs/>
          <w:i/>
          <w:iCs/>
        </w:rPr>
        <w:t>)</w:t>
      </w:r>
      <w:r w:rsidRPr="009D09D8">
        <w:rPr>
          <w:b/>
          <w:bCs/>
          <w:i/>
          <w:iCs/>
        </w:rPr>
        <w:t xml:space="preserve"> </w:t>
      </w:r>
      <w:r>
        <w:rPr>
          <w:b/>
          <w:bCs/>
          <w:i/>
          <w:iCs/>
        </w:rPr>
        <w:t>is preferred.</w:t>
      </w:r>
      <w:r>
        <w:fldChar w:fldCharType="end"/>
      </w:r>
    </w:p>
    <w:p w14:paraId="62FCF616" w14:textId="331BD4D3" w:rsidR="006D3C35" w:rsidRDefault="006D3C35" w:rsidP="00535340">
      <w:pPr>
        <w:spacing w:before="120" w:after="120"/>
        <w:jc w:val="both"/>
      </w:pPr>
      <w:r>
        <w:fldChar w:fldCharType="begin"/>
      </w:r>
      <w:r>
        <w:instrText xml:space="preserve"> REF _Ref111224686 \h </w:instrText>
      </w:r>
      <w:r>
        <w:fldChar w:fldCharType="separate"/>
      </w:r>
      <w:r w:rsidRPr="002F5B11">
        <w:rPr>
          <w:b/>
          <w:bCs/>
          <w:i/>
          <w:iCs/>
        </w:rPr>
        <w:t xml:space="preserve">Proposal </w:t>
      </w:r>
      <w:r>
        <w:rPr>
          <w:b/>
          <w:bCs/>
          <w:i/>
          <w:iCs/>
          <w:noProof/>
        </w:rPr>
        <w:t>9</w:t>
      </w:r>
      <w:r w:rsidRPr="002F5B11">
        <w:rPr>
          <w:b/>
          <w:bCs/>
          <w:i/>
          <w:iCs/>
        </w:rPr>
        <w:t xml:space="preserve">: </w:t>
      </w:r>
      <w:r w:rsidRPr="00A05C63">
        <w:rPr>
          <w:b/>
          <w:bCs/>
          <w:i/>
          <w:iCs/>
        </w:rPr>
        <w:t>For NR SL with dynamic resource pool sharing, UE does not expect to be (pre)configured such that overlapping in time domain between LTE SLSS/PSBCH and NR SL resource pool and overlapping in time domain between NR S-SSB and LTE SL resource pool are present</w:t>
      </w:r>
      <w:r w:rsidRPr="002F5B11">
        <w:rPr>
          <w:b/>
          <w:bCs/>
          <w:i/>
          <w:iCs/>
        </w:rPr>
        <w:t>.</w:t>
      </w:r>
      <w:r>
        <w:fldChar w:fldCharType="end"/>
      </w:r>
    </w:p>
    <w:p w14:paraId="461A9A70" w14:textId="77777777" w:rsidR="0050102B" w:rsidRDefault="00875DB9">
      <w:pPr>
        <w:pStyle w:val="1"/>
        <w:numPr>
          <w:ilvl w:val="0"/>
          <w:numId w:val="0"/>
        </w:numPr>
        <w:spacing w:before="120"/>
        <w:rPr>
          <w:szCs w:val="22"/>
        </w:rPr>
      </w:pPr>
      <w:r>
        <w:rPr>
          <w:szCs w:val="22"/>
        </w:rPr>
        <w:t>Reference</w:t>
      </w:r>
    </w:p>
    <w:p w14:paraId="05A394D5" w14:textId="1D5B428A" w:rsidR="0050102B" w:rsidRDefault="00F8340D" w:rsidP="001A58A0">
      <w:pPr>
        <w:pStyle w:val="a1"/>
        <w:numPr>
          <w:ilvl w:val="0"/>
          <w:numId w:val="27"/>
        </w:numPr>
        <w:spacing w:before="120"/>
        <w:rPr>
          <w:rFonts w:eastAsia="宋体"/>
          <w:szCs w:val="20"/>
        </w:rPr>
      </w:pPr>
      <w:bookmarkStart w:id="33" w:name="_Ref47623712"/>
      <w:r w:rsidRPr="00F8340D">
        <w:rPr>
          <w:rFonts w:eastAsia="宋体"/>
          <w:szCs w:val="20"/>
        </w:rPr>
        <w:t>RP-2</w:t>
      </w:r>
      <w:r w:rsidR="002F4AE2">
        <w:rPr>
          <w:rFonts w:eastAsia="宋体"/>
          <w:szCs w:val="20"/>
        </w:rPr>
        <w:t>30077</w:t>
      </w:r>
      <w:r w:rsidR="008E712B" w:rsidRPr="008E712B">
        <w:rPr>
          <w:rFonts w:eastAsia="宋体"/>
          <w:szCs w:val="20"/>
        </w:rPr>
        <w:t>, “</w:t>
      </w:r>
      <w:r w:rsidRPr="00F8340D">
        <w:rPr>
          <w:rFonts w:eastAsia="宋体"/>
          <w:szCs w:val="20"/>
        </w:rPr>
        <w:t>WID revision: NR sidelink evolution</w:t>
      </w:r>
      <w:r w:rsidR="008E712B" w:rsidRPr="008E712B">
        <w:rPr>
          <w:rFonts w:eastAsia="宋体"/>
          <w:szCs w:val="20"/>
        </w:rPr>
        <w:t>”</w:t>
      </w:r>
      <w:r w:rsidR="00477D13" w:rsidRPr="008E712B" w:rsidDel="008E712B">
        <w:rPr>
          <w:szCs w:val="20"/>
        </w:rPr>
        <w:t xml:space="preserve"> </w:t>
      </w:r>
      <w:r w:rsidR="00875DB9" w:rsidRPr="008E712B">
        <w:rPr>
          <w:rFonts w:eastAsia="宋体"/>
          <w:szCs w:val="20"/>
        </w:rPr>
        <w:t>.</w:t>
      </w:r>
      <w:bookmarkEnd w:id="33"/>
    </w:p>
    <w:p w14:paraId="4BAC29B2" w14:textId="77777777" w:rsidR="00E34F13" w:rsidRPr="00E34F13" w:rsidRDefault="00E34F13" w:rsidP="00E34F13">
      <w:pPr>
        <w:pStyle w:val="afff3"/>
        <w:numPr>
          <w:ilvl w:val="0"/>
          <w:numId w:val="27"/>
        </w:numPr>
        <w:ind w:firstLineChars="0"/>
        <w:rPr>
          <w:rFonts w:ascii="Times New Roman" w:hAnsi="Times New Roman"/>
          <w:kern w:val="0"/>
          <w:sz w:val="20"/>
          <w:szCs w:val="20"/>
          <w:lang w:eastAsia="en-US"/>
        </w:rPr>
      </w:pPr>
      <w:r w:rsidRPr="00E34F13">
        <w:rPr>
          <w:rFonts w:ascii="Times New Roman" w:hAnsi="Times New Roman"/>
          <w:kern w:val="0"/>
          <w:sz w:val="20"/>
          <w:szCs w:val="20"/>
          <w:lang w:eastAsia="en-US"/>
        </w:rPr>
        <w:t>R1-2007687, “Discussion on sidelink evaluation methodology”.</w:t>
      </w:r>
    </w:p>
    <w:p w14:paraId="4DD82194" w14:textId="77777777" w:rsidR="006B07D5" w:rsidRPr="00B8103F" w:rsidRDefault="006B07D5" w:rsidP="007F7AA9">
      <w:pPr>
        <w:pStyle w:val="11BodyText"/>
        <w:ind w:left="0"/>
      </w:pPr>
    </w:p>
    <w:p w14:paraId="6E46EB39" w14:textId="1230EA37" w:rsidR="005C4D9E" w:rsidRPr="005C4D9E" w:rsidRDefault="005C4D9E" w:rsidP="00A75309">
      <w:pPr>
        <w:pStyle w:val="3GPPNormalText"/>
        <w:ind w:left="0" w:firstLine="0"/>
        <w:rPr>
          <w:rFonts w:eastAsiaTheme="minorEastAsia"/>
          <w:lang w:val="en-GB"/>
        </w:rPr>
      </w:pPr>
    </w:p>
    <w:p w14:paraId="4D77597E" w14:textId="620EA6C8" w:rsidR="001438E5" w:rsidRDefault="001438E5" w:rsidP="001438E5">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181404">
        <w:rPr>
          <w:rFonts w:ascii="Arial" w:eastAsia="宋体" w:hAnsi="Arial"/>
          <w:sz w:val="36"/>
          <w:szCs w:val="20"/>
          <w:lang w:eastAsia="zh-CN"/>
        </w:rPr>
        <w:t>A</w:t>
      </w:r>
    </w:p>
    <w:p w14:paraId="76B10705" w14:textId="32618676" w:rsidR="001438E5" w:rsidRDefault="001438E5" w:rsidP="001438E5">
      <w:pPr>
        <w:pStyle w:val="ab"/>
        <w:jc w:val="center"/>
        <w:rPr>
          <w:rFonts w:eastAsia="宋体"/>
          <w:b/>
          <w:bCs/>
          <w:lang w:eastAsia="zh-CN"/>
        </w:rPr>
      </w:pPr>
      <w:r w:rsidRPr="00565178">
        <w:rPr>
          <w:b/>
        </w:rPr>
        <w:t xml:space="preserve">Table </w:t>
      </w:r>
      <w:r w:rsidR="00414C3A">
        <w:rPr>
          <w:b/>
        </w:rPr>
        <w:t>1</w:t>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248"/>
        <w:gridCol w:w="4771"/>
      </w:tblGrid>
      <w:tr w:rsidR="001438E5" w14:paraId="63E1DC74" w14:textId="56A63DA1" w:rsidTr="00B335BD">
        <w:tc>
          <w:tcPr>
            <w:tcW w:w="4248" w:type="dxa"/>
            <w:shd w:val="clear" w:color="auto" w:fill="BFBFBF"/>
          </w:tcPr>
          <w:p w14:paraId="00673944" w14:textId="070942C1" w:rsidR="001438E5" w:rsidRDefault="001438E5" w:rsidP="00B335BD">
            <w:pPr>
              <w:rPr>
                <w:rFonts w:ascii="Times" w:hAnsi="Times"/>
                <w:b/>
              </w:rPr>
            </w:pPr>
            <w:r>
              <w:rPr>
                <w:rFonts w:ascii="Times" w:hAnsi="Times" w:hint="eastAsia"/>
                <w:b/>
              </w:rPr>
              <w:t>Parameter</w:t>
            </w:r>
          </w:p>
        </w:tc>
        <w:tc>
          <w:tcPr>
            <w:tcW w:w="4771" w:type="dxa"/>
            <w:shd w:val="clear" w:color="auto" w:fill="BFBFBF"/>
          </w:tcPr>
          <w:p w14:paraId="130C8F4B" w14:textId="43816902" w:rsidR="001438E5" w:rsidRDefault="001438E5" w:rsidP="00B335BD">
            <w:pPr>
              <w:rPr>
                <w:rFonts w:ascii="Times" w:hAnsi="Times"/>
                <w:b/>
              </w:rPr>
            </w:pPr>
            <w:r>
              <w:rPr>
                <w:rFonts w:ascii="Times" w:hAnsi="Times"/>
                <w:b/>
              </w:rPr>
              <w:t>value</w:t>
            </w:r>
          </w:p>
        </w:tc>
      </w:tr>
      <w:tr w:rsidR="001438E5" w14:paraId="7A4E5B1E" w14:textId="20B79CAE" w:rsidTr="00B335BD">
        <w:tc>
          <w:tcPr>
            <w:tcW w:w="4248" w:type="dxa"/>
            <w:shd w:val="clear" w:color="auto" w:fill="auto"/>
          </w:tcPr>
          <w:p w14:paraId="6AD33CCA" w14:textId="2186B7B8" w:rsidR="001438E5" w:rsidRDefault="001438E5" w:rsidP="00B335BD">
            <w:pPr>
              <w:rPr>
                <w:rFonts w:ascii="Times" w:hAnsi="Times"/>
              </w:rPr>
            </w:pPr>
            <w:r w:rsidRPr="00EE0D6A">
              <w:rPr>
                <w:rFonts w:ascii="Times" w:hAnsi="Times" w:hint="eastAsia"/>
              </w:rPr>
              <w:t>D</w:t>
            </w:r>
            <w:r w:rsidRPr="00EE0D6A">
              <w:rPr>
                <w:rFonts w:ascii="Times" w:hAnsi="Times"/>
              </w:rPr>
              <w:t>eployment</w:t>
            </w:r>
          </w:p>
        </w:tc>
        <w:tc>
          <w:tcPr>
            <w:tcW w:w="4771" w:type="dxa"/>
            <w:shd w:val="clear" w:color="auto" w:fill="auto"/>
          </w:tcPr>
          <w:p w14:paraId="44CFFDF4" w14:textId="480FC9A5" w:rsidR="001438E5" w:rsidRDefault="001438E5" w:rsidP="00B335BD">
            <w:pPr>
              <w:rPr>
                <w:rFonts w:ascii="Times" w:hAnsi="Times"/>
              </w:rPr>
            </w:pPr>
            <w:r w:rsidRPr="00EE0D6A">
              <w:rPr>
                <w:rFonts w:ascii="Times" w:hAnsi="Times"/>
              </w:rPr>
              <w:t>Urban scenario</w:t>
            </w:r>
          </w:p>
        </w:tc>
      </w:tr>
      <w:tr w:rsidR="001438E5" w14:paraId="4DB5E9AF" w14:textId="4A027BCF" w:rsidTr="00B335BD">
        <w:tc>
          <w:tcPr>
            <w:tcW w:w="4248" w:type="dxa"/>
            <w:shd w:val="clear" w:color="auto" w:fill="auto"/>
          </w:tcPr>
          <w:p w14:paraId="2B0A9A2A" w14:textId="6177C20C" w:rsidR="001438E5" w:rsidRDefault="001438E5" w:rsidP="00B335BD">
            <w:pPr>
              <w:rPr>
                <w:rFonts w:ascii="Times" w:hAnsi="Times"/>
              </w:rPr>
            </w:pPr>
            <w:r>
              <w:rPr>
                <w:rFonts w:ascii="Times" w:hAnsi="Times" w:hint="eastAsia"/>
              </w:rPr>
              <w:t>L</w:t>
            </w:r>
            <w:r>
              <w:rPr>
                <w:rFonts w:ascii="Times" w:hAnsi="Times"/>
              </w:rPr>
              <w:t>ink type</w:t>
            </w:r>
          </w:p>
        </w:tc>
        <w:tc>
          <w:tcPr>
            <w:tcW w:w="4771" w:type="dxa"/>
            <w:shd w:val="clear" w:color="auto" w:fill="auto"/>
          </w:tcPr>
          <w:p w14:paraId="50C9184C" w14:textId="503CDD4C" w:rsidR="001438E5" w:rsidRDefault="001438E5" w:rsidP="00B335BD">
            <w:pPr>
              <w:rPr>
                <w:rFonts w:ascii="Times" w:hAnsi="Times"/>
              </w:rPr>
            </w:pPr>
            <w:r>
              <w:rPr>
                <w:rFonts w:ascii="Times" w:hAnsi="Times"/>
              </w:rPr>
              <w:t>V2V</w:t>
            </w:r>
          </w:p>
        </w:tc>
      </w:tr>
      <w:tr w:rsidR="001438E5" w14:paraId="2E78AF03" w14:textId="2573D752" w:rsidTr="00B335BD">
        <w:tc>
          <w:tcPr>
            <w:tcW w:w="4248" w:type="dxa"/>
            <w:shd w:val="clear" w:color="auto" w:fill="auto"/>
          </w:tcPr>
          <w:p w14:paraId="56D2C2C1" w14:textId="21B8370E" w:rsidR="001438E5" w:rsidRPr="00831781" w:rsidRDefault="001438E5" w:rsidP="00B335BD">
            <w:pPr>
              <w:rPr>
                <w:rFonts w:ascii="Times" w:eastAsiaTheme="minorEastAsia" w:hAnsi="Times"/>
                <w:lang w:eastAsia="zh-CN"/>
              </w:rPr>
            </w:pPr>
            <w:r>
              <w:rPr>
                <w:rFonts w:ascii="Times" w:eastAsiaTheme="minorEastAsia" w:hAnsi="Times" w:hint="eastAsia"/>
                <w:lang w:eastAsia="zh-CN"/>
              </w:rPr>
              <w:t>U</w:t>
            </w:r>
            <w:r>
              <w:rPr>
                <w:rFonts w:ascii="Times" w:eastAsiaTheme="minorEastAsia" w:hAnsi="Times"/>
                <w:lang w:eastAsia="zh-CN"/>
              </w:rPr>
              <w:t>E type</w:t>
            </w:r>
          </w:p>
        </w:tc>
        <w:tc>
          <w:tcPr>
            <w:tcW w:w="4771" w:type="dxa"/>
            <w:shd w:val="clear" w:color="auto" w:fill="auto"/>
          </w:tcPr>
          <w:p w14:paraId="6E863A55" w14:textId="4285E375" w:rsidR="001438E5" w:rsidRPr="00831781" w:rsidRDefault="001438E5" w:rsidP="00B335BD">
            <w:pPr>
              <w:rPr>
                <w:rFonts w:ascii="Times" w:eastAsiaTheme="minorEastAsia" w:hAnsi="Times"/>
                <w:lang w:eastAsia="zh-CN"/>
              </w:rPr>
            </w:pPr>
            <w:r>
              <w:rPr>
                <w:rFonts w:ascii="Times" w:eastAsiaTheme="minorEastAsia" w:hAnsi="Times"/>
                <w:lang w:eastAsia="zh-CN"/>
              </w:rPr>
              <w:t>NR UE : LTE UE = 1:</w:t>
            </w:r>
            <w:r w:rsidR="00F67CC5">
              <w:rPr>
                <w:rFonts w:ascii="Times" w:eastAsiaTheme="minorEastAsia" w:hAnsi="Times"/>
                <w:lang w:eastAsia="zh-CN"/>
              </w:rPr>
              <w:t>1</w:t>
            </w:r>
            <w:r>
              <w:rPr>
                <w:rFonts w:ascii="Times" w:eastAsiaTheme="minorEastAsia" w:hAnsi="Times"/>
                <w:lang w:eastAsia="zh-CN"/>
              </w:rPr>
              <w:t xml:space="preserve">, the number of each type of UE is </w:t>
            </w:r>
            <w:r w:rsidR="00F67CC5">
              <w:rPr>
                <w:rFonts w:ascii="Times" w:eastAsiaTheme="minorEastAsia" w:hAnsi="Times"/>
                <w:lang w:eastAsia="zh-CN"/>
              </w:rPr>
              <w:t>150</w:t>
            </w:r>
          </w:p>
        </w:tc>
      </w:tr>
      <w:tr w:rsidR="00454C01" w14:paraId="361FA3A0" w14:textId="05DBECB4" w:rsidTr="00B335BD">
        <w:tc>
          <w:tcPr>
            <w:tcW w:w="4248" w:type="dxa"/>
            <w:shd w:val="clear" w:color="auto" w:fill="auto"/>
          </w:tcPr>
          <w:p w14:paraId="4CA12B8C" w14:textId="7DB8C4D7" w:rsidR="00454C01" w:rsidRDefault="00454C01" w:rsidP="00B335BD">
            <w:pPr>
              <w:rPr>
                <w:rFonts w:ascii="Times" w:eastAsiaTheme="minorEastAsia" w:hAnsi="Times"/>
                <w:lang w:eastAsia="zh-CN"/>
              </w:rPr>
            </w:pPr>
            <w:r>
              <w:rPr>
                <w:rFonts w:ascii="Times" w:eastAsiaTheme="minorEastAsia" w:hAnsi="Times" w:hint="eastAsia"/>
                <w:lang w:eastAsia="zh-CN"/>
              </w:rPr>
              <w:t>P</w:t>
            </w:r>
            <w:r>
              <w:rPr>
                <w:rFonts w:ascii="Times" w:eastAsiaTheme="minorEastAsia" w:hAnsi="Times"/>
                <w:lang w:eastAsia="zh-CN"/>
              </w:rPr>
              <w:t>SFCH period</w:t>
            </w:r>
          </w:p>
        </w:tc>
        <w:tc>
          <w:tcPr>
            <w:tcW w:w="4771" w:type="dxa"/>
            <w:shd w:val="clear" w:color="auto" w:fill="auto"/>
          </w:tcPr>
          <w:p w14:paraId="5E1065D6" w14:textId="04427DAC" w:rsidR="00454C01" w:rsidRDefault="00454C01" w:rsidP="00B335BD">
            <w:pPr>
              <w:rPr>
                <w:rFonts w:ascii="Times" w:eastAsiaTheme="minorEastAsia" w:hAnsi="Times"/>
                <w:lang w:eastAsia="zh-CN"/>
              </w:rPr>
            </w:pPr>
            <w:r>
              <w:rPr>
                <w:rFonts w:ascii="Times" w:eastAsiaTheme="minorEastAsia" w:hAnsi="Times" w:hint="eastAsia"/>
                <w:lang w:eastAsia="zh-CN"/>
              </w:rPr>
              <w:t>4</w:t>
            </w:r>
            <w:r>
              <w:rPr>
                <w:rFonts w:ascii="Times" w:eastAsiaTheme="minorEastAsia" w:hAnsi="Times"/>
                <w:lang w:eastAsia="zh-CN"/>
              </w:rPr>
              <w:t xml:space="preserve"> slots</w:t>
            </w:r>
          </w:p>
        </w:tc>
      </w:tr>
      <w:tr w:rsidR="001438E5" w14:paraId="3551021E" w14:textId="02723ADA" w:rsidTr="00B335BD">
        <w:tc>
          <w:tcPr>
            <w:tcW w:w="4248" w:type="dxa"/>
            <w:shd w:val="clear" w:color="auto" w:fill="auto"/>
          </w:tcPr>
          <w:p w14:paraId="66DEE1BA" w14:textId="695523CE" w:rsidR="001438E5" w:rsidRDefault="001438E5" w:rsidP="00B335BD">
            <w:pPr>
              <w:rPr>
                <w:rFonts w:ascii="Times" w:hAnsi="Times"/>
              </w:rPr>
            </w:pPr>
            <w:r w:rsidRPr="00EE0D6A">
              <w:rPr>
                <w:rFonts w:ascii="Times" w:hAnsi="Times"/>
              </w:rPr>
              <w:t>Communication type</w:t>
            </w:r>
          </w:p>
        </w:tc>
        <w:tc>
          <w:tcPr>
            <w:tcW w:w="4771" w:type="dxa"/>
            <w:shd w:val="clear" w:color="auto" w:fill="auto"/>
          </w:tcPr>
          <w:p w14:paraId="0F867C08" w14:textId="049315FD" w:rsidR="001438E5" w:rsidRDefault="001438E5" w:rsidP="00B335BD">
            <w:pPr>
              <w:rPr>
                <w:rFonts w:ascii="Times" w:hAnsi="Times"/>
              </w:rPr>
            </w:pPr>
            <w:r w:rsidRPr="00F26DBC">
              <w:rPr>
                <w:rFonts w:ascii="Times" w:hAnsi="Times" w:hint="eastAsia"/>
              </w:rPr>
              <w:t>Broadcast</w:t>
            </w:r>
            <w:r>
              <w:rPr>
                <w:rFonts w:ascii="Times" w:hAnsi="Times"/>
              </w:rPr>
              <w:t xml:space="preserve"> in LTE module, </w:t>
            </w:r>
            <w:r w:rsidR="00DA1B8B">
              <w:rPr>
                <w:rFonts w:ascii="Times" w:hAnsi="Times"/>
              </w:rPr>
              <w:t xml:space="preserve">unicast </w:t>
            </w:r>
            <w:r>
              <w:rPr>
                <w:rFonts w:ascii="Times" w:hAnsi="Times"/>
              </w:rPr>
              <w:t>in NR module</w:t>
            </w:r>
          </w:p>
        </w:tc>
      </w:tr>
      <w:tr w:rsidR="001438E5" w14:paraId="317E522C" w14:textId="3E84AB00" w:rsidTr="00B335BD">
        <w:tc>
          <w:tcPr>
            <w:tcW w:w="4248" w:type="dxa"/>
          </w:tcPr>
          <w:p w14:paraId="7FCB101D" w14:textId="39247199" w:rsidR="001438E5" w:rsidRDefault="001438E5" w:rsidP="00B335BD">
            <w:pPr>
              <w:rPr>
                <w:rFonts w:ascii="Times" w:hAnsi="Times"/>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771" w:type="dxa"/>
          </w:tcPr>
          <w:p w14:paraId="2C3612DC" w14:textId="6EEABDEA" w:rsidR="001438E5" w:rsidRDefault="001438E5" w:rsidP="00B335BD">
            <w:pPr>
              <w:rPr>
                <w:rFonts w:ascii="Times" w:hAnsi="Times"/>
              </w:rPr>
            </w:pPr>
            <w:r w:rsidRPr="00EE0D6A">
              <w:rPr>
                <w:rFonts w:ascii="Times" w:hAnsi="Times" w:hint="eastAsia"/>
              </w:rPr>
              <w:t>6GH</w:t>
            </w:r>
            <w:r w:rsidRPr="00EE0D6A">
              <w:rPr>
                <w:rFonts w:ascii="Times" w:hAnsi="Times"/>
              </w:rPr>
              <w:t>z</w:t>
            </w:r>
          </w:p>
        </w:tc>
      </w:tr>
      <w:tr w:rsidR="001438E5" w14:paraId="24E64475" w14:textId="249F7DB6" w:rsidTr="00B335BD">
        <w:tc>
          <w:tcPr>
            <w:tcW w:w="4248" w:type="dxa"/>
          </w:tcPr>
          <w:p w14:paraId="56232A10" w14:textId="253D757F" w:rsidR="001438E5" w:rsidRDefault="001438E5" w:rsidP="00B335BD">
            <w:pPr>
              <w:rPr>
                <w:rFonts w:ascii="Times" w:hAnsi="Times"/>
              </w:rPr>
            </w:pPr>
            <w:r w:rsidRPr="00EE0D6A">
              <w:rPr>
                <w:rFonts w:ascii="Times" w:hAnsi="Times"/>
              </w:rPr>
              <w:t>B</w:t>
            </w:r>
            <w:r w:rsidRPr="00EE0D6A">
              <w:rPr>
                <w:rFonts w:ascii="Times" w:hAnsi="Times" w:hint="eastAsia"/>
              </w:rPr>
              <w:t>andwidth</w:t>
            </w:r>
          </w:p>
        </w:tc>
        <w:tc>
          <w:tcPr>
            <w:tcW w:w="4771" w:type="dxa"/>
          </w:tcPr>
          <w:p w14:paraId="1E119DFA" w14:textId="20602CB2" w:rsidR="001438E5" w:rsidRDefault="001438E5" w:rsidP="00B335BD">
            <w:pPr>
              <w:rPr>
                <w:rFonts w:ascii="Times" w:hAnsi="Times"/>
              </w:rPr>
            </w:pPr>
            <w:r>
              <w:rPr>
                <w:rFonts w:ascii="Times" w:hAnsi="Times"/>
              </w:rPr>
              <w:t>20</w:t>
            </w:r>
            <w:r w:rsidRPr="00EE0D6A">
              <w:rPr>
                <w:rFonts w:ascii="Times" w:hAnsi="Times" w:hint="eastAsia"/>
              </w:rPr>
              <w:t>MH</w:t>
            </w:r>
            <w:r w:rsidRPr="00EE0D6A">
              <w:rPr>
                <w:rFonts w:ascii="Times" w:hAnsi="Times"/>
              </w:rPr>
              <w:t>z</w:t>
            </w:r>
          </w:p>
        </w:tc>
      </w:tr>
      <w:tr w:rsidR="001438E5" w14:paraId="2007AE1E" w14:textId="2826DFCD" w:rsidTr="00B335BD">
        <w:tc>
          <w:tcPr>
            <w:tcW w:w="4248" w:type="dxa"/>
          </w:tcPr>
          <w:p w14:paraId="7C486B3E" w14:textId="747E8324" w:rsidR="001438E5" w:rsidRDefault="001438E5" w:rsidP="00B335BD">
            <w:pPr>
              <w:rPr>
                <w:rFonts w:ascii="Times" w:hAnsi="Times"/>
              </w:rPr>
            </w:pPr>
            <w:r w:rsidRPr="00EE0D6A">
              <w:rPr>
                <w:rFonts w:ascii="Times" w:hAnsi="Times" w:hint="eastAsia"/>
              </w:rPr>
              <w:t>S</w:t>
            </w:r>
            <w:r w:rsidRPr="00EE0D6A">
              <w:rPr>
                <w:rFonts w:ascii="Times" w:hAnsi="Times"/>
              </w:rPr>
              <w:t>ubcarrier spacing</w:t>
            </w:r>
          </w:p>
        </w:tc>
        <w:tc>
          <w:tcPr>
            <w:tcW w:w="4771" w:type="dxa"/>
          </w:tcPr>
          <w:p w14:paraId="01471BF1" w14:textId="2D476CD5" w:rsidR="001438E5" w:rsidRDefault="001438E5" w:rsidP="00B335BD">
            <w:pPr>
              <w:rPr>
                <w:rFonts w:ascii="Times" w:hAnsi="Times"/>
              </w:rPr>
            </w:pPr>
            <w:r>
              <w:rPr>
                <w:rFonts w:ascii="Times" w:hAnsi="Times"/>
              </w:rPr>
              <w:t>15</w:t>
            </w:r>
            <w:r w:rsidRPr="00EE0D6A">
              <w:rPr>
                <w:rFonts w:ascii="Times" w:hAnsi="Times"/>
              </w:rPr>
              <w:t>KHz</w:t>
            </w:r>
          </w:p>
        </w:tc>
      </w:tr>
      <w:tr w:rsidR="001438E5" w:rsidRPr="00075ACC" w14:paraId="548EC136" w14:textId="558EA12C" w:rsidTr="00B335BD">
        <w:tc>
          <w:tcPr>
            <w:tcW w:w="4248" w:type="dxa"/>
          </w:tcPr>
          <w:p w14:paraId="61AF65E7" w14:textId="7A184755" w:rsidR="001438E5" w:rsidRDefault="001438E5" w:rsidP="00B335BD">
            <w:pPr>
              <w:rPr>
                <w:rFonts w:ascii="Times" w:hAnsi="Times"/>
              </w:rPr>
            </w:pPr>
            <w:r w:rsidRPr="00EE0D6A">
              <w:rPr>
                <w:rFonts w:ascii="Times" w:hAnsi="Times"/>
              </w:rPr>
              <w:t xml:space="preserve">Traffic parameter for </w:t>
            </w:r>
            <w:r>
              <w:rPr>
                <w:rFonts w:ascii="Times" w:hAnsi="Times"/>
              </w:rPr>
              <w:t>LTE and NR</w:t>
            </w:r>
          </w:p>
        </w:tc>
        <w:tc>
          <w:tcPr>
            <w:tcW w:w="4771" w:type="dxa"/>
          </w:tcPr>
          <w:p w14:paraId="20E52C51" w14:textId="2F94E333" w:rsidR="001438E5" w:rsidRPr="00EE0D6A" w:rsidRDefault="001438E5" w:rsidP="00B335B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w:t>
            </w:r>
            <w:r>
              <w:rPr>
                <w:rFonts w:ascii="Times" w:hAnsi="Times"/>
              </w:rPr>
              <w:t xml:space="preserve"> </w:t>
            </w:r>
            <w:r w:rsidRPr="00EE0D6A">
              <w:rPr>
                <w:rFonts w:ascii="Times" w:hAnsi="Times"/>
              </w:rPr>
              <w:t>traffic</w:t>
            </w:r>
          </w:p>
          <w:p w14:paraId="12E1F60C" w14:textId="4819B4DF" w:rsidR="001438E5" w:rsidRPr="00075ACC" w:rsidRDefault="001438E5" w:rsidP="00B335B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arrival interval</w:t>
            </w:r>
            <w:r>
              <w:rPr>
                <w:rFonts w:ascii="Times" w:hAnsi="Times"/>
              </w:rPr>
              <w:t xml:space="preserve"> of periodic traffic</w:t>
            </w:r>
            <w:r w:rsidRPr="00EE0D6A">
              <w:rPr>
                <w:rFonts w:ascii="Times" w:hAnsi="Times"/>
              </w:rPr>
              <w:t xml:space="preserve">: </w:t>
            </w:r>
            <w:r w:rsidR="00DA1B8B">
              <w:rPr>
                <w:rFonts w:ascii="Times" w:hAnsi="Times"/>
              </w:rPr>
              <w:t>100</w:t>
            </w:r>
            <w:r w:rsidR="00DA1B8B" w:rsidRPr="00511EA4">
              <w:t>ms</w:t>
            </w:r>
          </w:p>
          <w:p w14:paraId="01A8DCF1" w14:textId="5CE1394F" w:rsidR="001438E5" w:rsidRPr="00EE0D6A" w:rsidRDefault="001438E5" w:rsidP="00B335B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latency requirement of periodic</w:t>
            </w:r>
            <w:r>
              <w:rPr>
                <w:rFonts w:ascii="Times" w:hAnsi="Times"/>
              </w:rPr>
              <w:t xml:space="preserve"> </w:t>
            </w:r>
            <w:r w:rsidRPr="00EE0D6A">
              <w:rPr>
                <w:rFonts w:ascii="Times" w:hAnsi="Times"/>
              </w:rPr>
              <w:t xml:space="preserve">traffic: </w:t>
            </w:r>
            <w:r w:rsidR="00DA1B8B">
              <w:rPr>
                <w:rFonts w:ascii="Times" w:hAnsi="Times"/>
              </w:rPr>
              <w:t>100</w:t>
            </w:r>
            <w:r w:rsidR="00DA1B8B" w:rsidRPr="00511EA4">
              <w:t>ms</w:t>
            </w:r>
          </w:p>
          <w:p w14:paraId="4630ADF7" w14:textId="5B548C13" w:rsidR="001438E5" w:rsidRPr="00075ACC" w:rsidRDefault="001438E5" w:rsidP="00B335BD">
            <w:pPr>
              <w:adjustRightInd w:val="0"/>
              <w:snapToGrid w:val="0"/>
              <w:rPr>
                <w:rFonts w:ascii="Times" w:hAnsi="Times"/>
              </w:rPr>
            </w:pPr>
            <w:r w:rsidRPr="00EE0D6A">
              <w:rPr>
                <w:rFonts w:ascii="Times" w:hAnsi="Times"/>
              </w:rPr>
              <w:t>Packet size of periodic traffic: 800 or 1200byte</w:t>
            </w:r>
          </w:p>
        </w:tc>
      </w:tr>
      <w:tr w:rsidR="001438E5" w14:paraId="0A58A285" w14:textId="1DB75AEC" w:rsidTr="00B335BD">
        <w:tc>
          <w:tcPr>
            <w:tcW w:w="4248" w:type="dxa"/>
          </w:tcPr>
          <w:p w14:paraId="039709D1" w14:textId="6F90A727" w:rsidR="001438E5" w:rsidRDefault="001438E5" w:rsidP="00B335BD">
            <w:pPr>
              <w:rPr>
                <w:rFonts w:ascii="Times" w:hAnsi="Times"/>
              </w:rPr>
            </w:pPr>
            <w:r w:rsidRPr="00EE0D6A">
              <w:rPr>
                <w:rFonts w:ascii="Times" w:hAnsi="Times" w:hint="eastAsia"/>
              </w:rPr>
              <w:t>Power model</w:t>
            </w:r>
          </w:p>
        </w:tc>
        <w:tc>
          <w:tcPr>
            <w:tcW w:w="4771" w:type="dxa"/>
          </w:tcPr>
          <w:p w14:paraId="54603831" w14:textId="5157507B" w:rsidR="001438E5" w:rsidRPr="00E34F13" w:rsidRDefault="001438E5" w:rsidP="00B335BD">
            <w:pPr>
              <w:rPr>
                <w:rFonts w:ascii="Times" w:eastAsiaTheme="minorEastAsia" w:hAnsi="Times"/>
                <w:lang w:eastAsia="zh-CN"/>
              </w:rPr>
            </w:pPr>
            <w:r w:rsidRPr="00EE0D6A">
              <w:rPr>
                <w:rFonts w:ascii="Times" w:hAnsi="Times" w:hint="eastAsia"/>
              </w:rPr>
              <w:t xml:space="preserve">Follow TR 38.840 with </w:t>
            </w:r>
            <w:r w:rsidRPr="00EE0D6A">
              <w:rPr>
                <w:rFonts w:ascii="Times" w:hAnsi="Times"/>
              </w:rPr>
              <w:t xml:space="preserve">modifications discussed in </w:t>
            </w:r>
            <w:r>
              <w:rPr>
                <w:rFonts w:ascii="Times" w:eastAsiaTheme="minorEastAsia" w:hAnsi="Times" w:hint="eastAsia"/>
                <w:lang w:eastAsia="zh-CN"/>
              </w:rPr>
              <w:t>[</w:t>
            </w:r>
            <w:r>
              <w:rPr>
                <w:rFonts w:ascii="Times" w:eastAsiaTheme="minorEastAsia" w:hAnsi="Times"/>
                <w:lang w:eastAsia="zh-CN"/>
              </w:rPr>
              <w:t>2]</w:t>
            </w:r>
          </w:p>
        </w:tc>
      </w:tr>
      <w:tr w:rsidR="001438E5" w14:paraId="1E940F20" w14:textId="794167EF" w:rsidTr="00B335BD">
        <w:tc>
          <w:tcPr>
            <w:tcW w:w="4248" w:type="dxa"/>
          </w:tcPr>
          <w:p w14:paraId="055F7F51" w14:textId="79EB3895" w:rsidR="001438E5" w:rsidRDefault="001438E5" w:rsidP="00B335BD">
            <w:pPr>
              <w:rPr>
                <w:rFonts w:ascii="Times" w:hAnsi="Times"/>
              </w:rPr>
            </w:pPr>
            <w:r w:rsidRPr="00EE0D6A">
              <w:rPr>
                <w:rFonts w:ascii="Times" w:hAnsi="Times" w:hint="eastAsia"/>
              </w:rPr>
              <w:t>Max transmission time</w:t>
            </w:r>
          </w:p>
        </w:tc>
        <w:tc>
          <w:tcPr>
            <w:tcW w:w="4771" w:type="dxa"/>
          </w:tcPr>
          <w:p w14:paraId="3BA40657" w14:textId="32DD9246" w:rsidR="001438E5" w:rsidRPr="00966144" w:rsidRDefault="001438E5" w:rsidP="00B335BD">
            <w:r>
              <w:rPr>
                <w:rFonts w:ascii="Times" w:hAnsi="Times"/>
              </w:rPr>
              <w:t>Twice for LTE and</w:t>
            </w:r>
            <w:r w:rsidR="00042E60">
              <w:rPr>
                <w:rFonts w:ascii="Times" w:hAnsi="Times"/>
              </w:rPr>
              <w:t xml:space="preserve"> six</w:t>
            </w:r>
            <w:r>
              <w:rPr>
                <w:rFonts w:ascii="Times" w:hAnsi="Times"/>
              </w:rPr>
              <w:t xml:space="preserve"> times for NR</w:t>
            </w:r>
          </w:p>
        </w:tc>
      </w:tr>
      <w:tr w:rsidR="001438E5" w14:paraId="6F6AEC8A" w14:textId="731140C2" w:rsidTr="00B335BD">
        <w:tc>
          <w:tcPr>
            <w:tcW w:w="4248" w:type="dxa"/>
          </w:tcPr>
          <w:p w14:paraId="3114F819" w14:textId="10EFAD66" w:rsidR="001438E5" w:rsidRDefault="001438E5" w:rsidP="00B335BD">
            <w:pPr>
              <w:rPr>
                <w:rFonts w:ascii="Times" w:hAnsi="Times"/>
              </w:rPr>
            </w:pPr>
            <w:r w:rsidRPr="00EE0D6A">
              <w:rPr>
                <w:rFonts w:ascii="Times" w:hAnsi="Times" w:hint="eastAsia"/>
              </w:rPr>
              <w:t>TX power</w:t>
            </w:r>
          </w:p>
        </w:tc>
        <w:tc>
          <w:tcPr>
            <w:tcW w:w="4771" w:type="dxa"/>
          </w:tcPr>
          <w:p w14:paraId="0C7E96C6" w14:textId="6C28C4C2" w:rsidR="001438E5" w:rsidRDefault="001438E5" w:rsidP="00B335BD">
            <w:pPr>
              <w:rPr>
                <w:rFonts w:ascii="Times" w:hAnsi="Times"/>
              </w:rPr>
            </w:pPr>
            <w:r w:rsidRPr="00EE0D6A">
              <w:rPr>
                <w:rFonts w:ascii="Times" w:hAnsi="Times" w:hint="eastAsia"/>
              </w:rPr>
              <w:t>23dBm</w:t>
            </w:r>
          </w:p>
        </w:tc>
      </w:tr>
    </w:tbl>
    <w:p w14:paraId="26A491B7" w14:textId="61C3F293" w:rsidR="0050102B" w:rsidRPr="003B7A35" w:rsidRDefault="0050102B">
      <w:pPr>
        <w:pStyle w:val="ab"/>
        <w:rPr>
          <w:rFonts w:eastAsia="宋体"/>
          <w:lang w:val="en-US" w:eastAsia="zh-CN"/>
        </w:rPr>
      </w:pPr>
    </w:p>
    <w:sectPr w:rsidR="0050102B" w:rsidRPr="003B7A35">
      <w:headerReference w:type="default" r:id="rId1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260E8" w14:textId="77777777" w:rsidR="00AC2411" w:rsidRDefault="00AC2411">
      <w:r>
        <w:separator/>
      </w:r>
    </w:p>
  </w:endnote>
  <w:endnote w:type="continuationSeparator" w:id="0">
    <w:p w14:paraId="5DFE04CF" w14:textId="77777777" w:rsidR="00AC2411" w:rsidRDefault="00AC2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A00002FF" w:usb1="28CFFCFA" w:usb2="00000016" w:usb3="00000000" w:csb0="001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B0E63" w14:textId="77777777" w:rsidR="00AC2411" w:rsidRDefault="00AC2411">
      <w:r>
        <w:separator/>
      </w:r>
    </w:p>
  </w:footnote>
  <w:footnote w:type="continuationSeparator" w:id="0">
    <w:p w14:paraId="0157F0A5" w14:textId="77777777" w:rsidR="00AC2411" w:rsidRDefault="00AC2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C1EC" w14:textId="77777777" w:rsidR="00B335BD" w:rsidRDefault="00B335BD">
    <w:pPr>
      <w:pStyle w:val="af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2C286E12"/>
    <w:lvl w:ilvl="0">
      <w:start w:val="1"/>
      <w:numFmt w:val="decimal"/>
      <w:lvlText w:val="%1."/>
      <w:lvlJc w:val="left"/>
      <w:pPr>
        <w:tabs>
          <w:tab w:val="num" w:pos="1620"/>
        </w:tabs>
        <w:ind w:leftChars="600" w:left="1620" w:hangingChars="200"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1776"/>
        </w:tabs>
        <w:ind w:left="177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E450E77"/>
    <w:multiLevelType w:val="hybridMultilevel"/>
    <w:tmpl w:val="3EE2E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5E1DBA"/>
    <w:multiLevelType w:val="hybridMultilevel"/>
    <w:tmpl w:val="3DB4842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2190ECE"/>
    <w:multiLevelType w:val="hybridMultilevel"/>
    <w:tmpl w:val="3442418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CFA1339"/>
    <w:multiLevelType w:val="hybridMultilevel"/>
    <w:tmpl w:val="5110281C"/>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1C9032B"/>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313B46"/>
    <w:multiLevelType w:val="hybridMultilevel"/>
    <w:tmpl w:val="FCC243BC"/>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E001820"/>
    <w:multiLevelType w:val="hybridMultilevel"/>
    <w:tmpl w:val="8C7856B8"/>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E90508"/>
    <w:multiLevelType w:val="hybridMultilevel"/>
    <w:tmpl w:val="5E3C9E9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353709F"/>
    <w:multiLevelType w:val="hybridMultilevel"/>
    <w:tmpl w:val="A1F2647A"/>
    <w:lvl w:ilvl="0" w:tplc="F6BE933A">
      <w:start w:val="1"/>
      <w:numFmt w:val="bullet"/>
      <w:lvlText w:val=""/>
      <w:lvlJc w:val="left"/>
      <w:pPr>
        <w:ind w:left="2920" w:hanging="440"/>
      </w:pPr>
      <w:rPr>
        <w:rFonts w:ascii="Wingdings" w:hAnsi="Wingdings" w:hint="default"/>
      </w:rPr>
    </w:lvl>
    <w:lvl w:ilvl="1" w:tplc="04090003">
      <w:start w:val="1"/>
      <w:numFmt w:val="bullet"/>
      <w:lvlText w:val=""/>
      <w:lvlJc w:val="left"/>
      <w:pPr>
        <w:ind w:left="3360" w:hanging="440"/>
      </w:pPr>
      <w:rPr>
        <w:rFonts w:ascii="Wingdings" w:hAnsi="Wingdings" w:hint="default"/>
      </w:rPr>
    </w:lvl>
    <w:lvl w:ilvl="2" w:tplc="04090005">
      <w:start w:val="1"/>
      <w:numFmt w:val="bullet"/>
      <w:lvlText w:val=""/>
      <w:lvlJc w:val="left"/>
      <w:pPr>
        <w:ind w:left="3800" w:hanging="440"/>
      </w:pPr>
      <w:rPr>
        <w:rFonts w:ascii="Wingdings" w:hAnsi="Wingdings" w:hint="default"/>
      </w:rPr>
    </w:lvl>
    <w:lvl w:ilvl="3" w:tplc="04090001">
      <w:start w:val="1"/>
      <w:numFmt w:val="bullet"/>
      <w:lvlText w:val=""/>
      <w:lvlJc w:val="left"/>
      <w:pPr>
        <w:ind w:left="4240" w:hanging="440"/>
      </w:pPr>
      <w:rPr>
        <w:rFonts w:ascii="Wingdings" w:hAnsi="Wingdings" w:hint="default"/>
      </w:rPr>
    </w:lvl>
    <w:lvl w:ilvl="4" w:tplc="04090003">
      <w:start w:val="1"/>
      <w:numFmt w:val="bullet"/>
      <w:lvlText w:val=""/>
      <w:lvlJc w:val="left"/>
      <w:pPr>
        <w:ind w:left="4680" w:hanging="440"/>
      </w:pPr>
      <w:rPr>
        <w:rFonts w:ascii="Wingdings" w:hAnsi="Wingdings" w:hint="default"/>
      </w:rPr>
    </w:lvl>
    <w:lvl w:ilvl="5" w:tplc="04090005">
      <w:start w:val="1"/>
      <w:numFmt w:val="bullet"/>
      <w:lvlText w:val=""/>
      <w:lvlJc w:val="left"/>
      <w:pPr>
        <w:ind w:left="5120" w:hanging="440"/>
      </w:pPr>
      <w:rPr>
        <w:rFonts w:ascii="Wingdings" w:hAnsi="Wingdings" w:hint="default"/>
      </w:rPr>
    </w:lvl>
    <w:lvl w:ilvl="6" w:tplc="04090001">
      <w:start w:val="1"/>
      <w:numFmt w:val="bullet"/>
      <w:lvlText w:val=""/>
      <w:lvlJc w:val="left"/>
      <w:pPr>
        <w:ind w:left="5560" w:hanging="440"/>
      </w:pPr>
      <w:rPr>
        <w:rFonts w:ascii="Wingdings" w:hAnsi="Wingdings" w:hint="default"/>
      </w:rPr>
    </w:lvl>
    <w:lvl w:ilvl="7" w:tplc="04090003">
      <w:start w:val="1"/>
      <w:numFmt w:val="bullet"/>
      <w:lvlText w:val=""/>
      <w:lvlJc w:val="left"/>
      <w:pPr>
        <w:ind w:left="6000" w:hanging="440"/>
      </w:pPr>
      <w:rPr>
        <w:rFonts w:ascii="Wingdings" w:hAnsi="Wingdings" w:hint="default"/>
      </w:rPr>
    </w:lvl>
    <w:lvl w:ilvl="8" w:tplc="04090005">
      <w:start w:val="1"/>
      <w:numFmt w:val="bullet"/>
      <w:lvlText w:val=""/>
      <w:lvlJc w:val="left"/>
      <w:pPr>
        <w:ind w:left="6440" w:hanging="440"/>
      </w:pPr>
      <w:rPr>
        <w:rFonts w:ascii="Wingdings" w:hAnsi="Wingdings" w:hint="default"/>
      </w:rPr>
    </w:lvl>
  </w:abstractNum>
  <w:abstractNum w:abstractNumId="36"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A343E4D"/>
    <w:multiLevelType w:val="hybridMultilevel"/>
    <w:tmpl w:val="C5F27066"/>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3D3869"/>
    <w:multiLevelType w:val="hybridMultilevel"/>
    <w:tmpl w:val="9B44F518"/>
    <w:lvl w:ilvl="0" w:tplc="EFFC59A4">
      <w:start w:val="1"/>
      <w:numFmt w:val="bullet"/>
      <w:lvlText w:val="-"/>
      <w:lvlJc w:val="left"/>
      <w:pPr>
        <w:ind w:left="3800" w:hanging="440"/>
      </w:pPr>
      <w:rPr>
        <w:rFonts w:ascii="Times" w:eastAsia="Malgun Gothic" w:hAnsi="Times" w:cs="Times" w:hint="default"/>
      </w:rPr>
    </w:lvl>
    <w:lvl w:ilvl="1" w:tplc="04090003">
      <w:start w:val="1"/>
      <w:numFmt w:val="bullet"/>
      <w:lvlText w:val=""/>
      <w:lvlJc w:val="left"/>
      <w:pPr>
        <w:ind w:left="4240" w:hanging="440"/>
      </w:pPr>
      <w:rPr>
        <w:rFonts w:ascii="Wingdings" w:hAnsi="Wingdings" w:hint="default"/>
      </w:rPr>
    </w:lvl>
    <w:lvl w:ilvl="2" w:tplc="04090005">
      <w:start w:val="1"/>
      <w:numFmt w:val="bullet"/>
      <w:lvlText w:val=""/>
      <w:lvlJc w:val="left"/>
      <w:pPr>
        <w:ind w:left="4680" w:hanging="440"/>
      </w:pPr>
      <w:rPr>
        <w:rFonts w:ascii="Wingdings" w:hAnsi="Wingdings" w:hint="default"/>
      </w:rPr>
    </w:lvl>
    <w:lvl w:ilvl="3" w:tplc="04090001">
      <w:start w:val="1"/>
      <w:numFmt w:val="bullet"/>
      <w:lvlText w:val=""/>
      <w:lvlJc w:val="left"/>
      <w:pPr>
        <w:ind w:left="5120" w:hanging="440"/>
      </w:pPr>
      <w:rPr>
        <w:rFonts w:ascii="Wingdings" w:hAnsi="Wingdings" w:hint="default"/>
      </w:rPr>
    </w:lvl>
    <w:lvl w:ilvl="4" w:tplc="04090003">
      <w:start w:val="1"/>
      <w:numFmt w:val="bullet"/>
      <w:lvlText w:val=""/>
      <w:lvlJc w:val="left"/>
      <w:pPr>
        <w:ind w:left="5560" w:hanging="440"/>
      </w:pPr>
      <w:rPr>
        <w:rFonts w:ascii="Wingdings" w:hAnsi="Wingdings" w:hint="default"/>
      </w:rPr>
    </w:lvl>
    <w:lvl w:ilvl="5" w:tplc="04090005">
      <w:start w:val="1"/>
      <w:numFmt w:val="bullet"/>
      <w:lvlText w:val=""/>
      <w:lvlJc w:val="left"/>
      <w:pPr>
        <w:ind w:left="6000" w:hanging="440"/>
      </w:pPr>
      <w:rPr>
        <w:rFonts w:ascii="Wingdings" w:hAnsi="Wingdings" w:hint="default"/>
      </w:rPr>
    </w:lvl>
    <w:lvl w:ilvl="6" w:tplc="04090001">
      <w:start w:val="1"/>
      <w:numFmt w:val="bullet"/>
      <w:lvlText w:val=""/>
      <w:lvlJc w:val="left"/>
      <w:pPr>
        <w:ind w:left="6440" w:hanging="440"/>
      </w:pPr>
      <w:rPr>
        <w:rFonts w:ascii="Wingdings" w:hAnsi="Wingdings" w:hint="default"/>
      </w:rPr>
    </w:lvl>
    <w:lvl w:ilvl="7" w:tplc="04090003">
      <w:start w:val="1"/>
      <w:numFmt w:val="bullet"/>
      <w:lvlText w:val=""/>
      <w:lvlJc w:val="left"/>
      <w:pPr>
        <w:ind w:left="6880" w:hanging="440"/>
      </w:pPr>
      <w:rPr>
        <w:rFonts w:ascii="Wingdings" w:hAnsi="Wingdings" w:hint="default"/>
      </w:rPr>
    </w:lvl>
    <w:lvl w:ilvl="8" w:tplc="04090005">
      <w:start w:val="1"/>
      <w:numFmt w:val="bullet"/>
      <w:lvlText w:val=""/>
      <w:lvlJc w:val="left"/>
      <w:pPr>
        <w:ind w:left="7320" w:hanging="440"/>
      </w:pPr>
      <w:rPr>
        <w:rFonts w:ascii="Wingdings" w:hAnsi="Wingdings" w:hint="default"/>
      </w:rPr>
    </w:lvl>
  </w:abstractNum>
  <w:abstractNum w:abstractNumId="4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243"/>
        </w:tabs>
        <w:ind w:left="243" w:hanging="567"/>
      </w:pPr>
    </w:lvl>
    <w:lvl w:ilvl="2">
      <w:start w:val="1"/>
      <w:numFmt w:val="decimal"/>
      <w:lvlText w:val="%1.%2.%3."/>
      <w:lvlJc w:val="left"/>
      <w:pPr>
        <w:tabs>
          <w:tab w:val="left" w:pos="385"/>
        </w:tabs>
        <w:ind w:left="385" w:hanging="709"/>
      </w:pPr>
    </w:lvl>
    <w:lvl w:ilvl="3">
      <w:start w:val="1"/>
      <w:numFmt w:val="decimal"/>
      <w:lvlText w:val="%1.%2.%3.%4."/>
      <w:lvlJc w:val="left"/>
      <w:pPr>
        <w:tabs>
          <w:tab w:val="left" w:pos="527"/>
        </w:tabs>
        <w:ind w:left="527" w:hanging="851"/>
      </w:pPr>
    </w:lvl>
    <w:lvl w:ilvl="4">
      <w:start w:val="1"/>
      <w:numFmt w:val="decimal"/>
      <w:lvlText w:val="%1.%2.%3.%4.%5."/>
      <w:lvlJc w:val="left"/>
      <w:pPr>
        <w:tabs>
          <w:tab w:val="left" w:pos="668"/>
        </w:tabs>
        <w:ind w:left="668" w:hanging="992"/>
      </w:pPr>
    </w:lvl>
    <w:lvl w:ilvl="5">
      <w:start w:val="1"/>
      <w:numFmt w:val="decimal"/>
      <w:lvlText w:val="%1.%2.%3.%4.%5.%6."/>
      <w:lvlJc w:val="left"/>
      <w:pPr>
        <w:tabs>
          <w:tab w:val="left" w:pos="810"/>
        </w:tabs>
        <w:ind w:left="810" w:hanging="1134"/>
      </w:pPr>
    </w:lvl>
    <w:lvl w:ilvl="6">
      <w:start w:val="1"/>
      <w:numFmt w:val="decimal"/>
      <w:lvlText w:val="%1.%2.%3.%4.%5.%6.%7."/>
      <w:lvlJc w:val="left"/>
      <w:pPr>
        <w:tabs>
          <w:tab w:val="left" w:pos="952"/>
        </w:tabs>
        <w:ind w:left="952" w:hanging="1276"/>
      </w:pPr>
    </w:lvl>
    <w:lvl w:ilvl="7">
      <w:start w:val="1"/>
      <w:numFmt w:val="decimal"/>
      <w:lvlText w:val="%1.%2.%3.%4.%5.%6.%7.%8."/>
      <w:lvlJc w:val="left"/>
      <w:pPr>
        <w:tabs>
          <w:tab w:val="left" w:pos="1094"/>
        </w:tabs>
        <w:ind w:left="1094" w:hanging="1418"/>
      </w:pPr>
    </w:lvl>
    <w:lvl w:ilvl="8">
      <w:start w:val="1"/>
      <w:numFmt w:val="decimal"/>
      <w:lvlText w:val="%1.%2.%3.%4.%5.%6.%7.%8.%9."/>
      <w:lvlJc w:val="left"/>
      <w:pPr>
        <w:tabs>
          <w:tab w:val="left" w:pos="1235"/>
        </w:tabs>
        <w:ind w:left="1235" w:hanging="1559"/>
      </w:pPr>
    </w:lvl>
  </w:abstractNum>
  <w:abstractNum w:abstractNumId="4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0"/>
      <w:lvlText w:val="%1.%2.%3"/>
      <w:lvlJc w:val="left"/>
      <w:pPr>
        <w:tabs>
          <w:tab w:val="left" w:pos="-5500"/>
        </w:tabs>
        <w:ind w:left="-2949" w:hanging="1304"/>
      </w:pPr>
      <w:rPr>
        <w:rFonts w:hint="default"/>
        <w:u w:val="none"/>
      </w:rPr>
    </w:lvl>
    <w:lvl w:ilvl="3">
      <w:start w:val="1"/>
      <w:numFmt w:val="decimal"/>
      <w:pStyle w:val="40"/>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6" w15:restartNumberingAfterBreak="0">
    <w:nsid w:val="7C68704B"/>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017972735">
    <w:abstractNumId w:val="45"/>
  </w:num>
  <w:num w:numId="2" w16cid:durableId="1225526392">
    <w:abstractNumId w:val="41"/>
  </w:num>
  <w:num w:numId="3" w16cid:durableId="1158152415">
    <w:abstractNumId w:val="1"/>
  </w:num>
  <w:num w:numId="4" w16cid:durableId="818613421">
    <w:abstractNumId w:val="38"/>
  </w:num>
  <w:num w:numId="5" w16cid:durableId="969749293">
    <w:abstractNumId w:val="32"/>
  </w:num>
  <w:num w:numId="6" w16cid:durableId="1213494504">
    <w:abstractNumId w:val="18"/>
  </w:num>
  <w:num w:numId="7" w16cid:durableId="1669212120">
    <w:abstractNumId w:val="20"/>
  </w:num>
  <w:num w:numId="8" w16cid:durableId="652025828">
    <w:abstractNumId w:val="25"/>
  </w:num>
  <w:num w:numId="9" w16cid:durableId="85729978">
    <w:abstractNumId w:val="29"/>
  </w:num>
  <w:num w:numId="10" w16cid:durableId="973949539">
    <w:abstractNumId w:val="5"/>
  </w:num>
  <w:num w:numId="11" w16cid:durableId="1968317377">
    <w:abstractNumId w:val="26"/>
  </w:num>
  <w:num w:numId="12" w16cid:durableId="196813951">
    <w:abstractNumId w:val="28"/>
  </w:num>
  <w:num w:numId="13" w16cid:durableId="671839408">
    <w:abstractNumId w:val="47"/>
  </w:num>
  <w:num w:numId="14" w16cid:durableId="1825466498">
    <w:abstractNumId w:val="44"/>
  </w:num>
  <w:num w:numId="15" w16cid:durableId="1993097220">
    <w:abstractNumId w:val="27"/>
  </w:num>
  <w:num w:numId="16" w16cid:durableId="1190725835">
    <w:abstractNumId w:val="14"/>
  </w:num>
  <w:num w:numId="17" w16cid:durableId="1227449639">
    <w:abstractNumId w:val="2"/>
  </w:num>
  <w:num w:numId="18" w16cid:durableId="2078816169">
    <w:abstractNumId w:val="3"/>
  </w:num>
  <w:num w:numId="19" w16cid:durableId="1458719751">
    <w:abstractNumId w:val="42"/>
  </w:num>
  <w:num w:numId="20" w16cid:durableId="1617062250">
    <w:abstractNumId w:val="33"/>
  </w:num>
  <w:num w:numId="21" w16cid:durableId="900167232">
    <w:abstractNumId w:val="15"/>
  </w:num>
  <w:num w:numId="22" w16cid:durableId="1630210735">
    <w:abstractNumId w:val="17"/>
  </w:num>
  <w:num w:numId="23" w16cid:durableId="97676684">
    <w:abstractNumId w:val="16"/>
  </w:num>
  <w:num w:numId="24" w16cid:durableId="1452893130">
    <w:abstractNumId w:val="12"/>
  </w:num>
  <w:num w:numId="25" w16cid:durableId="65809446">
    <w:abstractNumId w:val="9"/>
  </w:num>
  <w:num w:numId="26" w16cid:durableId="902371729">
    <w:abstractNumId w:val="40"/>
  </w:num>
  <w:num w:numId="27" w16cid:durableId="404033041">
    <w:abstractNumId w:val="46"/>
  </w:num>
  <w:num w:numId="28" w16cid:durableId="676465581">
    <w:abstractNumId w:val="4"/>
  </w:num>
  <w:num w:numId="29" w16cid:durableId="1914702843">
    <w:abstractNumId w:val="23"/>
  </w:num>
  <w:num w:numId="30" w16cid:durableId="282424061">
    <w:abstractNumId w:val="13"/>
  </w:num>
  <w:num w:numId="31" w16cid:durableId="727604940">
    <w:abstractNumId w:val="0"/>
  </w:num>
  <w:num w:numId="32" w16cid:durableId="785851467">
    <w:abstractNumId w:val="21"/>
  </w:num>
  <w:num w:numId="33" w16cid:durableId="154259541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06725712">
    <w:abstractNumId w:val="31"/>
  </w:num>
  <w:num w:numId="35" w16cid:durableId="1610159778">
    <w:abstractNumId w:val="22"/>
  </w:num>
  <w:num w:numId="36" w16cid:durableId="1598560169">
    <w:abstractNumId w:val="7"/>
  </w:num>
  <w:num w:numId="37" w16cid:durableId="9771485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83665532">
    <w:abstractNumId w:val="24"/>
  </w:num>
  <w:num w:numId="39" w16cid:durableId="485895870">
    <w:abstractNumId w:val="6"/>
  </w:num>
  <w:num w:numId="40" w16cid:durableId="104228309">
    <w:abstractNumId w:val="34"/>
  </w:num>
  <w:num w:numId="41" w16cid:durableId="716202846">
    <w:abstractNumId w:val="36"/>
  </w:num>
  <w:num w:numId="42" w16cid:durableId="1962691305">
    <w:abstractNumId w:val="8"/>
  </w:num>
  <w:num w:numId="43" w16cid:durableId="1068453779">
    <w:abstractNumId w:val="11"/>
  </w:num>
  <w:num w:numId="44" w16cid:durableId="627125363">
    <w:abstractNumId w:val="19"/>
  </w:num>
  <w:num w:numId="45" w16cid:durableId="1035303979">
    <w:abstractNumId w:val="30"/>
  </w:num>
  <w:num w:numId="46" w16cid:durableId="1979527893">
    <w:abstractNumId w:val="43"/>
  </w:num>
  <w:num w:numId="47" w16cid:durableId="408356747">
    <w:abstractNumId w:val="10"/>
  </w:num>
  <w:num w:numId="48" w16cid:durableId="1757819323">
    <w:abstractNumId w:val="37"/>
  </w:num>
  <w:num w:numId="49" w16cid:durableId="1903564547">
    <w:abstractNumId w:val="35"/>
  </w:num>
  <w:num w:numId="50" w16cid:durableId="1279607254">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tjCsBQCyBi1rLgAAAA=="/>
  </w:docVars>
  <w:rsids>
    <w:rsidRoot w:val="00172A27"/>
    <w:rsid w:val="00000025"/>
    <w:rsid w:val="00000191"/>
    <w:rsid w:val="00000377"/>
    <w:rsid w:val="0000054F"/>
    <w:rsid w:val="00000632"/>
    <w:rsid w:val="0000063C"/>
    <w:rsid w:val="0000069E"/>
    <w:rsid w:val="00000B0C"/>
    <w:rsid w:val="00000C27"/>
    <w:rsid w:val="00000EED"/>
    <w:rsid w:val="00001016"/>
    <w:rsid w:val="0000125B"/>
    <w:rsid w:val="000014CA"/>
    <w:rsid w:val="0000151E"/>
    <w:rsid w:val="00001639"/>
    <w:rsid w:val="000018AA"/>
    <w:rsid w:val="00001903"/>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2EAD"/>
    <w:rsid w:val="00003129"/>
    <w:rsid w:val="0000314A"/>
    <w:rsid w:val="00003184"/>
    <w:rsid w:val="00003315"/>
    <w:rsid w:val="00003773"/>
    <w:rsid w:val="0000384F"/>
    <w:rsid w:val="00003886"/>
    <w:rsid w:val="00003A67"/>
    <w:rsid w:val="00003ABE"/>
    <w:rsid w:val="00003ADF"/>
    <w:rsid w:val="00003FEA"/>
    <w:rsid w:val="00004031"/>
    <w:rsid w:val="00004052"/>
    <w:rsid w:val="0000410D"/>
    <w:rsid w:val="000042CB"/>
    <w:rsid w:val="00004338"/>
    <w:rsid w:val="000043F2"/>
    <w:rsid w:val="000043F9"/>
    <w:rsid w:val="00004580"/>
    <w:rsid w:val="000045BB"/>
    <w:rsid w:val="0000460A"/>
    <w:rsid w:val="00004934"/>
    <w:rsid w:val="00004A45"/>
    <w:rsid w:val="00004D1B"/>
    <w:rsid w:val="00004D4D"/>
    <w:rsid w:val="00004DDF"/>
    <w:rsid w:val="00004F59"/>
    <w:rsid w:val="00005012"/>
    <w:rsid w:val="000052B4"/>
    <w:rsid w:val="000052BB"/>
    <w:rsid w:val="0000539E"/>
    <w:rsid w:val="0000544B"/>
    <w:rsid w:val="000054C0"/>
    <w:rsid w:val="000054F5"/>
    <w:rsid w:val="0000587F"/>
    <w:rsid w:val="000058FD"/>
    <w:rsid w:val="00005C84"/>
    <w:rsid w:val="00005CD5"/>
    <w:rsid w:val="00005D3B"/>
    <w:rsid w:val="00005EFB"/>
    <w:rsid w:val="000060C1"/>
    <w:rsid w:val="000060FC"/>
    <w:rsid w:val="000063A7"/>
    <w:rsid w:val="000063B5"/>
    <w:rsid w:val="000065F8"/>
    <w:rsid w:val="0000667C"/>
    <w:rsid w:val="000066D8"/>
    <w:rsid w:val="00006745"/>
    <w:rsid w:val="0000694F"/>
    <w:rsid w:val="00006997"/>
    <w:rsid w:val="00006B65"/>
    <w:rsid w:val="00006CD9"/>
    <w:rsid w:val="00006EBA"/>
    <w:rsid w:val="0000709F"/>
    <w:rsid w:val="00007280"/>
    <w:rsid w:val="000072BE"/>
    <w:rsid w:val="00007339"/>
    <w:rsid w:val="000074D3"/>
    <w:rsid w:val="000079BF"/>
    <w:rsid w:val="00007A94"/>
    <w:rsid w:val="00007B86"/>
    <w:rsid w:val="00007BCD"/>
    <w:rsid w:val="00007D20"/>
    <w:rsid w:val="0001001D"/>
    <w:rsid w:val="00010251"/>
    <w:rsid w:val="000102EE"/>
    <w:rsid w:val="0001068D"/>
    <w:rsid w:val="00010791"/>
    <w:rsid w:val="00010899"/>
    <w:rsid w:val="000109D9"/>
    <w:rsid w:val="00010A0E"/>
    <w:rsid w:val="00010A4B"/>
    <w:rsid w:val="00010C1E"/>
    <w:rsid w:val="00011306"/>
    <w:rsid w:val="0001147F"/>
    <w:rsid w:val="00011526"/>
    <w:rsid w:val="000116A5"/>
    <w:rsid w:val="000116F4"/>
    <w:rsid w:val="00011841"/>
    <w:rsid w:val="0001195F"/>
    <w:rsid w:val="00011B87"/>
    <w:rsid w:val="00011C54"/>
    <w:rsid w:val="00011C8C"/>
    <w:rsid w:val="00011DBD"/>
    <w:rsid w:val="00011F30"/>
    <w:rsid w:val="00011FB3"/>
    <w:rsid w:val="00011FFB"/>
    <w:rsid w:val="000122ED"/>
    <w:rsid w:val="00012414"/>
    <w:rsid w:val="000124C4"/>
    <w:rsid w:val="000125F4"/>
    <w:rsid w:val="000126F3"/>
    <w:rsid w:val="0001272D"/>
    <w:rsid w:val="00012862"/>
    <w:rsid w:val="00012C01"/>
    <w:rsid w:val="00012D2C"/>
    <w:rsid w:val="00012EF5"/>
    <w:rsid w:val="00012F8B"/>
    <w:rsid w:val="0001313D"/>
    <w:rsid w:val="00013196"/>
    <w:rsid w:val="000133E3"/>
    <w:rsid w:val="00013591"/>
    <w:rsid w:val="000137AA"/>
    <w:rsid w:val="00013882"/>
    <w:rsid w:val="00013C9D"/>
    <w:rsid w:val="00013CC6"/>
    <w:rsid w:val="00013D49"/>
    <w:rsid w:val="00013D91"/>
    <w:rsid w:val="00013E6A"/>
    <w:rsid w:val="00013F49"/>
    <w:rsid w:val="000141ED"/>
    <w:rsid w:val="00014440"/>
    <w:rsid w:val="000144D1"/>
    <w:rsid w:val="00014992"/>
    <w:rsid w:val="00014AFB"/>
    <w:rsid w:val="00014BFC"/>
    <w:rsid w:val="00014C40"/>
    <w:rsid w:val="00014D04"/>
    <w:rsid w:val="00014F21"/>
    <w:rsid w:val="00014F34"/>
    <w:rsid w:val="00015047"/>
    <w:rsid w:val="000150F9"/>
    <w:rsid w:val="00015112"/>
    <w:rsid w:val="0001516B"/>
    <w:rsid w:val="0001533E"/>
    <w:rsid w:val="00015878"/>
    <w:rsid w:val="000158EB"/>
    <w:rsid w:val="00015A87"/>
    <w:rsid w:val="00015C33"/>
    <w:rsid w:val="00015D41"/>
    <w:rsid w:val="00015DDE"/>
    <w:rsid w:val="00015E00"/>
    <w:rsid w:val="000161DF"/>
    <w:rsid w:val="0001628E"/>
    <w:rsid w:val="0001629E"/>
    <w:rsid w:val="0001631C"/>
    <w:rsid w:val="000167E4"/>
    <w:rsid w:val="000168B7"/>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4D7"/>
    <w:rsid w:val="000207DF"/>
    <w:rsid w:val="0002088C"/>
    <w:rsid w:val="000208A6"/>
    <w:rsid w:val="00020A0A"/>
    <w:rsid w:val="00020A1C"/>
    <w:rsid w:val="00020BED"/>
    <w:rsid w:val="00020BEF"/>
    <w:rsid w:val="00020D08"/>
    <w:rsid w:val="00020ECE"/>
    <w:rsid w:val="00020F39"/>
    <w:rsid w:val="0002125E"/>
    <w:rsid w:val="0002127D"/>
    <w:rsid w:val="00021476"/>
    <w:rsid w:val="0002156E"/>
    <w:rsid w:val="00021779"/>
    <w:rsid w:val="0002177F"/>
    <w:rsid w:val="0002195F"/>
    <w:rsid w:val="000219D2"/>
    <w:rsid w:val="00021B1B"/>
    <w:rsid w:val="00021B4C"/>
    <w:rsid w:val="00021BE0"/>
    <w:rsid w:val="00021C03"/>
    <w:rsid w:val="00021E7F"/>
    <w:rsid w:val="00022004"/>
    <w:rsid w:val="00022754"/>
    <w:rsid w:val="000229D1"/>
    <w:rsid w:val="00022A7D"/>
    <w:rsid w:val="00022C9B"/>
    <w:rsid w:val="00022CAF"/>
    <w:rsid w:val="00022EDF"/>
    <w:rsid w:val="0002323A"/>
    <w:rsid w:val="000232D0"/>
    <w:rsid w:val="000234A7"/>
    <w:rsid w:val="00023909"/>
    <w:rsid w:val="000239FB"/>
    <w:rsid w:val="00023DAE"/>
    <w:rsid w:val="00024085"/>
    <w:rsid w:val="0002416F"/>
    <w:rsid w:val="000241CB"/>
    <w:rsid w:val="00024403"/>
    <w:rsid w:val="00024601"/>
    <w:rsid w:val="000248F8"/>
    <w:rsid w:val="000249D3"/>
    <w:rsid w:val="00024A26"/>
    <w:rsid w:val="00024BC5"/>
    <w:rsid w:val="00024C83"/>
    <w:rsid w:val="00024E40"/>
    <w:rsid w:val="00024F05"/>
    <w:rsid w:val="000250AB"/>
    <w:rsid w:val="000250D2"/>
    <w:rsid w:val="00025162"/>
    <w:rsid w:val="000254AC"/>
    <w:rsid w:val="0002552A"/>
    <w:rsid w:val="0002552E"/>
    <w:rsid w:val="0002557F"/>
    <w:rsid w:val="000256FA"/>
    <w:rsid w:val="00025A34"/>
    <w:rsid w:val="00025A64"/>
    <w:rsid w:val="00025DA3"/>
    <w:rsid w:val="00025E5D"/>
    <w:rsid w:val="00025ED7"/>
    <w:rsid w:val="000260C1"/>
    <w:rsid w:val="000261F7"/>
    <w:rsid w:val="000262BC"/>
    <w:rsid w:val="00026387"/>
    <w:rsid w:val="00026466"/>
    <w:rsid w:val="000265E6"/>
    <w:rsid w:val="00026674"/>
    <w:rsid w:val="0002695A"/>
    <w:rsid w:val="00026A6F"/>
    <w:rsid w:val="00026C24"/>
    <w:rsid w:val="00026D98"/>
    <w:rsid w:val="0002753F"/>
    <w:rsid w:val="0002754F"/>
    <w:rsid w:val="00027814"/>
    <w:rsid w:val="000278CA"/>
    <w:rsid w:val="00027A38"/>
    <w:rsid w:val="00027DE3"/>
    <w:rsid w:val="0003004C"/>
    <w:rsid w:val="0003007B"/>
    <w:rsid w:val="000300F4"/>
    <w:rsid w:val="000303FA"/>
    <w:rsid w:val="00030815"/>
    <w:rsid w:val="0003088A"/>
    <w:rsid w:val="00030A02"/>
    <w:rsid w:val="00030AA2"/>
    <w:rsid w:val="00030BD6"/>
    <w:rsid w:val="00030D36"/>
    <w:rsid w:val="00030DFC"/>
    <w:rsid w:val="00030E22"/>
    <w:rsid w:val="00030F51"/>
    <w:rsid w:val="0003106A"/>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35F"/>
    <w:rsid w:val="000324A2"/>
    <w:rsid w:val="000325F7"/>
    <w:rsid w:val="000329B6"/>
    <w:rsid w:val="00032DC6"/>
    <w:rsid w:val="00032E56"/>
    <w:rsid w:val="00032EF5"/>
    <w:rsid w:val="00032F76"/>
    <w:rsid w:val="00033091"/>
    <w:rsid w:val="00033136"/>
    <w:rsid w:val="000331ED"/>
    <w:rsid w:val="0003328E"/>
    <w:rsid w:val="00033357"/>
    <w:rsid w:val="00033693"/>
    <w:rsid w:val="000338A4"/>
    <w:rsid w:val="00033A25"/>
    <w:rsid w:val="00033C49"/>
    <w:rsid w:val="00033D65"/>
    <w:rsid w:val="00033F21"/>
    <w:rsid w:val="000340CD"/>
    <w:rsid w:val="000345E4"/>
    <w:rsid w:val="00034662"/>
    <w:rsid w:val="000346EC"/>
    <w:rsid w:val="00034850"/>
    <w:rsid w:val="00034864"/>
    <w:rsid w:val="00034919"/>
    <w:rsid w:val="00034CDB"/>
    <w:rsid w:val="00034D38"/>
    <w:rsid w:val="00034E32"/>
    <w:rsid w:val="0003525E"/>
    <w:rsid w:val="00035372"/>
    <w:rsid w:val="000355CF"/>
    <w:rsid w:val="000357B9"/>
    <w:rsid w:val="000357F2"/>
    <w:rsid w:val="0003585C"/>
    <w:rsid w:val="0003592C"/>
    <w:rsid w:val="00035BBF"/>
    <w:rsid w:val="00035C55"/>
    <w:rsid w:val="00035D11"/>
    <w:rsid w:val="00035E82"/>
    <w:rsid w:val="00035F3D"/>
    <w:rsid w:val="000362AB"/>
    <w:rsid w:val="000363AE"/>
    <w:rsid w:val="000363FD"/>
    <w:rsid w:val="0003650D"/>
    <w:rsid w:val="000365F2"/>
    <w:rsid w:val="000365FD"/>
    <w:rsid w:val="00036743"/>
    <w:rsid w:val="00036BB9"/>
    <w:rsid w:val="00036C2D"/>
    <w:rsid w:val="00036CBB"/>
    <w:rsid w:val="00036CC3"/>
    <w:rsid w:val="00036D2E"/>
    <w:rsid w:val="00036D34"/>
    <w:rsid w:val="00037317"/>
    <w:rsid w:val="0003772C"/>
    <w:rsid w:val="000377D4"/>
    <w:rsid w:val="00037A41"/>
    <w:rsid w:val="00037B26"/>
    <w:rsid w:val="00037D8C"/>
    <w:rsid w:val="00037DBD"/>
    <w:rsid w:val="00037E5F"/>
    <w:rsid w:val="00037E65"/>
    <w:rsid w:val="00037EAC"/>
    <w:rsid w:val="00040052"/>
    <w:rsid w:val="0004012E"/>
    <w:rsid w:val="0004045E"/>
    <w:rsid w:val="000406A4"/>
    <w:rsid w:val="00040813"/>
    <w:rsid w:val="00040836"/>
    <w:rsid w:val="00040A0D"/>
    <w:rsid w:val="00041134"/>
    <w:rsid w:val="00041174"/>
    <w:rsid w:val="000412E1"/>
    <w:rsid w:val="000413A0"/>
    <w:rsid w:val="00041460"/>
    <w:rsid w:val="00041915"/>
    <w:rsid w:val="0004197F"/>
    <w:rsid w:val="00041B55"/>
    <w:rsid w:val="00041C0F"/>
    <w:rsid w:val="00041C28"/>
    <w:rsid w:val="00041C80"/>
    <w:rsid w:val="00041E6C"/>
    <w:rsid w:val="00041F14"/>
    <w:rsid w:val="00041F4A"/>
    <w:rsid w:val="00041F8F"/>
    <w:rsid w:val="000421F2"/>
    <w:rsid w:val="0004229F"/>
    <w:rsid w:val="000423F7"/>
    <w:rsid w:val="00042557"/>
    <w:rsid w:val="00042600"/>
    <w:rsid w:val="00042647"/>
    <w:rsid w:val="00042710"/>
    <w:rsid w:val="00042725"/>
    <w:rsid w:val="00042955"/>
    <w:rsid w:val="00042A85"/>
    <w:rsid w:val="00042AD8"/>
    <w:rsid w:val="00042E60"/>
    <w:rsid w:val="00042F7F"/>
    <w:rsid w:val="00043055"/>
    <w:rsid w:val="00043515"/>
    <w:rsid w:val="00043535"/>
    <w:rsid w:val="000435DD"/>
    <w:rsid w:val="000437D4"/>
    <w:rsid w:val="000439E7"/>
    <w:rsid w:val="00043AAD"/>
    <w:rsid w:val="00043F7C"/>
    <w:rsid w:val="0004407C"/>
    <w:rsid w:val="000440A8"/>
    <w:rsid w:val="000440F9"/>
    <w:rsid w:val="0004414F"/>
    <w:rsid w:val="00044275"/>
    <w:rsid w:val="0004439D"/>
    <w:rsid w:val="0004447C"/>
    <w:rsid w:val="00044592"/>
    <w:rsid w:val="000445AF"/>
    <w:rsid w:val="000445B1"/>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4AB"/>
    <w:rsid w:val="0004690A"/>
    <w:rsid w:val="00046B71"/>
    <w:rsid w:val="00046B7A"/>
    <w:rsid w:val="00046B87"/>
    <w:rsid w:val="00047011"/>
    <w:rsid w:val="00047039"/>
    <w:rsid w:val="000471BF"/>
    <w:rsid w:val="00047220"/>
    <w:rsid w:val="00047260"/>
    <w:rsid w:val="00047398"/>
    <w:rsid w:val="00047423"/>
    <w:rsid w:val="0004744B"/>
    <w:rsid w:val="00047816"/>
    <w:rsid w:val="00047860"/>
    <w:rsid w:val="00047875"/>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150"/>
    <w:rsid w:val="000513AB"/>
    <w:rsid w:val="00051645"/>
    <w:rsid w:val="000517C0"/>
    <w:rsid w:val="000518BF"/>
    <w:rsid w:val="000519E4"/>
    <w:rsid w:val="00051A29"/>
    <w:rsid w:val="00051BEA"/>
    <w:rsid w:val="00051C37"/>
    <w:rsid w:val="00051C94"/>
    <w:rsid w:val="00051CB0"/>
    <w:rsid w:val="000520C7"/>
    <w:rsid w:val="0005214F"/>
    <w:rsid w:val="00052182"/>
    <w:rsid w:val="00052223"/>
    <w:rsid w:val="000522E5"/>
    <w:rsid w:val="0005242D"/>
    <w:rsid w:val="0005250B"/>
    <w:rsid w:val="0005261C"/>
    <w:rsid w:val="0005265B"/>
    <w:rsid w:val="0005266B"/>
    <w:rsid w:val="0005272A"/>
    <w:rsid w:val="00052966"/>
    <w:rsid w:val="000529E9"/>
    <w:rsid w:val="00052ACE"/>
    <w:rsid w:val="00052CAA"/>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1ED"/>
    <w:rsid w:val="000552F2"/>
    <w:rsid w:val="0005533C"/>
    <w:rsid w:val="00055349"/>
    <w:rsid w:val="00055825"/>
    <w:rsid w:val="0005597F"/>
    <w:rsid w:val="0005599D"/>
    <w:rsid w:val="000559D2"/>
    <w:rsid w:val="00055C49"/>
    <w:rsid w:val="00055CD0"/>
    <w:rsid w:val="00055E0C"/>
    <w:rsid w:val="00055E49"/>
    <w:rsid w:val="00055E85"/>
    <w:rsid w:val="00055F31"/>
    <w:rsid w:val="00056004"/>
    <w:rsid w:val="00056042"/>
    <w:rsid w:val="0005624E"/>
    <w:rsid w:val="00056575"/>
    <w:rsid w:val="000565C4"/>
    <w:rsid w:val="0005668B"/>
    <w:rsid w:val="000566DE"/>
    <w:rsid w:val="000568F8"/>
    <w:rsid w:val="00056925"/>
    <w:rsid w:val="00056941"/>
    <w:rsid w:val="000569EA"/>
    <w:rsid w:val="00056A9D"/>
    <w:rsid w:val="00056AE9"/>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98"/>
    <w:rsid w:val="00060EC4"/>
    <w:rsid w:val="00060F63"/>
    <w:rsid w:val="00060FAE"/>
    <w:rsid w:val="00061105"/>
    <w:rsid w:val="0006115E"/>
    <w:rsid w:val="000613E6"/>
    <w:rsid w:val="0006159E"/>
    <w:rsid w:val="00061D06"/>
    <w:rsid w:val="00061D71"/>
    <w:rsid w:val="00061DD3"/>
    <w:rsid w:val="00061DE5"/>
    <w:rsid w:val="00061E86"/>
    <w:rsid w:val="00061FD0"/>
    <w:rsid w:val="000621AE"/>
    <w:rsid w:val="000622A1"/>
    <w:rsid w:val="0006231A"/>
    <w:rsid w:val="00062325"/>
    <w:rsid w:val="0006251E"/>
    <w:rsid w:val="00062A16"/>
    <w:rsid w:val="00062F09"/>
    <w:rsid w:val="000630EE"/>
    <w:rsid w:val="000631CA"/>
    <w:rsid w:val="0006358B"/>
    <w:rsid w:val="0006359A"/>
    <w:rsid w:val="000635A6"/>
    <w:rsid w:val="000637B7"/>
    <w:rsid w:val="00063AB9"/>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ADC"/>
    <w:rsid w:val="00064E1D"/>
    <w:rsid w:val="00065398"/>
    <w:rsid w:val="00065407"/>
    <w:rsid w:val="0006586D"/>
    <w:rsid w:val="000658F2"/>
    <w:rsid w:val="00065AA2"/>
    <w:rsid w:val="00065B67"/>
    <w:rsid w:val="00065C9E"/>
    <w:rsid w:val="00065F73"/>
    <w:rsid w:val="00066146"/>
    <w:rsid w:val="00066225"/>
    <w:rsid w:val="0006633A"/>
    <w:rsid w:val="00066525"/>
    <w:rsid w:val="000667A6"/>
    <w:rsid w:val="000668F1"/>
    <w:rsid w:val="00066B61"/>
    <w:rsid w:val="00066BD8"/>
    <w:rsid w:val="00066C80"/>
    <w:rsid w:val="00066E50"/>
    <w:rsid w:val="00066EFF"/>
    <w:rsid w:val="00066FED"/>
    <w:rsid w:val="00067176"/>
    <w:rsid w:val="000672D6"/>
    <w:rsid w:val="000673B5"/>
    <w:rsid w:val="0006745A"/>
    <w:rsid w:val="00067482"/>
    <w:rsid w:val="000674B1"/>
    <w:rsid w:val="00067575"/>
    <w:rsid w:val="0006762A"/>
    <w:rsid w:val="000677D2"/>
    <w:rsid w:val="00067C74"/>
    <w:rsid w:val="00067D50"/>
    <w:rsid w:val="00067D9C"/>
    <w:rsid w:val="00067DCA"/>
    <w:rsid w:val="00067F41"/>
    <w:rsid w:val="0007003D"/>
    <w:rsid w:val="00070066"/>
    <w:rsid w:val="00070122"/>
    <w:rsid w:val="000701B8"/>
    <w:rsid w:val="00070278"/>
    <w:rsid w:val="00070298"/>
    <w:rsid w:val="0007055D"/>
    <w:rsid w:val="0007077C"/>
    <w:rsid w:val="00070D19"/>
    <w:rsid w:val="00070D78"/>
    <w:rsid w:val="00070E41"/>
    <w:rsid w:val="000710A9"/>
    <w:rsid w:val="00071471"/>
    <w:rsid w:val="00071516"/>
    <w:rsid w:val="0007156A"/>
    <w:rsid w:val="0007166C"/>
    <w:rsid w:val="0007189C"/>
    <w:rsid w:val="000718B1"/>
    <w:rsid w:val="00071948"/>
    <w:rsid w:val="00071A17"/>
    <w:rsid w:val="00071A2A"/>
    <w:rsid w:val="00071B22"/>
    <w:rsid w:val="00071B3B"/>
    <w:rsid w:val="00071C6A"/>
    <w:rsid w:val="00071D4B"/>
    <w:rsid w:val="00071E64"/>
    <w:rsid w:val="00071EFD"/>
    <w:rsid w:val="0007205F"/>
    <w:rsid w:val="0007212B"/>
    <w:rsid w:val="000721C4"/>
    <w:rsid w:val="000722A7"/>
    <w:rsid w:val="000722D1"/>
    <w:rsid w:val="00072382"/>
    <w:rsid w:val="000725C2"/>
    <w:rsid w:val="000726F2"/>
    <w:rsid w:val="00072740"/>
    <w:rsid w:val="00072909"/>
    <w:rsid w:val="00072A1B"/>
    <w:rsid w:val="00072F63"/>
    <w:rsid w:val="00072F9F"/>
    <w:rsid w:val="00072FBF"/>
    <w:rsid w:val="0007312F"/>
    <w:rsid w:val="000731D5"/>
    <w:rsid w:val="000731F9"/>
    <w:rsid w:val="000733DC"/>
    <w:rsid w:val="000733E0"/>
    <w:rsid w:val="000736BA"/>
    <w:rsid w:val="0007378E"/>
    <w:rsid w:val="0007378F"/>
    <w:rsid w:val="000738A7"/>
    <w:rsid w:val="00073D2A"/>
    <w:rsid w:val="00073DD4"/>
    <w:rsid w:val="00073EDE"/>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261"/>
    <w:rsid w:val="00075424"/>
    <w:rsid w:val="000755C0"/>
    <w:rsid w:val="00075619"/>
    <w:rsid w:val="00075679"/>
    <w:rsid w:val="0007568B"/>
    <w:rsid w:val="00075A7B"/>
    <w:rsid w:val="00075A98"/>
    <w:rsid w:val="00075ACD"/>
    <w:rsid w:val="00075BBB"/>
    <w:rsid w:val="00075CEB"/>
    <w:rsid w:val="00075CF7"/>
    <w:rsid w:val="00075F7D"/>
    <w:rsid w:val="00075FDA"/>
    <w:rsid w:val="00075FE2"/>
    <w:rsid w:val="00076341"/>
    <w:rsid w:val="00076367"/>
    <w:rsid w:val="000763A1"/>
    <w:rsid w:val="000763D8"/>
    <w:rsid w:val="0007640B"/>
    <w:rsid w:val="00076439"/>
    <w:rsid w:val="000764A9"/>
    <w:rsid w:val="000765FD"/>
    <w:rsid w:val="00076601"/>
    <w:rsid w:val="000766B4"/>
    <w:rsid w:val="0007673A"/>
    <w:rsid w:val="0007680E"/>
    <w:rsid w:val="00076A0C"/>
    <w:rsid w:val="00076A2B"/>
    <w:rsid w:val="00076A5A"/>
    <w:rsid w:val="00076B97"/>
    <w:rsid w:val="00076C16"/>
    <w:rsid w:val="00076DE1"/>
    <w:rsid w:val="00076E3A"/>
    <w:rsid w:val="00076EC1"/>
    <w:rsid w:val="0007713F"/>
    <w:rsid w:val="0007735C"/>
    <w:rsid w:val="00077381"/>
    <w:rsid w:val="000773F3"/>
    <w:rsid w:val="0007782B"/>
    <w:rsid w:val="00077878"/>
    <w:rsid w:val="00077923"/>
    <w:rsid w:val="00077957"/>
    <w:rsid w:val="00077997"/>
    <w:rsid w:val="00077C72"/>
    <w:rsid w:val="00077C76"/>
    <w:rsid w:val="00077DB2"/>
    <w:rsid w:val="0008000F"/>
    <w:rsid w:val="0008006D"/>
    <w:rsid w:val="000801C8"/>
    <w:rsid w:val="0008031F"/>
    <w:rsid w:val="000803B7"/>
    <w:rsid w:val="00080482"/>
    <w:rsid w:val="000804E1"/>
    <w:rsid w:val="00080600"/>
    <w:rsid w:val="000806A0"/>
    <w:rsid w:val="000806BB"/>
    <w:rsid w:val="000809D8"/>
    <w:rsid w:val="00080A48"/>
    <w:rsid w:val="00080AD5"/>
    <w:rsid w:val="00080BF2"/>
    <w:rsid w:val="00080C41"/>
    <w:rsid w:val="00080C43"/>
    <w:rsid w:val="00080DD9"/>
    <w:rsid w:val="00080E97"/>
    <w:rsid w:val="00080EC0"/>
    <w:rsid w:val="000810A7"/>
    <w:rsid w:val="00081472"/>
    <w:rsid w:val="000815E2"/>
    <w:rsid w:val="000816D8"/>
    <w:rsid w:val="000817D8"/>
    <w:rsid w:val="00081DFC"/>
    <w:rsid w:val="00081E46"/>
    <w:rsid w:val="00081EB5"/>
    <w:rsid w:val="00081EF6"/>
    <w:rsid w:val="00081FE9"/>
    <w:rsid w:val="0008210E"/>
    <w:rsid w:val="000821DD"/>
    <w:rsid w:val="00082258"/>
    <w:rsid w:val="000825C6"/>
    <w:rsid w:val="00082927"/>
    <w:rsid w:val="00082A9D"/>
    <w:rsid w:val="00082AB1"/>
    <w:rsid w:val="00082B9E"/>
    <w:rsid w:val="00082CFA"/>
    <w:rsid w:val="00082D16"/>
    <w:rsid w:val="00082DA1"/>
    <w:rsid w:val="00082EF4"/>
    <w:rsid w:val="00082F56"/>
    <w:rsid w:val="0008308B"/>
    <w:rsid w:val="0008308E"/>
    <w:rsid w:val="00083151"/>
    <w:rsid w:val="000831D2"/>
    <w:rsid w:val="000835C3"/>
    <w:rsid w:val="000837D9"/>
    <w:rsid w:val="000838E0"/>
    <w:rsid w:val="0008395D"/>
    <w:rsid w:val="00083B3D"/>
    <w:rsid w:val="00083C3C"/>
    <w:rsid w:val="00083F05"/>
    <w:rsid w:val="00083F0C"/>
    <w:rsid w:val="0008414F"/>
    <w:rsid w:val="000841C4"/>
    <w:rsid w:val="000842AA"/>
    <w:rsid w:val="00084355"/>
    <w:rsid w:val="00084360"/>
    <w:rsid w:val="000843D0"/>
    <w:rsid w:val="0008445F"/>
    <w:rsid w:val="00084465"/>
    <w:rsid w:val="00084490"/>
    <w:rsid w:val="000844BC"/>
    <w:rsid w:val="00084787"/>
    <w:rsid w:val="0008486B"/>
    <w:rsid w:val="000849BF"/>
    <w:rsid w:val="000849C5"/>
    <w:rsid w:val="00084FDF"/>
    <w:rsid w:val="00085103"/>
    <w:rsid w:val="00085105"/>
    <w:rsid w:val="0008527F"/>
    <w:rsid w:val="00085374"/>
    <w:rsid w:val="000854C7"/>
    <w:rsid w:val="000858DB"/>
    <w:rsid w:val="00085970"/>
    <w:rsid w:val="00085A2F"/>
    <w:rsid w:val="0008613B"/>
    <w:rsid w:val="0008614D"/>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7BF"/>
    <w:rsid w:val="0009085C"/>
    <w:rsid w:val="000909AD"/>
    <w:rsid w:val="00090A28"/>
    <w:rsid w:val="00090BB3"/>
    <w:rsid w:val="00090C43"/>
    <w:rsid w:val="00090C85"/>
    <w:rsid w:val="00090CA7"/>
    <w:rsid w:val="00090CAE"/>
    <w:rsid w:val="00090F12"/>
    <w:rsid w:val="00090FD2"/>
    <w:rsid w:val="00091154"/>
    <w:rsid w:val="00091767"/>
    <w:rsid w:val="00091771"/>
    <w:rsid w:val="000917E0"/>
    <w:rsid w:val="00091876"/>
    <w:rsid w:val="000918A0"/>
    <w:rsid w:val="00091A69"/>
    <w:rsid w:val="00091A98"/>
    <w:rsid w:val="00091BE9"/>
    <w:rsid w:val="00091C53"/>
    <w:rsid w:val="00091C8C"/>
    <w:rsid w:val="00091C9D"/>
    <w:rsid w:val="00091D36"/>
    <w:rsid w:val="00091D8A"/>
    <w:rsid w:val="00091F63"/>
    <w:rsid w:val="00091F7D"/>
    <w:rsid w:val="000920EC"/>
    <w:rsid w:val="000921EC"/>
    <w:rsid w:val="0009234A"/>
    <w:rsid w:val="00092743"/>
    <w:rsid w:val="00092BB2"/>
    <w:rsid w:val="00092D4D"/>
    <w:rsid w:val="00092D7F"/>
    <w:rsid w:val="00092F18"/>
    <w:rsid w:val="000931F0"/>
    <w:rsid w:val="0009327A"/>
    <w:rsid w:val="0009328B"/>
    <w:rsid w:val="000932C6"/>
    <w:rsid w:val="000932F3"/>
    <w:rsid w:val="00093374"/>
    <w:rsid w:val="000933BA"/>
    <w:rsid w:val="000933BD"/>
    <w:rsid w:val="0009356E"/>
    <w:rsid w:val="00093584"/>
    <w:rsid w:val="00093991"/>
    <w:rsid w:val="00093B9C"/>
    <w:rsid w:val="00093C91"/>
    <w:rsid w:val="0009430B"/>
    <w:rsid w:val="00094600"/>
    <w:rsid w:val="00094736"/>
    <w:rsid w:val="000948E2"/>
    <w:rsid w:val="00094B3C"/>
    <w:rsid w:val="00094C46"/>
    <w:rsid w:val="00094C74"/>
    <w:rsid w:val="00094E17"/>
    <w:rsid w:val="00094E33"/>
    <w:rsid w:val="00094E5D"/>
    <w:rsid w:val="00095079"/>
    <w:rsid w:val="000951E0"/>
    <w:rsid w:val="00095223"/>
    <w:rsid w:val="00095257"/>
    <w:rsid w:val="00095274"/>
    <w:rsid w:val="000956B2"/>
    <w:rsid w:val="000956D5"/>
    <w:rsid w:val="00095889"/>
    <w:rsid w:val="0009596F"/>
    <w:rsid w:val="00095A81"/>
    <w:rsid w:val="00095B9E"/>
    <w:rsid w:val="00095C04"/>
    <w:rsid w:val="00095E36"/>
    <w:rsid w:val="00095F15"/>
    <w:rsid w:val="00095F46"/>
    <w:rsid w:val="00095F77"/>
    <w:rsid w:val="00095FA2"/>
    <w:rsid w:val="00096071"/>
    <w:rsid w:val="000960ED"/>
    <w:rsid w:val="00096180"/>
    <w:rsid w:val="00096255"/>
    <w:rsid w:val="0009625E"/>
    <w:rsid w:val="000963A9"/>
    <w:rsid w:val="00096632"/>
    <w:rsid w:val="00096648"/>
    <w:rsid w:val="00096734"/>
    <w:rsid w:val="00096772"/>
    <w:rsid w:val="00096BA0"/>
    <w:rsid w:val="00096E01"/>
    <w:rsid w:val="00096F93"/>
    <w:rsid w:val="00097079"/>
    <w:rsid w:val="000970D9"/>
    <w:rsid w:val="0009714C"/>
    <w:rsid w:val="0009739A"/>
    <w:rsid w:val="000974CC"/>
    <w:rsid w:val="00097595"/>
    <w:rsid w:val="00097687"/>
    <w:rsid w:val="0009777D"/>
    <w:rsid w:val="000977CE"/>
    <w:rsid w:val="00097909"/>
    <w:rsid w:val="00097A08"/>
    <w:rsid w:val="00097B16"/>
    <w:rsid w:val="00097CD1"/>
    <w:rsid w:val="00097E27"/>
    <w:rsid w:val="00097ED1"/>
    <w:rsid w:val="000A038B"/>
    <w:rsid w:val="000A06C4"/>
    <w:rsid w:val="000A07A7"/>
    <w:rsid w:val="000A09D3"/>
    <w:rsid w:val="000A0A4C"/>
    <w:rsid w:val="000A0BE6"/>
    <w:rsid w:val="000A0C02"/>
    <w:rsid w:val="000A0DA9"/>
    <w:rsid w:val="000A0E25"/>
    <w:rsid w:val="000A1059"/>
    <w:rsid w:val="000A1547"/>
    <w:rsid w:val="000A190A"/>
    <w:rsid w:val="000A1A4E"/>
    <w:rsid w:val="000A1BC9"/>
    <w:rsid w:val="000A1EF1"/>
    <w:rsid w:val="000A1F0F"/>
    <w:rsid w:val="000A202B"/>
    <w:rsid w:val="000A216C"/>
    <w:rsid w:val="000A21EC"/>
    <w:rsid w:val="000A229A"/>
    <w:rsid w:val="000A242A"/>
    <w:rsid w:val="000A2509"/>
    <w:rsid w:val="000A2785"/>
    <w:rsid w:val="000A28B8"/>
    <w:rsid w:val="000A29B5"/>
    <w:rsid w:val="000A2A24"/>
    <w:rsid w:val="000A2B56"/>
    <w:rsid w:val="000A2C20"/>
    <w:rsid w:val="000A2CC4"/>
    <w:rsid w:val="000A2D2E"/>
    <w:rsid w:val="000A2DF4"/>
    <w:rsid w:val="000A3167"/>
    <w:rsid w:val="000A3B75"/>
    <w:rsid w:val="000A3B98"/>
    <w:rsid w:val="000A3F1E"/>
    <w:rsid w:val="000A3FE9"/>
    <w:rsid w:val="000A405E"/>
    <w:rsid w:val="000A4113"/>
    <w:rsid w:val="000A4682"/>
    <w:rsid w:val="000A4764"/>
    <w:rsid w:val="000A4803"/>
    <w:rsid w:val="000A4896"/>
    <w:rsid w:val="000A4AE5"/>
    <w:rsid w:val="000A4C5B"/>
    <w:rsid w:val="000A4CE9"/>
    <w:rsid w:val="000A4D08"/>
    <w:rsid w:val="000A4DC4"/>
    <w:rsid w:val="000A4E8B"/>
    <w:rsid w:val="000A526A"/>
    <w:rsid w:val="000A5276"/>
    <w:rsid w:val="000A52D1"/>
    <w:rsid w:val="000A535E"/>
    <w:rsid w:val="000A5367"/>
    <w:rsid w:val="000A53D8"/>
    <w:rsid w:val="000A5639"/>
    <w:rsid w:val="000A5781"/>
    <w:rsid w:val="000A5784"/>
    <w:rsid w:val="000A5A78"/>
    <w:rsid w:val="000A5C78"/>
    <w:rsid w:val="000A5D9B"/>
    <w:rsid w:val="000A5E0C"/>
    <w:rsid w:val="000A600A"/>
    <w:rsid w:val="000A61F7"/>
    <w:rsid w:val="000A6256"/>
    <w:rsid w:val="000A6389"/>
    <w:rsid w:val="000A6482"/>
    <w:rsid w:val="000A6489"/>
    <w:rsid w:val="000A661E"/>
    <w:rsid w:val="000A66CB"/>
    <w:rsid w:val="000A67C7"/>
    <w:rsid w:val="000A6874"/>
    <w:rsid w:val="000A6AE7"/>
    <w:rsid w:val="000A6B17"/>
    <w:rsid w:val="000A6BF8"/>
    <w:rsid w:val="000A6D1E"/>
    <w:rsid w:val="000A6DEB"/>
    <w:rsid w:val="000A709C"/>
    <w:rsid w:val="000A71A2"/>
    <w:rsid w:val="000A7204"/>
    <w:rsid w:val="000A7341"/>
    <w:rsid w:val="000A739D"/>
    <w:rsid w:val="000A7720"/>
    <w:rsid w:val="000A7866"/>
    <w:rsid w:val="000A7DEA"/>
    <w:rsid w:val="000A7EFA"/>
    <w:rsid w:val="000A7FD5"/>
    <w:rsid w:val="000B0252"/>
    <w:rsid w:val="000B02EE"/>
    <w:rsid w:val="000B0430"/>
    <w:rsid w:val="000B04AF"/>
    <w:rsid w:val="000B0828"/>
    <w:rsid w:val="000B0969"/>
    <w:rsid w:val="000B0E57"/>
    <w:rsid w:val="000B1203"/>
    <w:rsid w:val="000B1616"/>
    <w:rsid w:val="000B1638"/>
    <w:rsid w:val="000B1670"/>
    <w:rsid w:val="000B17B6"/>
    <w:rsid w:val="000B17FB"/>
    <w:rsid w:val="000B1B2B"/>
    <w:rsid w:val="000B1C22"/>
    <w:rsid w:val="000B1D92"/>
    <w:rsid w:val="000B1DAB"/>
    <w:rsid w:val="000B1FCD"/>
    <w:rsid w:val="000B204C"/>
    <w:rsid w:val="000B245D"/>
    <w:rsid w:val="000B2F00"/>
    <w:rsid w:val="000B2F47"/>
    <w:rsid w:val="000B31CD"/>
    <w:rsid w:val="000B3216"/>
    <w:rsid w:val="000B32D5"/>
    <w:rsid w:val="000B3390"/>
    <w:rsid w:val="000B33C6"/>
    <w:rsid w:val="000B3505"/>
    <w:rsid w:val="000B36EE"/>
    <w:rsid w:val="000B379E"/>
    <w:rsid w:val="000B3800"/>
    <w:rsid w:val="000B3946"/>
    <w:rsid w:val="000B3C73"/>
    <w:rsid w:val="000B3D22"/>
    <w:rsid w:val="000B3D4F"/>
    <w:rsid w:val="000B3F38"/>
    <w:rsid w:val="000B3F5F"/>
    <w:rsid w:val="000B40D1"/>
    <w:rsid w:val="000B41C0"/>
    <w:rsid w:val="000B41C9"/>
    <w:rsid w:val="000B43F0"/>
    <w:rsid w:val="000B4407"/>
    <w:rsid w:val="000B44B3"/>
    <w:rsid w:val="000B458C"/>
    <w:rsid w:val="000B4617"/>
    <w:rsid w:val="000B4670"/>
    <w:rsid w:val="000B48C1"/>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85"/>
    <w:rsid w:val="000B73BB"/>
    <w:rsid w:val="000B746A"/>
    <w:rsid w:val="000B74DE"/>
    <w:rsid w:val="000B757F"/>
    <w:rsid w:val="000B75FF"/>
    <w:rsid w:val="000B7DBB"/>
    <w:rsid w:val="000C0117"/>
    <w:rsid w:val="000C0172"/>
    <w:rsid w:val="000C0180"/>
    <w:rsid w:val="000C02C9"/>
    <w:rsid w:val="000C03C5"/>
    <w:rsid w:val="000C03FB"/>
    <w:rsid w:val="000C05D5"/>
    <w:rsid w:val="000C0627"/>
    <w:rsid w:val="000C06A6"/>
    <w:rsid w:val="000C0996"/>
    <w:rsid w:val="000C0D3F"/>
    <w:rsid w:val="000C0DE3"/>
    <w:rsid w:val="000C0F78"/>
    <w:rsid w:val="000C1001"/>
    <w:rsid w:val="000C10D2"/>
    <w:rsid w:val="000C1102"/>
    <w:rsid w:val="000C1142"/>
    <w:rsid w:val="000C129C"/>
    <w:rsid w:val="000C1774"/>
    <w:rsid w:val="000C17EC"/>
    <w:rsid w:val="000C19C9"/>
    <w:rsid w:val="000C19FC"/>
    <w:rsid w:val="000C1B5F"/>
    <w:rsid w:val="000C1D60"/>
    <w:rsid w:val="000C2155"/>
    <w:rsid w:val="000C2208"/>
    <w:rsid w:val="000C22BC"/>
    <w:rsid w:val="000C271D"/>
    <w:rsid w:val="000C2919"/>
    <w:rsid w:val="000C2AA5"/>
    <w:rsid w:val="000C2AFE"/>
    <w:rsid w:val="000C2CA4"/>
    <w:rsid w:val="000C2FCB"/>
    <w:rsid w:val="000C300D"/>
    <w:rsid w:val="000C3061"/>
    <w:rsid w:val="000C3071"/>
    <w:rsid w:val="000C31B8"/>
    <w:rsid w:val="000C33F8"/>
    <w:rsid w:val="000C3457"/>
    <w:rsid w:val="000C36C6"/>
    <w:rsid w:val="000C3708"/>
    <w:rsid w:val="000C37D3"/>
    <w:rsid w:val="000C39F1"/>
    <w:rsid w:val="000C3A12"/>
    <w:rsid w:val="000C3DB6"/>
    <w:rsid w:val="000C3E8A"/>
    <w:rsid w:val="000C40E2"/>
    <w:rsid w:val="000C422D"/>
    <w:rsid w:val="000C42A5"/>
    <w:rsid w:val="000C4566"/>
    <w:rsid w:val="000C46C7"/>
    <w:rsid w:val="000C471F"/>
    <w:rsid w:val="000C478D"/>
    <w:rsid w:val="000C4944"/>
    <w:rsid w:val="000C4BCA"/>
    <w:rsid w:val="000C4C4E"/>
    <w:rsid w:val="000C4D73"/>
    <w:rsid w:val="000C4DC4"/>
    <w:rsid w:val="000C4F20"/>
    <w:rsid w:val="000C515A"/>
    <w:rsid w:val="000C51D6"/>
    <w:rsid w:val="000C565C"/>
    <w:rsid w:val="000C5699"/>
    <w:rsid w:val="000C5A2D"/>
    <w:rsid w:val="000C5CB8"/>
    <w:rsid w:val="000C5D0E"/>
    <w:rsid w:val="000C6083"/>
    <w:rsid w:val="000C608C"/>
    <w:rsid w:val="000C6221"/>
    <w:rsid w:val="000C63CC"/>
    <w:rsid w:val="000C68D7"/>
    <w:rsid w:val="000C69B3"/>
    <w:rsid w:val="000C6AE9"/>
    <w:rsid w:val="000C6FC2"/>
    <w:rsid w:val="000C70AD"/>
    <w:rsid w:val="000C7546"/>
    <w:rsid w:val="000C75C6"/>
    <w:rsid w:val="000C76BA"/>
    <w:rsid w:val="000C7717"/>
    <w:rsid w:val="000C7A08"/>
    <w:rsid w:val="000C7A45"/>
    <w:rsid w:val="000C7B11"/>
    <w:rsid w:val="000C7ECF"/>
    <w:rsid w:val="000C7FA6"/>
    <w:rsid w:val="000D003D"/>
    <w:rsid w:val="000D0043"/>
    <w:rsid w:val="000D0459"/>
    <w:rsid w:val="000D048A"/>
    <w:rsid w:val="000D0550"/>
    <w:rsid w:val="000D076A"/>
    <w:rsid w:val="000D0950"/>
    <w:rsid w:val="000D0B4B"/>
    <w:rsid w:val="000D0BC0"/>
    <w:rsid w:val="000D0D08"/>
    <w:rsid w:val="000D13EC"/>
    <w:rsid w:val="000D147E"/>
    <w:rsid w:val="000D14FB"/>
    <w:rsid w:val="000D15BF"/>
    <w:rsid w:val="000D15DE"/>
    <w:rsid w:val="000D16EF"/>
    <w:rsid w:val="000D1814"/>
    <w:rsid w:val="000D1AB3"/>
    <w:rsid w:val="000D1AC2"/>
    <w:rsid w:val="000D1C09"/>
    <w:rsid w:val="000D1D24"/>
    <w:rsid w:val="000D1E2E"/>
    <w:rsid w:val="000D1E97"/>
    <w:rsid w:val="000D20B2"/>
    <w:rsid w:val="000D2130"/>
    <w:rsid w:val="000D2495"/>
    <w:rsid w:val="000D2554"/>
    <w:rsid w:val="000D284E"/>
    <w:rsid w:val="000D285B"/>
    <w:rsid w:val="000D288E"/>
    <w:rsid w:val="000D292A"/>
    <w:rsid w:val="000D2A70"/>
    <w:rsid w:val="000D2AD9"/>
    <w:rsid w:val="000D2B14"/>
    <w:rsid w:val="000D2B69"/>
    <w:rsid w:val="000D2F2C"/>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AE3"/>
    <w:rsid w:val="000D3C4D"/>
    <w:rsid w:val="000D3DE8"/>
    <w:rsid w:val="000D41B0"/>
    <w:rsid w:val="000D4245"/>
    <w:rsid w:val="000D425B"/>
    <w:rsid w:val="000D4597"/>
    <w:rsid w:val="000D46F1"/>
    <w:rsid w:val="000D4732"/>
    <w:rsid w:val="000D4854"/>
    <w:rsid w:val="000D49ED"/>
    <w:rsid w:val="000D4BAA"/>
    <w:rsid w:val="000D4CE4"/>
    <w:rsid w:val="000D4E90"/>
    <w:rsid w:val="000D4F42"/>
    <w:rsid w:val="000D5081"/>
    <w:rsid w:val="000D5299"/>
    <w:rsid w:val="000D52D9"/>
    <w:rsid w:val="000D5391"/>
    <w:rsid w:val="000D5598"/>
    <w:rsid w:val="000D57BB"/>
    <w:rsid w:val="000D5B15"/>
    <w:rsid w:val="000D5B9A"/>
    <w:rsid w:val="000D5CE9"/>
    <w:rsid w:val="000D5F45"/>
    <w:rsid w:val="000D5F8B"/>
    <w:rsid w:val="000D6059"/>
    <w:rsid w:val="000D62DE"/>
    <w:rsid w:val="000D6502"/>
    <w:rsid w:val="000D6675"/>
    <w:rsid w:val="000D6814"/>
    <w:rsid w:val="000D6826"/>
    <w:rsid w:val="000D6D60"/>
    <w:rsid w:val="000D7212"/>
    <w:rsid w:val="000D752B"/>
    <w:rsid w:val="000D76AB"/>
    <w:rsid w:val="000D7733"/>
    <w:rsid w:val="000D790D"/>
    <w:rsid w:val="000D79DC"/>
    <w:rsid w:val="000D7A29"/>
    <w:rsid w:val="000D7A63"/>
    <w:rsid w:val="000D7AD5"/>
    <w:rsid w:val="000D7D66"/>
    <w:rsid w:val="000D7DB8"/>
    <w:rsid w:val="000D7E6B"/>
    <w:rsid w:val="000E04B4"/>
    <w:rsid w:val="000E057F"/>
    <w:rsid w:val="000E05BC"/>
    <w:rsid w:val="000E05C6"/>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0D6"/>
    <w:rsid w:val="000E24B5"/>
    <w:rsid w:val="000E24E4"/>
    <w:rsid w:val="000E2767"/>
    <w:rsid w:val="000E289F"/>
    <w:rsid w:val="000E2D8E"/>
    <w:rsid w:val="000E2F33"/>
    <w:rsid w:val="000E2FBC"/>
    <w:rsid w:val="000E34CC"/>
    <w:rsid w:val="000E3601"/>
    <w:rsid w:val="000E3782"/>
    <w:rsid w:val="000E3853"/>
    <w:rsid w:val="000E3C05"/>
    <w:rsid w:val="000E3C6B"/>
    <w:rsid w:val="000E3D1B"/>
    <w:rsid w:val="000E402B"/>
    <w:rsid w:val="000E4172"/>
    <w:rsid w:val="000E424D"/>
    <w:rsid w:val="000E42D8"/>
    <w:rsid w:val="000E444C"/>
    <w:rsid w:val="000E459D"/>
    <w:rsid w:val="000E4629"/>
    <w:rsid w:val="000E4752"/>
    <w:rsid w:val="000E497C"/>
    <w:rsid w:val="000E4985"/>
    <w:rsid w:val="000E4E88"/>
    <w:rsid w:val="000E4EA2"/>
    <w:rsid w:val="000E4EE1"/>
    <w:rsid w:val="000E50B5"/>
    <w:rsid w:val="000E54A2"/>
    <w:rsid w:val="000E551A"/>
    <w:rsid w:val="000E559C"/>
    <w:rsid w:val="000E5867"/>
    <w:rsid w:val="000E5931"/>
    <w:rsid w:val="000E5987"/>
    <w:rsid w:val="000E5DE8"/>
    <w:rsid w:val="000E5E51"/>
    <w:rsid w:val="000E5F13"/>
    <w:rsid w:val="000E5F92"/>
    <w:rsid w:val="000E5FD6"/>
    <w:rsid w:val="000E61D3"/>
    <w:rsid w:val="000E62CC"/>
    <w:rsid w:val="000E64F2"/>
    <w:rsid w:val="000E659B"/>
    <w:rsid w:val="000E670A"/>
    <w:rsid w:val="000E67EB"/>
    <w:rsid w:val="000E68AA"/>
    <w:rsid w:val="000E6990"/>
    <w:rsid w:val="000E6A76"/>
    <w:rsid w:val="000E7024"/>
    <w:rsid w:val="000E70B0"/>
    <w:rsid w:val="000E7135"/>
    <w:rsid w:val="000E7159"/>
    <w:rsid w:val="000E7239"/>
    <w:rsid w:val="000E7394"/>
    <w:rsid w:val="000E73E5"/>
    <w:rsid w:val="000E7506"/>
    <w:rsid w:val="000E774C"/>
    <w:rsid w:val="000E794D"/>
    <w:rsid w:val="000E7A04"/>
    <w:rsid w:val="000E7AE6"/>
    <w:rsid w:val="000E7AFB"/>
    <w:rsid w:val="000E7D66"/>
    <w:rsid w:val="000E7DF6"/>
    <w:rsid w:val="000E7E34"/>
    <w:rsid w:val="000E7E98"/>
    <w:rsid w:val="000E7F62"/>
    <w:rsid w:val="000F00ED"/>
    <w:rsid w:val="000F034C"/>
    <w:rsid w:val="000F0363"/>
    <w:rsid w:val="000F03B3"/>
    <w:rsid w:val="000F0699"/>
    <w:rsid w:val="000F0C09"/>
    <w:rsid w:val="000F0D23"/>
    <w:rsid w:val="000F0FBD"/>
    <w:rsid w:val="000F1063"/>
    <w:rsid w:val="000F1088"/>
    <w:rsid w:val="000F110B"/>
    <w:rsid w:val="000F11F0"/>
    <w:rsid w:val="000F126C"/>
    <w:rsid w:val="000F1295"/>
    <w:rsid w:val="000F1525"/>
    <w:rsid w:val="000F17AD"/>
    <w:rsid w:val="000F1965"/>
    <w:rsid w:val="000F1A52"/>
    <w:rsid w:val="000F1DAF"/>
    <w:rsid w:val="000F1DC1"/>
    <w:rsid w:val="000F1EED"/>
    <w:rsid w:val="000F1F75"/>
    <w:rsid w:val="000F23CF"/>
    <w:rsid w:val="000F2487"/>
    <w:rsid w:val="000F26CF"/>
    <w:rsid w:val="000F27BB"/>
    <w:rsid w:val="000F28B1"/>
    <w:rsid w:val="000F2BEA"/>
    <w:rsid w:val="000F2C4C"/>
    <w:rsid w:val="000F2D7D"/>
    <w:rsid w:val="000F306D"/>
    <w:rsid w:val="000F3124"/>
    <w:rsid w:val="000F327E"/>
    <w:rsid w:val="000F328B"/>
    <w:rsid w:val="000F32F2"/>
    <w:rsid w:val="000F332B"/>
    <w:rsid w:val="000F33BD"/>
    <w:rsid w:val="000F3521"/>
    <w:rsid w:val="000F3663"/>
    <w:rsid w:val="000F378F"/>
    <w:rsid w:val="000F382E"/>
    <w:rsid w:val="000F3851"/>
    <w:rsid w:val="000F38D0"/>
    <w:rsid w:val="000F3A01"/>
    <w:rsid w:val="000F3B15"/>
    <w:rsid w:val="000F3B54"/>
    <w:rsid w:val="000F3C86"/>
    <w:rsid w:val="000F3CF2"/>
    <w:rsid w:val="000F3D18"/>
    <w:rsid w:val="000F3F5E"/>
    <w:rsid w:val="000F3FE5"/>
    <w:rsid w:val="000F3FEA"/>
    <w:rsid w:val="000F4345"/>
    <w:rsid w:val="000F44AD"/>
    <w:rsid w:val="000F4529"/>
    <w:rsid w:val="000F4704"/>
    <w:rsid w:val="000F4732"/>
    <w:rsid w:val="000F4D10"/>
    <w:rsid w:val="000F4E7B"/>
    <w:rsid w:val="000F4EA0"/>
    <w:rsid w:val="000F4F31"/>
    <w:rsid w:val="000F5035"/>
    <w:rsid w:val="000F5138"/>
    <w:rsid w:val="000F5253"/>
    <w:rsid w:val="000F52AF"/>
    <w:rsid w:val="000F5310"/>
    <w:rsid w:val="000F5364"/>
    <w:rsid w:val="000F5513"/>
    <w:rsid w:val="000F5625"/>
    <w:rsid w:val="000F56A7"/>
    <w:rsid w:val="000F572F"/>
    <w:rsid w:val="000F57D5"/>
    <w:rsid w:val="000F588A"/>
    <w:rsid w:val="000F5A74"/>
    <w:rsid w:val="000F62FB"/>
    <w:rsid w:val="000F6452"/>
    <w:rsid w:val="000F64C8"/>
    <w:rsid w:val="000F65CA"/>
    <w:rsid w:val="000F689D"/>
    <w:rsid w:val="000F6B20"/>
    <w:rsid w:val="000F6E79"/>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966"/>
    <w:rsid w:val="000F7C28"/>
    <w:rsid w:val="000F7CA7"/>
    <w:rsid w:val="000F7D04"/>
    <w:rsid w:val="000F7D22"/>
    <w:rsid w:val="000F7E46"/>
    <w:rsid w:val="000F7F90"/>
    <w:rsid w:val="001005AB"/>
    <w:rsid w:val="001009E1"/>
    <w:rsid w:val="00100A6D"/>
    <w:rsid w:val="00100C72"/>
    <w:rsid w:val="00100F48"/>
    <w:rsid w:val="00101036"/>
    <w:rsid w:val="001010A7"/>
    <w:rsid w:val="001010FA"/>
    <w:rsid w:val="00101168"/>
    <w:rsid w:val="0010135C"/>
    <w:rsid w:val="001013FA"/>
    <w:rsid w:val="001017CA"/>
    <w:rsid w:val="0010199B"/>
    <w:rsid w:val="001019CE"/>
    <w:rsid w:val="00101B1B"/>
    <w:rsid w:val="00101D09"/>
    <w:rsid w:val="00102113"/>
    <w:rsid w:val="001024E7"/>
    <w:rsid w:val="0010264C"/>
    <w:rsid w:val="00102693"/>
    <w:rsid w:val="001028C6"/>
    <w:rsid w:val="001028D7"/>
    <w:rsid w:val="001029A3"/>
    <w:rsid w:val="00102B83"/>
    <w:rsid w:val="00102C77"/>
    <w:rsid w:val="00102D71"/>
    <w:rsid w:val="00102FDF"/>
    <w:rsid w:val="001030BB"/>
    <w:rsid w:val="001031B1"/>
    <w:rsid w:val="001032FB"/>
    <w:rsid w:val="00103363"/>
    <w:rsid w:val="001033FB"/>
    <w:rsid w:val="001035F7"/>
    <w:rsid w:val="0010367A"/>
    <w:rsid w:val="001036AA"/>
    <w:rsid w:val="00103937"/>
    <w:rsid w:val="00103943"/>
    <w:rsid w:val="001039CB"/>
    <w:rsid w:val="00103AE9"/>
    <w:rsid w:val="00103B4C"/>
    <w:rsid w:val="00103CBA"/>
    <w:rsid w:val="00103E77"/>
    <w:rsid w:val="0010409B"/>
    <w:rsid w:val="0010427C"/>
    <w:rsid w:val="00104448"/>
    <w:rsid w:val="00104840"/>
    <w:rsid w:val="0010493D"/>
    <w:rsid w:val="0010495B"/>
    <w:rsid w:val="001049DF"/>
    <w:rsid w:val="00104CFD"/>
    <w:rsid w:val="00104D7A"/>
    <w:rsid w:val="00104DA0"/>
    <w:rsid w:val="001050C6"/>
    <w:rsid w:val="00105160"/>
    <w:rsid w:val="00105249"/>
    <w:rsid w:val="001053C1"/>
    <w:rsid w:val="00105570"/>
    <w:rsid w:val="001055CF"/>
    <w:rsid w:val="001056AB"/>
    <w:rsid w:val="001056CB"/>
    <w:rsid w:val="0010578D"/>
    <w:rsid w:val="00105812"/>
    <w:rsid w:val="00105838"/>
    <w:rsid w:val="00105A9B"/>
    <w:rsid w:val="00105D3F"/>
    <w:rsid w:val="00105D7E"/>
    <w:rsid w:val="00105D85"/>
    <w:rsid w:val="00105D9F"/>
    <w:rsid w:val="00105EC0"/>
    <w:rsid w:val="0010602E"/>
    <w:rsid w:val="00106678"/>
    <w:rsid w:val="00106758"/>
    <w:rsid w:val="001067A4"/>
    <w:rsid w:val="0010682B"/>
    <w:rsid w:val="0010682D"/>
    <w:rsid w:val="0010699F"/>
    <w:rsid w:val="00106ADA"/>
    <w:rsid w:val="00106BC9"/>
    <w:rsid w:val="00106BE1"/>
    <w:rsid w:val="00106C2E"/>
    <w:rsid w:val="00106EF3"/>
    <w:rsid w:val="00106F13"/>
    <w:rsid w:val="00107051"/>
    <w:rsid w:val="0010718D"/>
    <w:rsid w:val="00107304"/>
    <w:rsid w:val="00107395"/>
    <w:rsid w:val="00107661"/>
    <w:rsid w:val="0010766B"/>
    <w:rsid w:val="00107B1A"/>
    <w:rsid w:val="00107BDB"/>
    <w:rsid w:val="00107D76"/>
    <w:rsid w:val="00107EB3"/>
    <w:rsid w:val="00107F71"/>
    <w:rsid w:val="00107FBE"/>
    <w:rsid w:val="001101AE"/>
    <w:rsid w:val="00110304"/>
    <w:rsid w:val="00110332"/>
    <w:rsid w:val="00110415"/>
    <w:rsid w:val="00110517"/>
    <w:rsid w:val="00110739"/>
    <w:rsid w:val="001109E6"/>
    <w:rsid w:val="00110A21"/>
    <w:rsid w:val="00110A35"/>
    <w:rsid w:val="00110A61"/>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50"/>
    <w:rsid w:val="00111A76"/>
    <w:rsid w:val="00111D0D"/>
    <w:rsid w:val="00111DB1"/>
    <w:rsid w:val="00111F5F"/>
    <w:rsid w:val="00112088"/>
    <w:rsid w:val="001120FC"/>
    <w:rsid w:val="00112195"/>
    <w:rsid w:val="001122C1"/>
    <w:rsid w:val="0011233D"/>
    <w:rsid w:val="00112395"/>
    <w:rsid w:val="001125C2"/>
    <w:rsid w:val="00112725"/>
    <w:rsid w:val="001128A8"/>
    <w:rsid w:val="00112991"/>
    <w:rsid w:val="00112AD7"/>
    <w:rsid w:val="00112CB0"/>
    <w:rsid w:val="00112F21"/>
    <w:rsid w:val="0011300A"/>
    <w:rsid w:val="0011302C"/>
    <w:rsid w:val="0011322D"/>
    <w:rsid w:val="00113355"/>
    <w:rsid w:val="001135BA"/>
    <w:rsid w:val="001137AD"/>
    <w:rsid w:val="001137CB"/>
    <w:rsid w:val="00113A8F"/>
    <w:rsid w:val="00113D96"/>
    <w:rsid w:val="00113F68"/>
    <w:rsid w:val="00114317"/>
    <w:rsid w:val="00114391"/>
    <w:rsid w:val="001144A3"/>
    <w:rsid w:val="001146CF"/>
    <w:rsid w:val="0011472A"/>
    <w:rsid w:val="00114734"/>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246"/>
    <w:rsid w:val="001163BE"/>
    <w:rsid w:val="001163EF"/>
    <w:rsid w:val="00116709"/>
    <w:rsid w:val="00116753"/>
    <w:rsid w:val="001169AC"/>
    <w:rsid w:val="001169EC"/>
    <w:rsid w:val="00117007"/>
    <w:rsid w:val="001171B8"/>
    <w:rsid w:val="001171ED"/>
    <w:rsid w:val="0011724A"/>
    <w:rsid w:val="00117296"/>
    <w:rsid w:val="00117423"/>
    <w:rsid w:val="001174AC"/>
    <w:rsid w:val="001174B6"/>
    <w:rsid w:val="0011759E"/>
    <w:rsid w:val="001177DD"/>
    <w:rsid w:val="00117B3F"/>
    <w:rsid w:val="0012002C"/>
    <w:rsid w:val="00120753"/>
    <w:rsid w:val="00120A0B"/>
    <w:rsid w:val="00120A72"/>
    <w:rsid w:val="00120AAC"/>
    <w:rsid w:val="00120DD5"/>
    <w:rsid w:val="00120EEA"/>
    <w:rsid w:val="00120F54"/>
    <w:rsid w:val="00121111"/>
    <w:rsid w:val="0012111D"/>
    <w:rsid w:val="001211FD"/>
    <w:rsid w:val="00121504"/>
    <w:rsid w:val="001216B6"/>
    <w:rsid w:val="001216CD"/>
    <w:rsid w:val="00121B4A"/>
    <w:rsid w:val="00121B7F"/>
    <w:rsid w:val="00121ECE"/>
    <w:rsid w:val="0012229F"/>
    <w:rsid w:val="00122469"/>
    <w:rsid w:val="00122470"/>
    <w:rsid w:val="00122655"/>
    <w:rsid w:val="0012279D"/>
    <w:rsid w:val="00122886"/>
    <w:rsid w:val="00122947"/>
    <w:rsid w:val="001229E0"/>
    <w:rsid w:val="00122D1E"/>
    <w:rsid w:val="00122F56"/>
    <w:rsid w:val="00122F80"/>
    <w:rsid w:val="001230E9"/>
    <w:rsid w:val="00123227"/>
    <w:rsid w:val="0012328A"/>
    <w:rsid w:val="001233A1"/>
    <w:rsid w:val="001234A3"/>
    <w:rsid w:val="0012371D"/>
    <w:rsid w:val="00123734"/>
    <w:rsid w:val="00123856"/>
    <w:rsid w:val="00123B33"/>
    <w:rsid w:val="00123CAD"/>
    <w:rsid w:val="00123D1E"/>
    <w:rsid w:val="00123E23"/>
    <w:rsid w:val="00123E88"/>
    <w:rsid w:val="00123F6A"/>
    <w:rsid w:val="0012410B"/>
    <w:rsid w:val="0012412F"/>
    <w:rsid w:val="00124299"/>
    <w:rsid w:val="00124702"/>
    <w:rsid w:val="00124A0E"/>
    <w:rsid w:val="00124BE6"/>
    <w:rsid w:val="00124C75"/>
    <w:rsid w:val="00124D13"/>
    <w:rsid w:val="00124E79"/>
    <w:rsid w:val="00125033"/>
    <w:rsid w:val="00125174"/>
    <w:rsid w:val="0012535B"/>
    <w:rsid w:val="00125831"/>
    <w:rsid w:val="001258E3"/>
    <w:rsid w:val="00125AA4"/>
    <w:rsid w:val="00125C01"/>
    <w:rsid w:val="00125C1F"/>
    <w:rsid w:val="00125CA4"/>
    <w:rsid w:val="00125D0D"/>
    <w:rsid w:val="00125EA3"/>
    <w:rsid w:val="00125ED7"/>
    <w:rsid w:val="00126171"/>
    <w:rsid w:val="00126188"/>
    <w:rsid w:val="00126329"/>
    <w:rsid w:val="00126810"/>
    <w:rsid w:val="00126884"/>
    <w:rsid w:val="00126950"/>
    <w:rsid w:val="00126A1D"/>
    <w:rsid w:val="00126A3F"/>
    <w:rsid w:val="00126EA8"/>
    <w:rsid w:val="00126F43"/>
    <w:rsid w:val="0012702B"/>
    <w:rsid w:val="00127101"/>
    <w:rsid w:val="00127206"/>
    <w:rsid w:val="00127314"/>
    <w:rsid w:val="00127598"/>
    <w:rsid w:val="00127611"/>
    <w:rsid w:val="001277E6"/>
    <w:rsid w:val="001278E7"/>
    <w:rsid w:val="0012798B"/>
    <w:rsid w:val="001279D0"/>
    <w:rsid w:val="001279D2"/>
    <w:rsid w:val="00127B14"/>
    <w:rsid w:val="00127E77"/>
    <w:rsid w:val="00127EA2"/>
    <w:rsid w:val="0013037C"/>
    <w:rsid w:val="0013041E"/>
    <w:rsid w:val="001304BB"/>
    <w:rsid w:val="00130753"/>
    <w:rsid w:val="00130877"/>
    <w:rsid w:val="00130ADC"/>
    <w:rsid w:val="00130B3A"/>
    <w:rsid w:val="00130B83"/>
    <w:rsid w:val="00130C04"/>
    <w:rsid w:val="00130D4F"/>
    <w:rsid w:val="00130EAE"/>
    <w:rsid w:val="00130F35"/>
    <w:rsid w:val="00130F94"/>
    <w:rsid w:val="00130FFC"/>
    <w:rsid w:val="0013148A"/>
    <w:rsid w:val="001314CA"/>
    <w:rsid w:val="001317F0"/>
    <w:rsid w:val="001318DB"/>
    <w:rsid w:val="001318EB"/>
    <w:rsid w:val="00131959"/>
    <w:rsid w:val="001319F6"/>
    <w:rsid w:val="00131A82"/>
    <w:rsid w:val="00131B9D"/>
    <w:rsid w:val="00131C0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1C1"/>
    <w:rsid w:val="00133332"/>
    <w:rsid w:val="00133355"/>
    <w:rsid w:val="0013338B"/>
    <w:rsid w:val="0013361D"/>
    <w:rsid w:val="00133730"/>
    <w:rsid w:val="00133897"/>
    <w:rsid w:val="00133978"/>
    <w:rsid w:val="001339DB"/>
    <w:rsid w:val="0013447D"/>
    <w:rsid w:val="00134957"/>
    <w:rsid w:val="00134974"/>
    <w:rsid w:val="00134A38"/>
    <w:rsid w:val="00134B9D"/>
    <w:rsid w:val="00134BDE"/>
    <w:rsid w:val="00134CC6"/>
    <w:rsid w:val="001356B1"/>
    <w:rsid w:val="001356C3"/>
    <w:rsid w:val="001356D1"/>
    <w:rsid w:val="00135732"/>
    <w:rsid w:val="0013576D"/>
    <w:rsid w:val="0013594B"/>
    <w:rsid w:val="00135972"/>
    <w:rsid w:val="001359F2"/>
    <w:rsid w:val="00135A19"/>
    <w:rsid w:val="00135C10"/>
    <w:rsid w:val="00135D29"/>
    <w:rsid w:val="00135E0C"/>
    <w:rsid w:val="00135E38"/>
    <w:rsid w:val="00135FA6"/>
    <w:rsid w:val="00136179"/>
    <w:rsid w:val="001362B6"/>
    <w:rsid w:val="0013632C"/>
    <w:rsid w:val="0013659E"/>
    <w:rsid w:val="001367BC"/>
    <w:rsid w:val="001367FB"/>
    <w:rsid w:val="0013688A"/>
    <w:rsid w:val="001368C6"/>
    <w:rsid w:val="00136929"/>
    <w:rsid w:val="00136B21"/>
    <w:rsid w:val="00136C46"/>
    <w:rsid w:val="00136D28"/>
    <w:rsid w:val="00136D7E"/>
    <w:rsid w:val="00136EA1"/>
    <w:rsid w:val="001370EA"/>
    <w:rsid w:val="0013722A"/>
    <w:rsid w:val="00137333"/>
    <w:rsid w:val="001373F9"/>
    <w:rsid w:val="001374A5"/>
    <w:rsid w:val="001375E9"/>
    <w:rsid w:val="00137841"/>
    <w:rsid w:val="0013793E"/>
    <w:rsid w:val="00137CD3"/>
    <w:rsid w:val="00137EE5"/>
    <w:rsid w:val="00140062"/>
    <w:rsid w:val="00140134"/>
    <w:rsid w:val="001402EE"/>
    <w:rsid w:val="001403D6"/>
    <w:rsid w:val="001404E5"/>
    <w:rsid w:val="001405C9"/>
    <w:rsid w:val="00140615"/>
    <w:rsid w:val="00140640"/>
    <w:rsid w:val="0014065E"/>
    <w:rsid w:val="00140810"/>
    <w:rsid w:val="00140A67"/>
    <w:rsid w:val="00140B39"/>
    <w:rsid w:val="00140C23"/>
    <w:rsid w:val="00140D4D"/>
    <w:rsid w:val="00140E66"/>
    <w:rsid w:val="00140F52"/>
    <w:rsid w:val="0014106B"/>
    <w:rsid w:val="001410A9"/>
    <w:rsid w:val="001411FB"/>
    <w:rsid w:val="001413B0"/>
    <w:rsid w:val="001414AC"/>
    <w:rsid w:val="001415D8"/>
    <w:rsid w:val="001416B8"/>
    <w:rsid w:val="00141757"/>
    <w:rsid w:val="00141AC2"/>
    <w:rsid w:val="00141B54"/>
    <w:rsid w:val="00141B8E"/>
    <w:rsid w:val="00141E28"/>
    <w:rsid w:val="00142022"/>
    <w:rsid w:val="00142037"/>
    <w:rsid w:val="001420C5"/>
    <w:rsid w:val="001421D0"/>
    <w:rsid w:val="0014227B"/>
    <w:rsid w:val="0014265D"/>
    <w:rsid w:val="001426D9"/>
    <w:rsid w:val="00142808"/>
    <w:rsid w:val="001429E7"/>
    <w:rsid w:val="001429F5"/>
    <w:rsid w:val="00142CDB"/>
    <w:rsid w:val="00142EED"/>
    <w:rsid w:val="00142F9F"/>
    <w:rsid w:val="001430A9"/>
    <w:rsid w:val="0014325F"/>
    <w:rsid w:val="00143287"/>
    <w:rsid w:val="001432C5"/>
    <w:rsid w:val="001433AC"/>
    <w:rsid w:val="001435F1"/>
    <w:rsid w:val="00143620"/>
    <w:rsid w:val="0014382A"/>
    <w:rsid w:val="001438E5"/>
    <w:rsid w:val="00143BD9"/>
    <w:rsid w:val="00143CB1"/>
    <w:rsid w:val="0014405C"/>
    <w:rsid w:val="0014406C"/>
    <w:rsid w:val="0014419C"/>
    <w:rsid w:val="001441CC"/>
    <w:rsid w:val="001443D9"/>
    <w:rsid w:val="0014440C"/>
    <w:rsid w:val="0014440E"/>
    <w:rsid w:val="0014446C"/>
    <w:rsid w:val="0014447D"/>
    <w:rsid w:val="0014448E"/>
    <w:rsid w:val="00144499"/>
    <w:rsid w:val="001445DA"/>
    <w:rsid w:val="001446B1"/>
    <w:rsid w:val="00144720"/>
    <w:rsid w:val="0014476C"/>
    <w:rsid w:val="00144D06"/>
    <w:rsid w:val="00144D50"/>
    <w:rsid w:val="00144FA1"/>
    <w:rsid w:val="00144FB6"/>
    <w:rsid w:val="0014510B"/>
    <w:rsid w:val="001451A3"/>
    <w:rsid w:val="001451DB"/>
    <w:rsid w:val="001452B1"/>
    <w:rsid w:val="001453EB"/>
    <w:rsid w:val="001454C4"/>
    <w:rsid w:val="00145AFF"/>
    <w:rsid w:val="00145B6F"/>
    <w:rsid w:val="00145C79"/>
    <w:rsid w:val="00145D21"/>
    <w:rsid w:val="00145D43"/>
    <w:rsid w:val="00145EDE"/>
    <w:rsid w:val="00146018"/>
    <w:rsid w:val="00146069"/>
    <w:rsid w:val="00146400"/>
    <w:rsid w:val="00146445"/>
    <w:rsid w:val="001465B0"/>
    <w:rsid w:val="001465EB"/>
    <w:rsid w:val="001468E5"/>
    <w:rsid w:val="001469E0"/>
    <w:rsid w:val="00146E0D"/>
    <w:rsid w:val="00146F7F"/>
    <w:rsid w:val="00147166"/>
    <w:rsid w:val="00147183"/>
    <w:rsid w:val="001472F1"/>
    <w:rsid w:val="0014735C"/>
    <w:rsid w:val="00147378"/>
    <w:rsid w:val="00147414"/>
    <w:rsid w:val="00147740"/>
    <w:rsid w:val="0014793C"/>
    <w:rsid w:val="001479F3"/>
    <w:rsid w:val="00147B94"/>
    <w:rsid w:val="00147BF5"/>
    <w:rsid w:val="00147E7A"/>
    <w:rsid w:val="00147EA0"/>
    <w:rsid w:val="00147F44"/>
    <w:rsid w:val="001503BB"/>
    <w:rsid w:val="00150469"/>
    <w:rsid w:val="00150696"/>
    <w:rsid w:val="00150973"/>
    <w:rsid w:val="0015097A"/>
    <w:rsid w:val="001509F9"/>
    <w:rsid w:val="00150BB6"/>
    <w:rsid w:val="00150C6A"/>
    <w:rsid w:val="00150FB0"/>
    <w:rsid w:val="001511AD"/>
    <w:rsid w:val="00151392"/>
    <w:rsid w:val="001513A5"/>
    <w:rsid w:val="001515A1"/>
    <w:rsid w:val="0015172E"/>
    <w:rsid w:val="00151997"/>
    <w:rsid w:val="00151BB2"/>
    <w:rsid w:val="00151CC2"/>
    <w:rsid w:val="00151D06"/>
    <w:rsid w:val="00151D23"/>
    <w:rsid w:val="00151E77"/>
    <w:rsid w:val="00151FC2"/>
    <w:rsid w:val="001520A2"/>
    <w:rsid w:val="00152785"/>
    <w:rsid w:val="001528B5"/>
    <w:rsid w:val="001528E2"/>
    <w:rsid w:val="00152994"/>
    <w:rsid w:val="001529BD"/>
    <w:rsid w:val="00153000"/>
    <w:rsid w:val="0015312D"/>
    <w:rsid w:val="001532B7"/>
    <w:rsid w:val="001532E6"/>
    <w:rsid w:val="00153307"/>
    <w:rsid w:val="0015343A"/>
    <w:rsid w:val="00153636"/>
    <w:rsid w:val="0015386F"/>
    <w:rsid w:val="00153976"/>
    <w:rsid w:val="00153A1F"/>
    <w:rsid w:val="00153ABD"/>
    <w:rsid w:val="00153B22"/>
    <w:rsid w:val="00153E9A"/>
    <w:rsid w:val="00154058"/>
    <w:rsid w:val="001541CE"/>
    <w:rsid w:val="00154251"/>
    <w:rsid w:val="001544A9"/>
    <w:rsid w:val="00154789"/>
    <w:rsid w:val="00154DDF"/>
    <w:rsid w:val="00154DFD"/>
    <w:rsid w:val="00154F42"/>
    <w:rsid w:val="00154F45"/>
    <w:rsid w:val="00154F5C"/>
    <w:rsid w:val="00154FA5"/>
    <w:rsid w:val="00155050"/>
    <w:rsid w:val="0015508F"/>
    <w:rsid w:val="001550E9"/>
    <w:rsid w:val="001550F8"/>
    <w:rsid w:val="0015525A"/>
    <w:rsid w:val="001552C8"/>
    <w:rsid w:val="001553F0"/>
    <w:rsid w:val="001554F7"/>
    <w:rsid w:val="00155709"/>
    <w:rsid w:val="00155845"/>
    <w:rsid w:val="00155997"/>
    <w:rsid w:val="00155AD9"/>
    <w:rsid w:val="00155B12"/>
    <w:rsid w:val="00155B92"/>
    <w:rsid w:val="00155C28"/>
    <w:rsid w:val="00155C38"/>
    <w:rsid w:val="00155CD9"/>
    <w:rsid w:val="00155E2E"/>
    <w:rsid w:val="00156212"/>
    <w:rsid w:val="00156402"/>
    <w:rsid w:val="0015644F"/>
    <w:rsid w:val="001564C7"/>
    <w:rsid w:val="0015652E"/>
    <w:rsid w:val="001565B1"/>
    <w:rsid w:val="001567DB"/>
    <w:rsid w:val="00156912"/>
    <w:rsid w:val="00156974"/>
    <w:rsid w:val="0015698F"/>
    <w:rsid w:val="00156C13"/>
    <w:rsid w:val="00156C14"/>
    <w:rsid w:val="00156C78"/>
    <w:rsid w:val="00156CCB"/>
    <w:rsid w:val="00156EC3"/>
    <w:rsid w:val="00156EF4"/>
    <w:rsid w:val="00156F1D"/>
    <w:rsid w:val="00156F36"/>
    <w:rsid w:val="00157154"/>
    <w:rsid w:val="001572DA"/>
    <w:rsid w:val="00157310"/>
    <w:rsid w:val="001573D7"/>
    <w:rsid w:val="00157864"/>
    <w:rsid w:val="001578E3"/>
    <w:rsid w:val="001578E4"/>
    <w:rsid w:val="001578F5"/>
    <w:rsid w:val="00157A72"/>
    <w:rsid w:val="00157BD9"/>
    <w:rsid w:val="00157DAF"/>
    <w:rsid w:val="00157E43"/>
    <w:rsid w:val="00157EB8"/>
    <w:rsid w:val="0016037A"/>
    <w:rsid w:val="001603E0"/>
    <w:rsid w:val="00160413"/>
    <w:rsid w:val="00160442"/>
    <w:rsid w:val="0016044B"/>
    <w:rsid w:val="001604A4"/>
    <w:rsid w:val="0016075A"/>
    <w:rsid w:val="00160822"/>
    <w:rsid w:val="00160AD2"/>
    <w:rsid w:val="00160B10"/>
    <w:rsid w:val="00160B9C"/>
    <w:rsid w:val="00160C79"/>
    <w:rsid w:val="00160ED5"/>
    <w:rsid w:val="00161189"/>
    <w:rsid w:val="0016198A"/>
    <w:rsid w:val="00161A00"/>
    <w:rsid w:val="00161AAA"/>
    <w:rsid w:val="00161C21"/>
    <w:rsid w:val="00161D2B"/>
    <w:rsid w:val="00161DC1"/>
    <w:rsid w:val="00161E41"/>
    <w:rsid w:val="0016211C"/>
    <w:rsid w:val="0016225F"/>
    <w:rsid w:val="00162433"/>
    <w:rsid w:val="0016258E"/>
    <w:rsid w:val="00162706"/>
    <w:rsid w:val="001627A2"/>
    <w:rsid w:val="00162A2E"/>
    <w:rsid w:val="00162ADD"/>
    <w:rsid w:val="00162D51"/>
    <w:rsid w:val="00162E2F"/>
    <w:rsid w:val="001630F6"/>
    <w:rsid w:val="001631C7"/>
    <w:rsid w:val="0016331D"/>
    <w:rsid w:val="00163436"/>
    <w:rsid w:val="001638DA"/>
    <w:rsid w:val="00163AF4"/>
    <w:rsid w:val="00163C3C"/>
    <w:rsid w:val="00163C80"/>
    <w:rsid w:val="00163CEE"/>
    <w:rsid w:val="00163E2B"/>
    <w:rsid w:val="0016410D"/>
    <w:rsid w:val="001641FB"/>
    <w:rsid w:val="001644EB"/>
    <w:rsid w:val="001644F6"/>
    <w:rsid w:val="00164686"/>
    <w:rsid w:val="00164712"/>
    <w:rsid w:val="0016473C"/>
    <w:rsid w:val="0016482D"/>
    <w:rsid w:val="00164A87"/>
    <w:rsid w:val="00164C4D"/>
    <w:rsid w:val="00164D4A"/>
    <w:rsid w:val="00165043"/>
    <w:rsid w:val="0016544C"/>
    <w:rsid w:val="001655E1"/>
    <w:rsid w:val="00165781"/>
    <w:rsid w:val="00165786"/>
    <w:rsid w:val="0016584C"/>
    <w:rsid w:val="00165931"/>
    <w:rsid w:val="00165B3E"/>
    <w:rsid w:val="00165E25"/>
    <w:rsid w:val="00165F08"/>
    <w:rsid w:val="00165F6C"/>
    <w:rsid w:val="00165F81"/>
    <w:rsid w:val="00166085"/>
    <w:rsid w:val="001663EC"/>
    <w:rsid w:val="001664B6"/>
    <w:rsid w:val="00166805"/>
    <w:rsid w:val="00166941"/>
    <w:rsid w:val="00166AB4"/>
    <w:rsid w:val="00166AE0"/>
    <w:rsid w:val="00166BFB"/>
    <w:rsid w:val="00166CA0"/>
    <w:rsid w:val="00166CDD"/>
    <w:rsid w:val="00167044"/>
    <w:rsid w:val="001670BD"/>
    <w:rsid w:val="001670F5"/>
    <w:rsid w:val="001671E5"/>
    <w:rsid w:val="001672BD"/>
    <w:rsid w:val="00167384"/>
    <w:rsid w:val="001673E1"/>
    <w:rsid w:val="001673EC"/>
    <w:rsid w:val="00167535"/>
    <w:rsid w:val="001675C3"/>
    <w:rsid w:val="001678FF"/>
    <w:rsid w:val="00167A30"/>
    <w:rsid w:val="00167A74"/>
    <w:rsid w:val="00167B82"/>
    <w:rsid w:val="00167C0C"/>
    <w:rsid w:val="00167C26"/>
    <w:rsid w:val="00167C69"/>
    <w:rsid w:val="00167D8C"/>
    <w:rsid w:val="00167DAF"/>
    <w:rsid w:val="00167E3C"/>
    <w:rsid w:val="001700B9"/>
    <w:rsid w:val="0017023C"/>
    <w:rsid w:val="001702B2"/>
    <w:rsid w:val="00170811"/>
    <w:rsid w:val="0017092E"/>
    <w:rsid w:val="00170D84"/>
    <w:rsid w:val="00170ED8"/>
    <w:rsid w:val="001711C3"/>
    <w:rsid w:val="00171551"/>
    <w:rsid w:val="001715AA"/>
    <w:rsid w:val="001715F0"/>
    <w:rsid w:val="0017161B"/>
    <w:rsid w:val="00171719"/>
    <w:rsid w:val="001717F5"/>
    <w:rsid w:val="00171863"/>
    <w:rsid w:val="001718BB"/>
    <w:rsid w:val="00171E73"/>
    <w:rsid w:val="00171EBE"/>
    <w:rsid w:val="0017209D"/>
    <w:rsid w:val="001720EA"/>
    <w:rsid w:val="00172228"/>
    <w:rsid w:val="001726E2"/>
    <w:rsid w:val="00172A27"/>
    <w:rsid w:val="00172B8C"/>
    <w:rsid w:val="00172C12"/>
    <w:rsid w:val="00172C51"/>
    <w:rsid w:val="00172D8C"/>
    <w:rsid w:val="00172E34"/>
    <w:rsid w:val="00172FCF"/>
    <w:rsid w:val="001735B5"/>
    <w:rsid w:val="001736C4"/>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665"/>
    <w:rsid w:val="0017470A"/>
    <w:rsid w:val="00174972"/>
    <w:rsid w:val="00174A95"/>
    <w:rsid w:val="00174B3B"/>
    <w:rsid w:val="00174B5E"/>
    <w:rsid w:val="00174B8D"/>
    <w:rsid w:val="00174DBE"/>
    <w:rsid w:val="00174DFD"/>
    <w:rsid w:val="00174EEC"/>
    <w:rsid w:val="00174F64"/>
    <w:rsid w:val="00174FF7"/>
    <w:rsid w:val="0017504C"/>
    <w:rsid w:val="00175185"/>
    <w:rsid w:val="00175470"/>
    <w:rsid w:val="00175564"/>
    <w:rsid w:val="0017564A"/>
    <w:rsid w:val="00175808"/>
    <w:rsid w:val="00175962"/>
    <w:rsid w:val="001759F9"/>
    <w:rsid w:val="00175B11"/>
    <w:rsid w:val="00175BB5"/>
    <w:rsid w:val="00175EE3"/>
    <w:rsid w:val="00175FC5"/>
    <w:rsid w:val="00176063"/>
    <w:rsid w:val="0017619B"/>
    <w:rsid w:val="0017622B"/>
    <w:rsid w:val="0017663E"/>
    <w:rsid w:val="00176670"/>
    <w:rsid w:val="0017668D"/>
    <w:rsid w:val="0017669A"/>
    <w:rsid w:val="001768CD"/>
    <w:rsid w:val="00176CAB"/>
    <w:rsid w:val="00176D09"/>
    <w:rsid w:val="00176D18"/>
    <w:rsid w:val="00176E25"/>
    <w:rsid w:val="00176F1F"/>
    <w:rsid w:val="00176F5E"/>
    <w:rsid w:val="00177031"/>
    <w:rsid w:val="001771F5"/>
    <w:rsid w:val="00177528"/>
    <w:rsid w:val="001775A9"/>
    <w:rsid w:val="00177767"/>
    <w:rsid w:val="00177917"/>
    <w:rsid w:val="00177B17"/>
    <w:rsid w:val="00177B1E"/>
    <w:rsid w:val="00177C3C"/>
    <w:rsid w:val="00177CD9"/>
    <w:rsid w:val="00177CF6"/>
    <w:rsid w:val="00177D7A"/>
    <w:rsid w:val="00177D8D"/>
    <w:rsid w:val="00177E40"/>
    <w:rsid w:val="00177EE8"/>
    <w:rsid w:val="0018001A"/>
    <w:rsid w:val="001802A2"/>
    <w:rsid w:val="0018048E"/>
    <w:rsid w:val="00180604"/>
    <w:rsid w:val="00180636"/>
    <w:rsid w:val="00180702"/>
    <w:rsid w:val="00180712"/>
    <w:rsid w:val="00180963"/>
    <w:rsid w:val="00180CB0"/>
    <w:rsid w:val="00180CDD"/>
    <w:rsid w:val="00180D44"/>
    <w:rsid w:val="00180DD3"/>
    <w:rsid w:val="00181018"/>
    <w:rsid w:val="00181404"/>
    <w:rsid w:val="00181453"/>
    <w:rsid w:val="001814AB"/>
    <w:rsid w:val="0018157F"/>
    <w:rsid w:val="001815BC"/>
    <w:rsid w:val="00181B8E"/>
    <w:rsid w:val="00181BD6"/>
    <w:rsid w:val="00182000"/>
    <w:rsid w:val="00182212"/>
    <w:rsid w:val="00182709"/>
    <w:rsid w:val="001828EB"/>
    <w:rsid w:val="001829A8"/>
    <w:rsid w:val="001829E6"/>
    <w:rsid w:val="001829FA"/>
    <w:rsid w:val="00182FBB"/>
    <w:rsid w:val="00183091"/>
    <w:rsid w:val="00183096"/>
    <w:rsid w:val="00183227"/>
    <w:rsid w:val="00183293"/>
    <w:rsid w:val="001832F4"/>
    <w:rsid w:val="001833F5"/>
    <w:rsid w:val="00183510"/>
    <w:rsid w:val="0018358C"/>
    <w:rsid w:val="0018370C"/>
    <w:rsid w:val="0018370D"/>
    <w:rsid w:val="001837DE"/>
    <w:rsid w:val="00183A17"/>
    <w:rsid w:val="00183BCA"/>
    <w:rsid w:val="00183C8D"/>
    <w:rsid w:val="00183DA3"/>
    <w:rsid w:val="00183EA7"/>
    <w:rsid w:val="00183EC8"/>
    <w:rsid w:val="00183F3D"/>
    <w:rsid w:val="00183F47"/>
    <w:rsid w:val="00183FE6"/>
    <w:rsid w:val="0018405D"/>
    <w:rsid w:val="0018422F"/>
    <w:rsid w:val="00184249"/>
    <w:rsid w:val="001842FF"/>
    <w:rsid w:val="00184600"/>
    <w:rsid w:val="00184EB5"/>
    <w:rsid w:val="00185044"/>
    <w:rsid w:val="00185216"/>
    <w:rsid w:val="0018536F"/>
    <w:rsid w:val="0018546A"/>
    <w:rsid w:val="001854C0"/>
    <w:rsid w:val="0018552C"/>
    <w:rsid w:val="0018573F"/>
    <w:rsid w:val="00185757"/>
    <w:rsid w:val="00185766"/>
    <w:rsid w:val="001859D7"/>
    <w:rsid w:val="00185B5F"/>
    <w:rsid w:val="00185F81"/>
    <w:rsid w:val="00186186"/>
    <w:rsid w:val="00186190"/>
    <w:rsid w:val="00186258"/>
    <w:rsid w:val="0018628C"/>
    <w:rsid w:val="001863B6"/>
    <w:rsid w:val="001863F7"/>
    <w:rsid w:val="001865B0"/>
    <w:rsid w:val="0018685E"/>
    <w:rsid w:val="00186B7F"/>
    <w:rsid w:val="00186DC4"/>
    <w:rsid w:val="00186DEA"/>
    <w:rsid w:val="00186FB5"/>
    <w:rsid w:val="00187020"/>
    <w:rsid w:val="001871FE"/>
    <w:rsid w:val="00187317"/>
    <w:rsid w:val="00187331"/>
    <w:rsid w:val="00187333"/>
    <w:rsid w:val="00187453"/>
    <w:rsid w:val="001875A6"/>
    <w:rsid w:val="001876FF"/>
    <w:rsid w:val="0018792C"/>
    <w:rsid w:val="0018798A"/>
    <w:rsid w:val="001879AC"/>
    <w:rsid w:val="00187B4F"/>
    <w:rsid w:val="00187B67"/>
    <w:rsid w:val="00187BEA"/>
    <w:rsid w:val="00187BF5"/>
    <w:rsid w:val="00187ED2"/>
    <w:rsid w:val="00187F5C"/>
    <w:rsid w:val="00187F78"/>
    <w:rsid w:val="0019005C"/>
    <w:rsid w:val="0019017C"/>
    <w:rsid w:val="00190376"/>
    <w:rsid w:val="0019050A"/>
    <w:rsid w:val="001907C4"/>
    <w:rsid w:val="00190C79"/>
    <w:rsid w:val="00190F03"/>
    <w:rsid w:val="00190F20"/>
    <w:rsid w:val="001910E2"/>
    <w:rsid w:val="00191941"/>
    <w:rsid w:val="00191A40"/>
    <w:rsid w:val="00191BD2"/>
    <w:rsid w:val="00191DA8"/>
    <w:rsid w:val="00191EC1"/>
    <w:rsid w:val="00191ED9"/>
    <w:rsid w:val="00191F53"/>
    <w:rsid w:val="00192094"/>
    <w:rsid w:val="00192137"/>
    <w:rsid w:val="0019214A"/>
    <w:rsid w:val="001922BF"/>
    <w:rsid w:val="001923A5"/>
    <w:rsid w:val="0019251A"/>
    <w:rsid w:val="001925B1"/>
    <w:rsid w:val="00192673"/>
    <w:rsid w:val="00192679"/>
    <w:rsid w:val="00192782"/>
    <w:rsid w:val="001927F4"/>
    <w:rsid w:val="001928FA"/>
    <w:rsid w:val="001929A9"/>
    <w:rsid w:val="001929DB"/>
    <w:rsid w:val="00192AD1"/>
    <w:rsid w:val="00192BAE"/>
    <w:rsid w:val="00192D0B"/>
    <w:rsid w:val="00192D23"/>
    <w:rsid w:val="00192D8E"/>
    <w:rsid w:val="00192F3B"/>
    <w:rsid w:val="001931E9"/>
    <w:rsid w:val="001932DB"/>
    <w:rsid w:val="001934B0"/>
    <w:rsid w:val="0019361C"/>
    <w:rsid w:val="001937DD"/>
    <w:rsid w:val="00193812"/>
    <w:rsid w:val="00193882"/>
    <w:rsid w:val="00193F16"/>
    <w:rsid w:val="00193FB1"/>
    <w:rsid w:val="00194140"/>
    <w:rsid w:val="00194206"/>
    <w:rsid w:val="0019423B"/>
    <w:rsid w:val="0019424A"/>
    <w:rsid w:val="001942BF"/>
    <w:rsid w:val="0019435F"/>
    <w:rsid w:val="001945D7"/>
    <w:rsid w:val="001946ED"/>
    <w:rsid w:val="00194702"/>
    <w:rsid w:val="00194C1C"/>
    <w:rsid w:val="00194CF1"/>
    <w:rsid w:val="00194D75"/>
    <w:rsid w:val="00194DE7"/>
    <w:rsid w:val="00194DFD"/>
    <w:rsid w:val="00194F65"/>
    <w:rsid w:val="00195150"/>
    <w:rsid w:val="001951AB"/>
    <w:rsid w:val="0019557A"/>
    <w:rsid w:val="00195621"/>
    <w:rsid w:val="00195630"/>
    <w:rsid w:val="00195669"/>
    <w:rsid w:val="001958F6"/>
    <w:rsid w:val="00195943"/>
    <w:rsid w:val="00195A95"/>
    <w:rsid w:val="00195CE3"/>
    <w:rsid w:val="00195EF5"/>
    <w:rsid w:val="00195F5D"/>
    <w:rsid w:val="001962DE"/>
    <w:rsid w:val="00196373"/>
    <w:rsid w:val="001964C0"/>
    <w:rsid w:val="00196618"/>
    <w:rsid w:val="00196633"/>
    <w:rsid w:val="0019668C"/>
    <w:rsid w:val="001969EF"/>
    <w:rsid w:val="00196AB6"/>
    <w:rsid w:val="00196B8E"/>
    <w:rsid w:val="00196DC5"/>
    <w:rsid w:val="00196E14"/>
    <w:rsid w:val="00196E6E"/>
    <w:rsid w:val="00196FE9"/>
    <w:rsid w:val="001970DE"/>
    <w:rsid w:val="00197203"/>
    <w:rsid w:val="001974E9"/>
    <w:rsid w:val="00197658"/>
    <w:rsid w:val="0019781F"/>
    <w:rsid w:val="00197A56"/>
    <w:rsid w:val="00197B2C"/>
    <w:rsid w:val="00197E17"/>
    <w:rsid w:val="00197E52"/>
    <w:rsid w:val="001A0002"/>
    <w:rsid w:val="001A01B9"/>
    <w:rsid w:val="001A0275"/>
    <w:rsid w:val="001A0B03"/>
    <w:rsid w:val="001A0BC1"/>
    <w:rsid w:val="001A0C2A"/>
    <w:rsid w:val="001A0C72"/>
    <w:rsid w:val="001A0D2F"/>
    <w:rsid w:val="001A0F80"/>
    <w:rsid w:val="001A1267"/>
    <w:rsid w:val="001A13C2"/>
    <w:rsid w:val="001A1432"/>
    <w:rsid w:val="001A154E"/>
    <w:rsid w:val="001A1681"/>
    <w:rsid w:val="001A178E"/>
    <w:rsid w:val="001A181F"/>
    <w:rsid w:val="001A1CCE"/>
    <w:rsid w:val="001A1D23"/>
    <w:rsid w:val="001A1FCC"/>
    <w:rsid w:val="001A2028"/>
    <w:rsid w:val="001A2279"/>
    <w:rsid w:val="001A23DA"/>
    <w:rsid w:val="001A259B"/>
    <w:rsid w:val="001A273E"/>
    <w:rsid w:val="001A29E7"/>
    <w:rsid w:val="001A2A23"/>
    <w:rsid w:val="001A2C5C"/>
    <w:rsid w:val="001A2D9F"/>
    <w:rsid w:val="001A2F62"/>
    <w:rsid w:val="001A2F92"/>
    <w:rsid w:val="001A3278"/>
    <w:rsid w:val="001A3292"/>
    <w:rsid w:val="001A3319"/>
    <w:rsid w:val="001A3353"/>
    <w:rsid w:val="001A350E"/>
    <w:rsid w:val="001A362D"/>
    <w:rsid w:val="001A368F"/>
    <w:rsid w:val="001A36F0"/>
    <w:rsid w:val="001A37A1"/>
    <w:rsid w:val="001A3952"/>
    <w:rsid w:val="001A3BFE"/>
    <w:rsid w:val="001A3F69"/>
    <w:rsid w:val="001A3FE8"/>
    <w:rsid w:val="001A4056"/>
    <w:rsid w:val="001A4113"/>
    <w:rsid w:val="001A42C2"/>
    <w:rsid w:val="001A4513"/>
    <w:rsid w:val="001A45E8"/>
    <w:rsid w:val="001A45F4"/>
    <w:rsid w:val="001A48FE"/>
    <w:rsid w:val="001A4992"/>
    <w:rsid w:val="001A4DDC"/>
    <w:rsid w:val="001A4DF4"/>
    <w:rsid w:val="001A5007"/>
    <w:rsid w:val="001A507A"/>
    <w:rsid w:val="001A50D6"/>
    <w:rsid w:val="001A51EB"/>
    <w:rsid w:val="001A51F9"/>
    <w:rsid w:val="001A5248"/>
    <w:rsid w:val="001A551B"/>
    <w:rsid w:val="001A58A0"/>
    <w:rsid w:val="001A58A4"/>
    <w:rsid w:val="001A59F1"/>
    <w:rsid w:val="001A59F8"/>
    <w:rsid w:val="001A5A58"/>
    <w:rsid w:val="001A5A83"/>
    <w:rsid w:val="001A5C50"/>
    <w:rsid w:val="001A5CCF"/>
    <w:rsid w:val="001A5DE4"/>
    <w:rsid w:val="001A5F47"/>
    <w:rsid w:val="001A6145"/>
    <w:rsid w:val="001A621C"/>
    <w:rsid w:val="001A64A1"/>
    <w:rsid w:val="001A6536"/>
    <w:rsid w:val="001A6784"/>
    <w:rsid w:val="001A6821"/>
    <w:rsid w:val="001A6990"/>
    <w:rsid w:val="001A6DF6"/>
    <w:rsid w:val="001A71B4"/>
    <w:rsid w:val="001A727B"/>
    <w:rsid w:val="001A76C5"/>
    <w:rsid w:val="001A773D"/>
    <w:rsid w:val="001A7C8F"/>
    <w:rsid w:val="001A7CF2"/>
    <w:rsid w:val="001A7D4F"/>
    <w:rsid w:val="001A7F50"/>
    <w:rsid w:val="001B0039"/>
    <w:rsid w:val="001B01E4"/>
    <w:rsid w:val="001B03B7"/>
    <w:rsid w:val="001B04DA"/>
    <w:rsid w:val="001B05A4"/>
    <w:rsid w:val="001B05BB"/>
    <w:rsid w:val="001B061D"/>
    <w:rsid w:val="001B088D"/>
    <w:rsid w:val="001B09AD"/>
    <w:rsid w:val="001B0A9C"/>
    <w:rsid w:val="001B0B3A"/>
    <w:rsid w:val="001B12D5"/>
    <w:rsid w:val="001B148B"/>
    <w:rsid w:val="001B15EF"/>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2DF6"/>
    <w:rsid w:val="001B3023"/>
    <w:rsid w:val="001B31A0"/>
    <w:rsid w:val="001B31ED"/>
    <w:rsid w:val="001B34F6"/>
    <w:rsid w:val="001B3597"/>
    <w:rsid w:val="001B37C7"/>
    <w:rsid w:val="001B3934"/>
    <w:rsid w:val="001B39D7"/>
    <w:rsid w:val="001B3A24"/>
    <w:rsid w:val="001B3ABF"/>
    <w:rsid w:val="001B3B5D"/>
    <w:rsid w:val="001B3B87"/>
    <w:rsid w:val="001B3C54"/>
    <w:rsid w:val="001B3CC9"/>
    <w:rsid w:val="001B3CD7"/>
    <w:rsid w:val="001B4007"/>
    <w:rsid w:val="001B436E"/>
    <w:rsid w:val="001B4449"/>
    <w:rsid w:val="001B4741"/>
    <w:rsid w:val="001B4BD2"/>
    <w:rsid w:val="001B4BF6"/>
    <w:rsid w:val="001B4CCF"/>
    <w:rsid w:val="001B4F4B"/>
    <w:rsid w:val="001B50C2"/>
    <w:rsid w:val="001B50FE"/>
    <w:rsid w:val="001B5134"/>
    <w:rsid w:val="001B5170"/>
    <w:rsid w:val="001B5277"/>
    <w:rsid w:val="001B53F7"/>
    <w:rsid w:val="001B5583"/>
    <w:rsid w:val="001B56A2"/>
    <w:rsid w:val="001B57C7"/>
    <w:rsid w:val="001B5B25"/>
    <w:rsid w:val="001B5D5A"/>
    <w:rsid w:val="001B5E52"/>
    <w:rsid w:val="001B5F0C"/>
    <w:rsid w:val="001B61C4"/>
    <w:rsid w:val="001B63F6"/>
    <w:rsid w:val="001B6669"/>
    <w:rsid w:val="001B66D0"/>
    <w:rsid w:val="001B6A43"/>
    <w:rsid w:val="001B6C09"/>
    <w:rsid w:val="001B6E9C"/>
    <w:rsid w:val="001B6F58"/>
    <w:rsid w:val="001B7010"/>
    <w:rsid w:val="001B7149"/>
    <w:rsid w:val="001B71C5"/>
    <w:rsid w:val="001B7271"/>
    <w:rsid w:val="001B7323"/>
    <w:rsid w:val="001B7370"/>
    <w:rsid w:val="001B7378"/>
    <w:rsid w:val="001B73A7"/>
    <w:rsid w:val="001B749D"/>
    <w:rsid w:val="001B7696"/>
    <w:rsid w:val="001B7906"/>
    <w:rsid w:val="001B793C"/>
    <w:rsid w:val="001B7A60"/>
    <w:rsid w:val="001B7CD2"/>
    <w:rsid w:val="001B7DB2"/>
    <w:rsid w:val="001B7E82"/>
    <w:rsid w:val="001C01B7"/>
    <w:rsid w:val="001C01C8"/>
    <w:rsid w:val="001C02C6"/>
    <w:rsid w:val="001C052F"/>
    <w:rsid w:val="001C0612"/>
    <w:rsid w:val="001C076F"/>
    <w:rsid w:val="001C08AD"/>
    <w:rsid w:val="001C0907"/>
    <w:rsid w:val="001C0BC4"/>
    <w:rsid w:val="001C1202"/>
    <w:rsid w:val="001C121B"/>
    <w:rsid w:val="001C1841"/>
    <w:rsid w:val="001C19E3"/>
    <w:rsid w:val="001C1A97"/>
    <w:rsid w:val="001C1B8D"/>
    <w:rsid w:val="001C1BE4"/>
    <w:rsid w:val="001C1CFE"/>
    <w:rsid w:val="001C1D4A"/>
    <w:rsid w:val="001C1E0A"/>
    <w:rsid w:val="001C21D3"/>
    <w:rsid w:val="001C21FB"/>
    <w:rsid w:val="001C235F"/>
    <w:rsid w:val="001C23DB"/>
    <w:rsid w:val="001C267D"/>
    <w:rsid w:val="001C26B3"/>
    <w:rsid w:val="001C2710"/>
    <w:rsid w:val="001C2729"/>
    <w:rsid w:val="001C27A8"/>
    <w:rsid w:val="001C2868"/>
    <w:rsid w:val="001C2890"/>
    <w:rsid w:val="001C2965"/>
    <w:rsid w:val="001C29F6"/>
    <w:rsid w:val="001C29FC"/>
    <w:rsid w:val="001C2D75"/>
    <w:rsid w:val="001C2DEB"/>
    <w:rsid w:val="001C2E87"/>
    <w:rsid w:val="001C301A"/>
    <w:rsid w:val="001C3054"/>
    <w:rsid w:val="001C30FC"/>
    <w:rsid w:val="001C342F"/>
    <w:rsid w:val="001C34E6"/>
    <w:rsid w:val="001C3520"/>
    <w:rsid w:val="001C3A36"/>
    <w:rsid w:val="001C3B68"/>
    <w:rsid w:val="001C3C75"/>
    <w:rsid w:val="001C3D68"/>
    <w:rsid w:val="001C3F04"/>
    <w:rsid w:val="001C3F81"/>
    <w:rsid w:val="001C4088"/>
    <w:rsid w:val="001C41EF"/>
    <w:rsid w:val="001C453C"/>
    <w:rsid w:val="001C45AC"/>
    <w:rsid w:val="001C4694"/>
    <w:rsid w:val="001C48F6"/>
    <w:rsid w:val="001C4B66"/>
    <w:rsid w:val="001C4C47"/>
    <w:rsid w:val="001C4C66"/>
    <w:rsid w:val="001C4D23"/>
    <w:rsid w:val="001C4E1B"/>
    <w:rsid w:val="001C4F0D"/>
    <w:rsid w:val="001C4F28"/>
    <w:rsid w:val="001C50C0"/>
    <w:rsid w:val="001C50E1"/>
    <w:rsid w:val="001C5102"/>
    <w:rsid w:val="001C5231"/>
    <w:rsid w:val="001C53E4"/>
    <w:rsid w:val="001C55D5"/>
    <w:rsid w:val="001C55EE"/>
    <w:rsid w:val="001C56C5"/>
    <w:rsid w:val="001C5998"/>
    <w:rsid w:val="001C59D8"/>
    <w:rsid w:val="001C5AE9"/>
    <w:rsid w:val="001C5D2D"/>
    <w:rsid w:val="001C6173"/>
    <w:rsid w:val="001C61A8"/>
    <w:rsid w:val="001C626F"/>
    <w:rsid w:val="001C652F"/>
    <w:rsid w:val="001C655D"/>
    <w:rsid w:val="001C67C2"/>
    <w:rsid w:val="001C68C8"/>
    <w:rsid w:val="001C692C"/>
    <w:rsid w:val="001C6968"/>
    <w:rsid w:val="001C6DD2"/>
    <w:rsid w:val="001C70F4"/>
    <w:rsid w:val="001C70F7"/>
    <w:rsid w:val="001C7254"/>
    <w:rsid w:val="001C7268"/>
    <w:rsid w:val="001C740F"/>
    <w:rsid w:val="001C75FB"/>
    <w:rsid w:val="001C7649"/>
    <w:rsid w:val="001C76D5"/>
    <w:rsid w:val="001C7722"/>
    <w:rsid w:val="001C78FC"/>
    <w:rsid w:val="001C7A2D"/>
    <w:rsid w:val="001C7D93"/>
    <w:rsid w:val="001D042B"/>
    <w:rsid w:val="001D0466"/>
    <w:rsid w:val="001D0587"/>
    <w:rsid w:val="001D0623"/>
    <w:rsid w:val="001D070F"/>
    <w:rsid w:val="001D091B"/>
    <w:rsid w:val="001D096F"/>
    <w:rsid w:val="001D0980"/>
    <w:rsid w:val="001D0BFB"/>
    <w:rsid w:val="001D0C72"/>
    <w:rsid w:val="001D0D7D"/>
    <w:rsid w:val="001D0D86"/>
    <w:rsid w:val="001D0D8F"/>
    <w:rsid w:val="001D0DB7"/>
    <w:rsid w:val="001D0DD1"/>
    <w:rsid w:val="001D0E97"/>
    <w:rsid w:val="001D0EE9"/>
    <w:rsid w:val="001D12E3"/>
    <w:rsid w:val="001D133C"/>
    <w:rsid w:val="001D137B"/>
    <w:rsid w:val="001D139E"/>
    <w:rsid w:val="001D153F"/>
    <w:rsid w:val="001D155F"/>
    <w:rsid w:val="001D1726"/>
    <w:rsid w:val="001D1960"/>
    <w:rsid w:val="001D1A0B"/>
    <w:rsid w:val="001D1A37"/>
    <w:rsid w:val="001D1BD5"/>
    <w:rsid w:val="001D1CF7"/>
    <w:rsid w:val="001D1D11"/>
    <w:rsid w:val="001D1FC7"/>
    <w:rsid w:val="001D2074"/>
    <w:rsid w:val="001D2364"/>
    <w:rsid w:val="001D23DD"/>
    <w:rsid w:val="001D24B6"/>
    <w:rsid w:val="001D254C"/>
    <w:rsid w:val="001D27DE"/>
    <w:rsid w:val="001D2CA4"/>
    <w:rsid w:val="001D2D0C"/>
    <w:rsid w:val="001D3281"/>
    <w:rsid w:val="001D3476"/>
    <w:rsid w:val="001D3507"/>
    <w:rsid w:val="001D363E"/>
    <w:rsid w:val="001D3871"/>
    <w:rsid w:val="001D3936"/>
    <w:rsid w:val="001D3AB8"/>
    <w:rsid w:val="001D3AFA"/>
    <w:rsid w:val="001D3B78"/>
    <w:rsid w:val="001D3C2B"/>
    <w:rsid w:val="001D3C93"/>
    <w:rsid w:val="001D3CC4"/>
    <w:rsid w:val="001D3ED1"/>
    <w:rsid w:val="001D3F4E"/>
    <w:rsid w:val="001D3FDA"/>
    <w:rsid w:val="001D419E"/>
    <w:rsid w:val="001D42F4"/>
    <w:rsid w:val="001D42F9"/>
    <w:rsid w:val="001D4384"/>
    <w:rsid w:val="001D4405"/>
    <w:rsid w:val="001D4547"/>
    <w:rsid w:val="001D4657"/>
    <w:rsid w:val="001D4CE0"/>
    <w:rsid w:val="001D4D09"/>
    <w:rsid w:val="001D4D9E"/>
    <w:rsid w:val="001D4E94"/>
    <w:rsid w:val="001D515E"/>
    <w:rsid w:val="001D51A4"/>
    <w:rsid w:val="001D5535"/>
    <w:rsid w:val="001D55BF"/>
    <w:rsid w:val="001D568B"/>
    <w:rsid w:val="001D56F3"/>
    <w:rsid w:val="001D5727"/>
    <w:rsid w:val="001D5A03"/>
    <w:rsid w:val="001D5A78"/>
    <w:rsid w:val="001D5AEC"/>
    <w:rsid w:val="001D5C94"/>
    <w:rsid w:val="001D6304"/>
    <w:rsid w:val="001D6386"/>
    <w:rsid w:val="001D645B"/>
    <w:rsid w:val="001D647B"/>
    <w:rsid w:val="001D64C5"/>
    <w:rsid w:val="001D6518"/>
    <w:rsid w:val="001D686D"/>
    <w:rsid w:val="001D6889"/>
    <w:rsid w:val="001D690C"/>
    <w:rsid w:val="001D6C50"/>
    <w:rsid w:val="001D6CA7"/>
    <w:rsid w:val="001D6E2D"/>
    <w:rsid w:val="001D6E4E"/>
    <w:rsid w:val="001D6E71"/>
    <w:rsid w:val="001D7326"/>
    <w:rsid w:val="001D7357"/>
    <w:rsid w:val="001D74FE"/>
    <w:rsid w:val="001D7579"/>
    <w:rsid w:val="001D77D5"/>
    <w:rsid w:val="001D77F2"/>
    <w:rsid w:val="001D7849"/>
    <w:rsid w:val="001D7873"/>
    <w:rsid w:val="001D7902"/>
    <w:rsid w:val="001D7CA8"/>
    <w:rsid w:val="001D7CEB"/>
    <w:rsid w:val="001D7D61"/>
    <w:rsid w:val="001E00E3"/>
    <w:rsid w:val="001E011F"/>
    <w:rsid w:val="001E048E"/>
    <w:rsid w:val="001E0531"/>
    <w:rsid w:val="001E085D"/>
    <w:rsid w:val="001E08CE"/>
    <w:rsid w:val="001E090E"/>
    <w:rsid w:val="001E092E"/>
    <w:rsid w:val="001E0C0D"/>
    <w:rsid w:val="001E0E28"/>
    <w:rsid w:val="001E0EB2"/>
    <w:rsid w:val="001E1051"/>
    <w:rsid w:val="001E1102"/>
    <w:rsid w:val="001E1532"/>
    <w:rsid w:val="001E162F"/>
    <w:rsid w:val="001E19AD"/>
    <w:rsid w:val="001E19DE"/>
    <w:rsid w:val="001E1B04"/>
    <w:rsid w:val="001E1C27"/>
    <w:rsid w:val="001E1D96"/>
    <w:rsid w:val="001E1E32"/>
    <w:rsid w:val="001E1F5C"/>
    <w:rsid w:val="001E210F"/>
    <w:rsid w:val="001E253A"/>
    <w:rsid w:val="001E271D"/>
    <w:rsid w:val="001E27FE"/>
    <w:rsid w:val="001E2B51"/>
    <w:rsid w:val="001E2B65"/>
    <w:rsid w:val="001E2D69"/>
    <w:rsid w:val="001E2F35"/>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4FC7"/>
    <w:rsid w:val="001E5044"/>
    <w:rsid w:val="001E5122"/>
    <w:rsid w:val="001E5266"/>
    <w:rsid w:val="001E536D"/>
    <w:rsid w:val="001E53DD"/>
    <w:rsid w:val="001E5436"/>
    <w:rsid w:val="001E5626"/>
    <w:rsid w:val="001E5648"/>
    <w:rsid w:val="001E56DC"/>
    <w:rsid w:val="001E56E2"/>
    <w:rsid w:val="001E5940"/>
    <w:rsid w:val="001E59F8"/>
    <w:rsid w:val="001E5A3F"/>
    <w:rsid w:val="001E5B1E"/>
    <w:rsid w:val="001E5B8C"/>
    <w:rsid w:val="001E5D48"/>
    <w:rsid w:val="001E5DE6"/>
    <w:rsid w:val="001E6221"/>
    <w:rsid w:val="001E6229"/>
    <w:rsid w:val="001E622F"/>
    <w:rsid w:val="001E6541"/>
    <w:rsid w:val="001E66BE"/>
    <w:rsid w:val="001E68E4"/>
    <w:rsid w:val="001E6936"/>
    <w:rsid w:val="001E694C"/>
    <w:rsid w:val="001E6C1C"/>
    <w:rsid w:val="001E6D44"/>
    <w:rsid w:val="001E6FFE"/>
    <w:rsid w:val="001E7029"/>
    <w:rsid w:val="001E7066"/>
    <w:rsid w:val="001E714B"/>
    <w:rsid w:val="001E7352"/>
    <w:rsid w:val="001E7480"/>
    <w:rsid w:val="001E75CE"/>
    <w:rsid w:val="001E76AF"/>
    <w:rsid w:val="001E7779"/>
    <w:rsid w:val="001E7CB0"/>
    <w:rsid w:val="001E7E2B"/>
    <w:rsid w:val="001E7ED1"/>
    <w:rsid w:val="001F00A4"/>
    <w:rsid w:val="001F01BF"/>
    <w:rsid w:val="001F02FA"/>
    <w:rsid w:val="001F06AE"/>
    <w:rsid w:val="001F07F2"/>
    <w:rsid w:val="001F0AAC"/>
    <w:rsid w:val="001F0ABA"/>
    <w:rsid w:val="001F0BAB"/>
    <w:rsid w:val="001F0BC1"/>
    <w:rsid w:val="001F0C06"/>
    <w:rsid w:val="001F0D8C"/>
    <w:rsid w:val="001F0D8D"/>
    <w:rsid w:val="001F0E38"/>
    <w:rsid w:val="001F0FDE"/>
    <w:rsid w:val="001F1374"/>
    <w:rsid w:val="001F16CB"/>
    <w:rsid w:val="001F1704"/>
    <w:rsid w:val="001F17D6"/>
    <w:rsid w:val="001F189B"/>
    <w:rsid w:val="001F19D7"/>
    <w:rsid w:val="001F1A4E"/>
    <w:rsid w:val="001F1CA5"/>
    <w:rsid w:val="001F1CAC"/>
    <w:rsid w:val="001F1F19"/>
    <w:rsid w:val="001F1F7A"/>
    <w:rsid w:val="001F22ED"/>
    <w:rsid w:val="001F230D"/>
    <w:rsid w:val="001F2589"/>
    <w:rsid w:val="001F25A4"/>
    <w:rsid w:val="001F2622"/>
    <w:rsid w:val="001F2832"/>
    <w:rsid w:val="001F28FC"/>
    <w:rsid w:val="001F294A"/>
    <w:rsid w:val="001F2A53"/>
    <w:rsid w:val="001F2B43"/>
    <w:rsid w:val="001F2FDE"/>
    <w:rsid w:val="001F3157"/>
    <w:rsid w:val="001F31AC"/>
    <w:rsid w:val="001F32BC"/>
    <w:rsid w:val="001F3373"/>
    <w:rsid w:val="001F35D4"/>
    <w:rsid w:val="001F377F"/>
    <w:rsid w:val="001F38A2"/>
    <w:rsid w:val="001F3C10"/>
    <w:rsid w:val="001F3D94"/>
    <w:rsid w:val="001F3E96"/>
    <w:rsid w:val="001F3F0F"/>
    <w:rsid w:val="001F3F7A"/>
    <w:rsid w:val="001F3FCA"/>
    <w:rsid w:val="001F4366"/>
    <w:rsid w:val="001F439F"/>
    <w:rsid w:val="001F43FC"/>
    <w:rsid w:val="001F4759"/>
    <w:rsid w:val="001F47EF"/>
    <w:rsid w:val="001F486D"/>
    <w:rsid w:val="001F4893"/>
    <w:rsid w:val="001F48DB"/>
    <w:rsid w:val="001F4927"/>
    <w:rsid w:val="001F4A66"/>
    <w:rsid w:val="001F4BFE"/>
    <w:rsid w:val="001F4CB3"/>
    <w:rsid w:val="001F4D40"/>
    <w:rsid w:val="001F4DDC"/>
    <w:rsid w:val="001F4E26"/>
    <w:rsid w:val="001F4E70"/>
    <w:rsid w:val="001F4E93"/>
    <w:rsid w:val="001F4E94"/>
    <w:rsid w:val="001F5172"/>
    <w:rsid w:val="001F536C"/>
    <w:rsid w:val="001F5414"/>
    <w:rsid w:val="001F5768"/>
    <w:rsid w:val="001F57EA"/>
    <w:rsid w:val="001F58AC"/>
    <w:rsid w:val="001F5B56"/>
    <w:rsid w:val="001F5D4A"/>
    <w:rsid w:val="001F5D52"/>
    <w:rsid w:val="001F5EB3"/>
    <w:rsid w:val="001F5EB8"/>
    <w:rsid w:val="001F6046"/>
    <w:rsid w:val="001F60FF"/>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71"/>
    <w:rsid w:val="001F7DEC"/>
    <w:rsid w:val="001F7F1B"/>
    <w:rsid w:val="0020006F"/>
    <w:rsid w:val="0020043E"/>
    <w:rsid w:val="002007F1"/>
    <w:rsid w:val="00200A2F"/>
    <w:rsid w:val="00200C06"/>
    <w:rsid w:val="00200F6D"/>
    <w:rsid w:val="0020125C"/>
    <w:rsid w:val="0020130E"/>
    <w:rsid w:val="002017AB"/>
    <w:rsid w:val="00201C46"/>
    <w:rsid w:val="00201D35"/>
    <w:rsid w:val="0020210B"/>
    <w:rsid w:val="002022A6"/>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CCD"/>
    <w:rsid w:val="00203F12"/>
    <w:rsid w:val="00204083"/>
    <w:rsid w:val="0020431F"/>
    <w:rsid w:val="002043AC"/>
    <w:rsid w:val="002044BB"/>
    <w:rsid w:val="0020451E"/>
    <w:rsid w:val="00204572"/>
    <w:rsid w:val="0020471D"/>
    <w:rsid w:val="00204C3F"/>
    <w:rsid w:val="00204E0A"/>
    <w:rsid w:val="00204EB3"/>
    <w:rsid w:val="00205087"/>
    <w:rsid w:val="002050FC"/>
    <w:rsid w:val="00205265"/>
    <w:rsid w:val="0020540C"/>
    <w:rsid w:val="002054DE"/>
    <w:rsid w:val="002054EB"/>
    <w:rsid w:val="00205563"/>
    <w:rsid w:val="002055F9"/>
    <w:rsid w:val="00205773"/>
    <w:rsid w:val="00205887"/>
    <w:rsid w:val="00205936"/>
    <w:rsid w:val="00205943"/>
    <w:rsid w:val="00205A16"/>
    <w:rsid w:val="00205A7E"/>
    <w:rsid w:val="00205EB1"/>
    <w:rsid w:val="00205F26"/>
    <w:rsid w:val="002060DB"/>
    <w:rsid w:val="002060FE"/>
    <w:rsid w:val="002064B2"/>
    <w:rsid w:val="0020655B"/>
    <w:rsid w:val="00206641"/>
    <w:rsid w:val="002066D7"/>
    <w:rsid w:val="0020677C"/>
    <w:rsid w:val="00206BBC"/>
    <w:rsid w:val="00206C3E"/>
    <w:rsid w:val="00206CB7"/>
    <w:rsid w:val="00206DC5"/>
    <w:rsid w:val="00207136"/>
    <w:rsid w:val="0020743B"/>
    <w:rsid w:val="0020769D"/>
    <w:rsid w:val="002077D6"/>
    <w:rsid w:val="002077EC"/>
    <w:rsid w:val="0020797F"/>
    <w:rsid w:val="002079CA"/>
    <w:rsid w:val="00207C49"/>
    <w:rsid w:val="00207D65"/>
    <w:rsid w:val="00207D8B"/>
    <w:rsid w:val="00207E9F"/>
    <w:rsid w:val="00207FA6"/>
    <w:rsid w:val="00207FC8"/>
    <w:rsid w:val="00207FCE"/>
    <w:rsid w:val="002103C3"/>
    <w:rsid w:val="00210457"/>
    <w:rsid w:val="00210AF1"/>
    <w:rsid w:val="00210B12"/>
    <w:rsid w:val="00210CD4"/>
    <w:rsid w:val="00210CD7"/>
    <w:rsid w:val="002112DA"/>
    <w:rsid w:val="00211335"/>
    <w:rsid w:val="002113DA"/>
    <w:rsid w:val="00211402"/>
    <w:rsid w:val="00211586"/>
    <w:rsid w:val="00211A73"/>
    <w:rsid w:val="00211A7E"/>
    <w:rsid w:val="00211D87"/>
    <w:rsid w:val="00211DED"/>
    <w:rsid w:val="00211F89"/>
    <w:rsid w:val="00211FF1"/>
    <w:rsid w:val="00212003"/>
    <w:rsid w:val="0021211A"/>
    <w:rsid w:val="0021256C"/>
    <w:rsid w:val="002125FF"/>
    <w:rsid w:val="00212651"/>
    <w:rsid w:val="0021268F"/>
    <w:rsid w:val="002128FA"/>
    <w:rsid w:val="00212940"/>
    <w:rsid w:val="0021294F"/>
    <w:rsid w:val="00212B22"/>
    <w:rsid w:val="00212C47"/>
    <w:rsid w:val="00212CFC"/>
    <w:rsid w:val="00212D05"/>
    <w:rsid w:val="00212D50"/>
    <w:rsid w:val="00212D58"/>
    <w:rsid w:val="00212DBD"/>
    <w:rsid w:val="00212F29"/>
    <w:rsid w:val="00213030"/>
    <w:rsid w:val="002131BA"/>
    <w:rsid w:val="0021349C"/>
    <w:rsid w:val="002135C4"/>
    <w:rsid w:val="00213619"/>
    <w:rsid w:val="0021362D"/>
    <w:rsid w:val="00213676"/>
    <w:rsid w:val="002138FA"/>
    <w:rsid w:val="0021390F"/>
    <w:rsid w:val="00213DF1"/>
    <w:rsid w:val="00213E13"/>
    <w:rsid w:val="002140A6"/>
    <w:rsid w:val="002142C9"/>
    <w:rsid w:val="002143B8"/>
    <w:rsid w:val="00214496"/>
    <w:rsid w:val="00214508"/>
    <w:rsid w:val="00214566"/>
    <w:rsid w:val="002146A8"/>
    <w:rsid w:val="00214BE4"/>
    <w:rsid w:val="00214C34"/>
    <w:rsid w:val="00214D51"/>
    <w:rsid w:val="00214F00"/>
    <w:rsid w:val="002151C8"/>
    <w:rsid w:val="002157BB"/>
    <w:rsid w:val="002157BD"/>
    <w:rsid w:val="002157BF"/>
    <w:rsid w:val="00215804"/>
    <w:rsid w:val="00215AA7"/>
    <w:rsid w:val="00215B0E"/>
    <w:rsid w:val="00215B6F"/>
    <w:rsid w:val="00215EB0"/>
    <w:rsid w:val="00215EE9"/>
    <w:rsid w:val="0021602F"/>
    <w:rsid w:val="0021605B"/>
    <w:rsid w:val="00216096"/>
    <w:rsid w:val="00216114"/>
    <w:rsid w:val="002161CA"/>
    <w:rsid w:val="002162A9"/>
    <w:rsid w:val="00216576"/>
    <w:rsid w:val="00216703"/>
    <w:rsid w:val="0021696C"/>
    <w:rsid w:val="002169E0"/>
    <w:rsid w:val="00216A40"/>
    <w:rsid w:val="00216AB2"/>
    <w:rsid w:val="00216AE5"/>
    <w:rsid w:val="00216B13"/>
    <w:rsid w:val="00216B38"/>
    <w:rsid w:val="002170F3"/>
    <w:rsid w:val="002171E0"/>
    <w:rsid w:val="002172B8"/>
    <w:rsid w:val="002173B3"/>
    <w:rsid w:val="002174F0"/>
    <w:rsid w:val="00217568"/>
    <w:rsid w:val="0021769E"/>
    <w:rsid w:val="0021772D"/>
    <w:rsid w:val="00217800"/>
    <w:rsid w:val="002179B9"/>
    <w:rsid w:val="002179E1"/>
    <w:rsid w:val="00217AC2"/>
    <w:rsid w:val="00217ACC"/>
    <w:rsid w:val="00217AE5"/>
    <w:rsid w:val="00217B76"/>
    <w:rsid w:val="00217CC2"/>
    <w:rsid w:val="00217E56"/>
    <w:rsid w:val="00217F9F"/>
    <w:rsid w:val="0022004D"/>
    <w:rsid w:val="00220398"/>
    <w:rsid w:val="002206D7"/>
    <w:rsid w:val="0022070F"/>
    <w:rsid w:val="00220717"/>
    <w:rsid w:val="002209E0"/>
    <w:rsid w:val="00220B26"/>
    <w:rsid w:val="00220C9C"/>
    <w:rsid w:val="00220DAD"/>
    <w:rsid w:val="002210AD"/>
    <w:rsid w:val="00221329"/>
    <w:rsid w:val="0022135B"/>
    <w:rsid w:val="0022140F"/>
    <w:rsid w:val="0022146D"/>
    <w:rsid w:val="00221472"/>
    <w:rsid w:val="002214C5"/>
    <w:rsid w:val="0022161F"/>
    <w:rsid w:val="0022164F"/>
    <w:rsid w:val="002219E3"/>
    <w:rsid w:val="00221C89"/>
    <w:rsid w:val="00221CAD"/>
    <w:rsid w:val="00221D1E"/>
    <w:rsid w:val="00221E46"/>
    <w:rsid w:val="00221F3B"/>
    <w:rsid w:val="00221F7E"/>
    <w:rsid w:val="00222020"/>
    <w:rsid w:val="002220E0"/>
    <w:rsid w:val="00222288"/>
    <w:rsid w:val="00222806"/>
    <w:rsid w:val="00222AEC"/>
    <w:rsid w:val="00222B25"/>
    <w:rsid w:val="00222B78"/>
    <w:rsid w:val="00222BAB"/>
    <w:rsid w:val="00222CB0"/>
    <w:rsid w:val="00222D14"/>
    <w:rsid w:val="00222D85"/>
    <w:rsid w:val="00222F65"/>
    <w:rsid w:val="00222F8B"/>
    <w:rsid w:val="00222FB1"/>
    <w:rsid w:val="00223048"/>
    <w:rsid w:val="002230CF"/>
    <w:rsid w:val="002230DF"/>
    <w:rsid w:val="002233A8"/>
    <w:rsid w:val="002233C3"/>
    <w:rsid w:val="002235B9"/>
    <w:rsid w:val="002236DB"/>
    <w:rsid w:val="0022372A"/>
    <w:rsid w:val="002238CC"/>
    <w:rsid w:val="00223938"/>
    <w:rsid w:val="00223A54"/>
    <w:rsid w:val="00223C9A"/>
    <w:rsid w:val="00223D48"/>
    <w:rsid w:val="00223E8A"/>
    <w:rsid w:val="0022400B"/>
    <w:rsid w:val="002242A2"/>
    <w:rsid w:val="002244E7"/>
    <w:rsid w:val="002245DE"/>
    <w:rsid w:val="00224623"/>
    <w:rsid w:val="00224721"/>
    <w:rsid w:val="00224881"/>
    <w:rsid w:val="002248DE"/>
    <w:rsid w:val="00224A13"/>
    <w:rsid w:val="00224C02"/>
    <w:rsid w:val="00224EB9"/>
    <w:rsid w:val="00224F0A"/>
    <w:rsid w:val="00224FA8"/>
    <w:rsid w:val="00225264"/>
    <w:rsid w:val="002252FC"/>
    <w:rsid w:val="00225312"/>
    <w:rsid w:val="00225480"/>
    <w:rsid w:val="002254AE"/>
    <w:rsid w:val="00225551"/>
    <w:rsid w:val="00225669"/>
    <w:rsid w:val="00225803"/>
    <w:rsid w:val="00225AD5"/>
    <w:rsid w:val="00225C43"/>
    <w:rsid w:val="00225FB4"/>
    <w:rsid w:val="00226061"/>
    <w:rsid w:val="002260BF"/>
    <w:rsid w:val="0022611C"/>
    <w:rsid w:val="002261D9"/>
    <w:rsid w:val="0022639B"/>
    <w:rsid w:val="002264E0"/>
    <w:rsid w:val="002266CE"/>
    <w:rsid w:val="0022675D"/>
    <w:rsid w:val="002267A2"/>
    <w:rsid w:val="00226865"/>
    <w:rsid w:val="0022688F"/>
    <w:rsid w:val="00226BB0"/>
    <w:rsid w:val="00226C3F"/>
    <w:rsid w:val="00226D9F"/>
    <w:rsid w:val="00226EB2"/>
    <w:rsid w:val="002272A8"/>
    <w:rsid w:val="002272C9"/>
    <w:rsid w:val="00227412"/>
    <w:rsid w:val="00227492"/>
    <w:rsid w:val="002274F4"/>
    <w:rsid w:val="002275AA"/>
    <w:rsid w:val="00227740"/>
    <w:rsid w:val="002278E5"/>
    <w:rsid w:val="002302DB"/>
    <w:rsid w:val="002303B5"/>
    <w:rsid w:val="00230508"/>
    <w:rsid w:val="002305BB"/>
    <w:rsid w:val="002305C6"/>
    <w:rsid w:val="00230656"/>
    <w:rsid w:val="002309AD"/>
    <w:rsid w:val="00230CBA"/>
    <w:rsid w:val="00230EF1"/>
    <w:rsid w:val="00230EF9"/>
    <w:rsid w:val="00230FA4"/>
    <w:rsid w:val="00230FF7"/>
    <w:rsid w:val="00231015"/>
    <w:rsid w:val="00231233"/>
    <w:rsid w:val="00231362"/>
    <w:rsid w:val="002313AF"/>
    <w:rsid w:val="002315DA"/>
    <w:rsid w:val="00231BDA"/>
    <w:rsid w:val="00231D90"/>
    <w:rsid w:val="00231E3A"/>
    <w:rsid w:val="00231EFA"/>
    <w:rsid w:val="002320A4"/>
    <w:rsid w:val="0023222B"/>
    <w:rsid w:val="002322AD"/>
    <w:rsid w:val="0023247D"/>
    <w:rsid w:val="00232572"/>
    <w:rsid w:val="0023260F"/>
    <w:rsid w:val="002326E5"/>
    <w:rsid w:val="0023298C"/>
    <w:rsid w:val="002329CD"/>
    <w:rsid w:val="00232C41"/>
    <w:rsid w:val="00232E99"/>
    <w:rsid w:val="002333B2"/>
    <w:rsid w:val="002333D4"/>
    <w:rsid w:val="00233411"/>
    <w:rsid w:val="00233924"/>
    <w:rsid w:val="00233943"/>
    <w:rsid w:val="00233BA8"/>
    <w:rsid w:val="00233DC7"/>
    <w:rsid w:val="00233DDA"/>
    <w:rsid w:val="00234133"/>
    <w:rsid w:val="002342DD"/>
    <w:rsid w:val="002344A0"/>
    <w:rsid w:val="00234B22"/>
    <w:rsid w:val="00234BB7"/>
    <w:rsid w:val="00234CC7"/>
    <w:rsid w:val="00234DE9"/>
    <w:rsid w:val="00234E39"/>
    <w:rsid w:val="00234E73"/>
    <w:rsid w:val="00234EA8"/>
    <w:rsid w:val="00235060"/>
    <w:rsid w:val="002350F0"/>
    <w:rsid w:val="0023512B"/>
    <w:rsid w:val="002351C6"/>
    <w:rsid w:val="0023528F"/>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066"/>
    <w:rsid w:val="00237314"/>
    <w:rsid w:val="00237415"/>
    <w:rsid w:val="002374D0"/>
    <w:rsid w:val="002374E7"/>
    <w:rsid w:val="002374E9"/>
    <w:rsid w:val="0023760F"/>
    <w:rsid w:val="0023772E"/>
    <w:rsid w:val="00237A63"/>
    <w:rsid w:val="00237B73"/>
    <w:rsid w:val="00237C69"/>
    <w:rsid w:val="00237D54"/>
    <w:rsid w:val="00237D77"/>
    <w:rsid w:val="00237E69"/>
    <w:rsid w:val="00240106"/>
    <w:rsid w:val="00240150"/>
    <w:rsid w:val="00240161"/>
    <w:rsid w:val="002402C5"/>
    <w:rsid w:val="00240344"/>
    <w:rsid w:val="00240536"/>
    <w:rsid w:val="00240570"/>
    <w:rsid w:val="0024092C"/>
    <w:rsid w:val="00240B18"/>
    <w:rsid w:val="00240B53"/>
    <w:rsid w:val="00240E3C"/>
    <w:rsid w:val="00240E43"/>
    <w:rsid w:val="00240E56"/>
    <w:rsid w:val="00240F35"/>
    <w:rsid w:val="002411C8"/>
    <w:rsid w:val="002412BF"/>
    <w:rsid w:val="002414DB"/>
    <w:rsid w:val="00241893"/>
    <w:rsid w:val="00241C44"/>
    <w:rsid w:val="00241C61"/>
    <w:rsid w:val="00241DB9"/>
    <w:rsid w:val="00241EA1"/>
    <w:rsid w:val="0024217C"/>
    <w:rsid w:val="002421B4"/>
    <w:rsid w:val="00242477"/>
    <w:rsid w:val="0024251A"/>
    <w:rsid w:val="002425E0"/>
    <w:rsid w:val="0024266E"/>
    <w:rsid w:val="002426DC"/>
    <w:rsid w:val="00242AAA"/>
    <w:rsid w:val="00242BF0"/>
    <w:rsid w:val="00242D4F"/>
    <w:rsid w:val="00242E5C"/>
    <w:rsid w:val="00242E75"/>
    <w:rsid w:val="00242FF8"/>
    <w:rsid w:val="00242FFB"/>
    <w:rsid w:val="002433FB"/>
    <w:rsid w:val="002434EE"/>
    <w:rsid w:val="00243523"/>
    <w:rsid w:val="00243527"/>
    <w:rsid w:val="0024369A"/>
    <w:rsid w:val="00243711"/>
    <w:rsid w:val="002437B4"/>
    <w:rsid w:val="00243944"/>
    <w:rsid w:val="00243AFC"/>
    <w:rsid w:val="00243D5A"/>
    <w:rsid w:val="00243F28"/>
    <w:rsid w:val="00243FCB"/>
    <w:rsid w:val="00243FF3"/>
    <w:rsid w:val="00244114"/>
    <w:rsid w:val="00244231"/>
    <w:rsid w:val="002444B6"/>
    <w:rsid w:val="00244838"/>
    <w:rsid w:val="00244A2E"/>
    <w:rsid w:val="00244A81"/>
    <w:rsid w:val="00244B06"/>
    <w:rsid w:val="00244DD6"/>
    <w:rsid w:val="00244E77"/>
    <w:rsid w:val="00244F46"/>
    <w:rsid w:val="00244FC1"/>
    <w:rsid w:val="00245206"/>
    <w:rsid w:val="0024527E"/>
    <w:rsid w:val="002452F9"/>
    <w:rsid w:val="002457A6"/>
    <w:rsid w:val="002457C9"/>
    <w:rsid w:val="0024585A"/>
    <w:rsid w:val="002459AF"/>
    <w:rsid w:val="00245B4E"/>
    <w:rsid w:val="00245D42"/>
    <w:rsid w:val="00245DE1"/>
    <w:rsid w:val="00245F1A"/>
    <w:rsid w:val="00245F52"/>
    <w:rsid w:val="002460EA"/>
    <w:rsid w:val="00246287"/>
    <w:rsid w:val="002462F3"/>
    <w:rsid w:val="002462F6"/>
    <w:rsid w:val="00246758"/>
    <w:rsid w:val="0024689F"/>
    <w:rsid w:val="00246963"/>
    <w:rsid w:val="00246999"/>
    <w:rsid w:val="00246A33"/>
    <w:rsid w:val="00246A67"/>
    <w:rsid w:val="00246C86"/>
    <w:rsid w:val="00246DEE"/>
    <w:rsid w:val="00246F20"/>
    <w:rsid w:val="0024702F"/>
    <w:rsid w:val="002471E7"/>
    <w:rsid w:val="0024720F"/>
    <w:rsid w:val="0024739E"/>
    <w:rsid w:val="00247597"/>
    <w:rsid w:val="002478B5"/>
    <w:rsid w:val="0024798E"/>
    <w:rsid w:val="002479EE"/>
    <w:rsid w:val="00247E63"/>
    <w:rsid w:val="00247ED4"/>
    <w:rsid w:val="002500C8"/>
    <w:rsid w:val="002500F1"/>
    <w:rsid w:val="0025036F"/>
    <w:rsid w:val="00250389"/>
    <w:rsid w:val="002503F2"/>
    <w:rsid w:val="00250422"/>
    <w:rsid w:val="00250520"/>
    <w:rsid w:val="0025059D"/>
    <w:rsid w:val="002506CB"/>
    <w:rsid w:val="00250735"/>
    <w:rsid w:val="00250757"/>
    <w:rsid w:val="00250A1E"/>
    <w:rsid w:val="00250AE2"/>
    <w:rsid w:val="00250B56"/>
    <w:rsid w:val="00250DCE"/>
    <w:rsid w:val="00250F97"/>
    <w:rsid w:val="00251143"/>
    <w:rsid w:val="002511C8"/>
    <w:rsid w:val="0025126E"/>
    <w:rsid w:val="00251350"/>
    <w:rsid w:val="00251431"/>
    <w:rsid w:val="002515D5"/>
    <w:rsid w:val="0025170D"/>
    <w:rsid w:val="0025177C"/>
    <w:rsid w:val="002519B7"/>
    <w:rsid w:val="00251D83"/>
    <w:rsid w:val="00251EA9"/>
    <w:rsid w:val="00251EBE"/>
    <w:rsid w:val="00251FE0"/>
    <w:rsid w:val="0025215C"/>
    <w:rsid w:val="002521C5"/>
    <w:rsid w:val="002522BE"/>
    <w:rsid w:val="002522C5"/>
    <w:rsid w:val="0025230A"/>
    <w:rsid w:val="002523D6"/>
    <w:rsid w:val="00252402"/>
    <w:rsid w:val="00252500"/>
    <w:rsid w:val="0025259B"/>
    <w:rsid w:val="00252682"/>
    <w:rsid w:val="002526F8"/>
    <w:rsid w:val="0025271F"/>
    <w:rsid w:val="00252B34"/>
    <w:rsid w:val="00252B9E"/>
    <w:rsid w:val="00252C5E"/>
    <w:rsid w:val="00252CAE"/>
    <w:rsid w:val="00252D99"/>
    <w:rsid w:val="00252DF5"/>
    <w:rsid w:val="00252E11"/>
    <w:rsid w:val="00253000"/>
    <w:rsid w:val="0025302B"/>
    <w:rsid w:val="00253066"/>
    <w:rsid w:val="002530C8"/>
    <w:rsid w:val="0025337F"/>
    <w:rsid w:val="002533E5"/>
    <w:rsid w:val="002534E6"/>
    <w:rsid w:val="0025351C"/>
    <w:rsid w:val="002535A3"/>
    <w:rsid w:val="002537AB"/>
    <w:rsid w:val="002537EC"/>
    <w:rsid w:val="00253814"/>
    <w:rsid w:val="00253859"/>
    <w:rsid w:val="002538CD"/>
    <w:rsid w:val="00253909"/>
    <w:rsid w:val="00253AC3"/>
    <w:rsid w:val="00253C34"/>
    <w:rsid w:val="00253C67"/>
    <w:rsid w:val="00253D23"/>
    <w:rsid w:val="00253D7C"/>
    <w:rsid w:val="00253DB6"/>
    <w:rsid w:val="00253F0B"/>
    <w:rsid w:val="0025401D"/>
    <w:rsid w:val="00254102"/>
    <w:rsid w:val="0025413B"/>
    <w:rsid w:val="002541B5"/>
    <w:rsid w:val="002542D7"/>
    <w:rsid w:val="002542F8"/>
    <w:rsid w:val="002545C7"/>
    <w:rsid w:val="0025461C"/>
    <w:rsid w:val="002546EB"/>
    <w:rsid w:val="002549F5"/>
    <w:rsid w:val="00254B3F"/>
    <w:rsid w:val="00254C6C"/>
    <w:rsid w:val="00254C8E"/>
    <w:rsid w:val="00254F54"/>
    <w:rsid w:val="00254F93"/>
    <w:rsid w:val="00255008"/>
    <w:rsid w:val="002552C6"/>
    <w:rsid w:val="002553FF"/>
    <w:rsid w:val="00255436"/>
    <w:rsid w:val="002556E4"/>
    <w:rsid w:val="00255877"/>
    <w:rsid w:val="002559E3"/>
    <w:rsid w:val="00255B27"/>
    <w:rsid w:val="00255CC0"/>
    <w:rsid w:val="00255E48"/>
    <w:rsid w:val="00255EF3"/>
    <w:rsid w:val="00255EF6"/>
    <w:rsid w:val="00255FF2"/>
    <w:rsid w:val="00256128"/>
    <w:rsid w:val="002561AE"/>
    <w:rsid w:val="00256858"/>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57DA2"/>
    <w:rsid w:val="00257F74"/>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025"/>
    <w:rsid w:val="0026221D"/>
    <w:rsid w:val="00262256"/>
    <w:rsid w:val="00262301"/>
    <w:rsid w:val="00262536"/>
    <w:rsid w:val="002625DD"/>
    <w:rsid w:val="00262717"/>
    <w:rsid w:val="0026289C"/>
    <w:rsid w:val="00262A15"/>
    <w:rsid w:val="00262B88"/>
    <w:rsid w:val="00262D54"/>
    <w:rsid w:val="00262F67"/>
    <w:rsid w:val="00262FD9"/>
    <w:rsid w:val="00263019"/>
    <w:rsid w:val="00263020"/>
    <w:rsid w:val="00263059"/>
    <w:rsid w:val="00263125"/>
    <w:rsid w:val="00263195"/>
    <w:rsid w:val="00263207"/>
    <w:rsid w:val="0026325E"/>
    <w:rsid w:val="0026381C"/>
    <w:rsid w:val="00263879"/>
    <w:rsid w:val="00263AB3"/>
    <w:rsid w:val="00263CB3"/>
    <w:rsid w:val="00263CEB"/>
    <w:rsid w:val="002642D5"/>
    <w:rsid w:val="00264464"/>
    <w:rsid w:val="00264778"/>
    <w:rsid w:val="0026481F"/>
    <w:rsid w:val="002648B0"/>
    <w:rsid w:val="00264907"/>
    <w:rsid w:val="0026494C"/>
    <w:rsid w:val="00264CA8"/>
    <w:rsid w:val="00264D6A"/>
    <w:rsid w:val="00264D6D"/>
    <w:rsid w:val="00264DD2"/>
    <w:rsid w:val="00264FCE"/>
    <w:rsid w:val="00265108"/>
    <w:rsid w:val="00265168"/>
    <w:rsid w:val="00265323"/>
    <w:rsid w:val="002653CD"/>
    <w:rsid w:val="002654EA"/>
    <w:rsid w:val="00265690"/>
    <w:rsid w:val="002656EE"/>
    <w:rsid w:val="00265A59"/>
    <w:rsid w:val="00265B58"/>
    <w:rsid w:val="00265D91"/>
    <w:rsid w:val="00265E60"/>
    <w:rsid w:val="00265F32"/>
    <w:rsid w:val="00265F89"/>
    <w:rsid w:val="002660FD"/>
    <w:rsid w:val="0026616E"/>
    <w:rsid w:val="0026643C"/>
    <w:rsid w:val="00266515"/>
    <w:rsid w:val="00266581"/>
    <w:rsid w:val="00266617"/>
    <w:rsid w:val="0026661C"/>
    <w:rsid w:val="0026664E"/>
    <w:rsid w:val="002667B2"/>
    <w:rsid w:val="00266A9B"/>
    <w:rsid w:val="00266B45"/>
    <w:rsid w:val="00266E6B"/>
    <w:rsid w:val="00266EF6"/>
    <w:rsid w:val="00267041"/>
    <w:rsid w:val="00267205"/>
    <w:rsid w:val="00267206"/>
    <w:rsid w:val="0026731F"/>
    <w:rsid w:val="00267592"/>
    <w:rsid w:val="002677E2"/>
    <w:rsid w:val="00267807"/>
    <w:rsid w:val="00267D34"/>
    <w:rsid w:val="00267DBA"/>
    <w:rsid w:val="00267EF1"/>
    <w:rsid w:val="0027012D"/>
    <w:rsid w:val="00270146"/>
    <w:rsid w:val="002701A0"/>
    <w:rsid w:val="0027025B"/>
    <w:rsid w:val="0027025E"/>
    <w:rsid w:val="002702BB"/>
    <w:rsid w:val="002703E3"/>
    <w:rsid w:val="0027049F"/>
    <w:rsid w:val="00270567"/>
    <w:rsid w:val="002706D6"/>
    <w:rsid w:val="002707D0"/>
    <w:rsid w:val="002708C9"/>
    <w:rsid w:val="00270A97"/>
    <w:rsid w:val="00270B2C"/>
    <w:rsid w:val="00270C2D"/>
    <w:rsid w:val="00270CC2"/>
    <w:rsid w:val="00270CEE"/>
    <w:rsid w:val="00270F12"/>
    <w:rsid w:val="00271179"/>
    <w:rsid w:val="0027118E"/>
    <w:rsid w:val="002711F4"/>
    <w:rsid w:val="0027121D"/>
    <w:rsid w:val="002715D4"/>
    <w:rsid w:val="00271619"/>
    <w:rsid w:val="00271642"/>
    <w:rsid w:val="002716E5"/>
    <w:rsid w:val="002717A3"/>
    <w:rsid w:val="00271887"/>
    <w:rsid w:val="00271896"/>
    <w:rsid w:val="0027197A"/>
    <w:rsid w:val="00271B50"/>
    <w:rsid w:val="002723F8"/>
    <w:rsid w:val="00272403"/>
    <w:rsid w:val="00272414"/>
    <w:rsid w:val="0027249A"/>
    <w:rsid w:val="00272569"/>
    <w:rsid w:val="00272624"/>
    <w:rsid w:val="002728E0"/>
    <w:rsid w:val="0027290A"/>
    <w:rsid w:val="00272A96"/>
    <w:rsid w:val="00272AD8"/>
    <w:rsid w:val="00272E8A"/>
    <w:rsid w:val="00272F0B"/>
    <w:rsid w:val="002730DD"/>
    <w:rsid w:val="002730FC"/>
    <w:rsid w:val="0027310F"/>
    <w:rsid w:val="002731E7"/>
    <w:rsid w:val="002732A7"/>
    <w:rsid w:val="002732C7"/>
    <w:rsid w:val="0027356F"/>
    <w:rsid w:val="0027362D"/>
    <w:rsid w:val="002737F3"/>
    <w:rsid w:val="002738EB"/>
    <w:rsid w:val="00273A5B"/>
    <w:rsid w:val="00273AA1"/>
    <w:rsid w:val="00273ACE"/>
    <w:rsid w:val="00273C79"/>
    <w:rsid w:val="00273DAB"/>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5A20"/>
    <w:rsid w:val="00276232"/>
    <w:rsid w:val="0027628C"/>
    <w:rsid w:val="002763EA"/>
    <w:rsid w:val="00276413"/>
    <w:rsid w:val="00276561"/>
    <w:rsid w:val="00276571"/>
    <w:rsid w:val="0027662B"/>
    <w:rsid w:val="00276643"/>
    <w:rsid w:val="002766C7"/>
    <w:rsid w:val="002767E3"/>
    <w:rsid w:val="00276A8A"/>
    <w:rsid w:val="00276BBB"/>
    <w:rsid w:val="00276C67"/>
    <w:rsid w:val="00276F20"/>
    <w:rsid w:val="00277149"/>
    <w:rsid w:val="0027752A"/>
    <w:rsid w:val="00277A73"/>
    <w:rsid w:val="00277B40"/>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D97"/>
    <w:rsid w:val="00280E1E"/>
    <w:rsid w:val="00280EBF"/>
    <w:rsid w:val="00280EDB"/>
    <w:rsid w:val="00280F8C"/>
    <w:rsid w:val="00281228"/>
    <w:rsid w:val="002815D6"/>
    <w:rsid w:val="0028162D"/>
    <w:rsid w:val="0028177B"/>
    <w:rsid w:val="00281A9A"/>
    <w:rsid w:val="00281C89"/>
    <w:rsid w:val="00281DE3"/>
    <w:rsid w:val="00281E35"/>
    <w:rsid w:val="00281E45"/>
    <w:rsid w:val="00281F30"/>
    <w:rsid w:val="00281FAD"/>
    <w:rsid w:val="00281FDA"/>
    <w:rsid w:val="00282376"/>
    <w:rsid w:val="00282534"/>
    <w:rsid w:val="00282854"/>
    <w:rsid w:val="002828C8"/>
    <w:rsid w:val="00282907"/>
    <w:rsid w:val="00282ADF"/>
    <w:rsid w:val="00282C28"/>
    <w:rsid w:val="00282D3A"/>
    <w:rsid w:val="00282D55"/>
    <w:rsid w:val="00282E84"/>
    <w:rsid w:val="00282FF2"/>
    <w:rsid w:val="002830C9"/>
    <w:rsid w:val="002831D9"/>
    <w:rsid w:val="00283299"/>
    <w:rsid w:val="0028331A"/>
    <w:rsid w:val="002834A5"/>
    <w:rsid w:val="00283691"/>
    <w:rsid w:val="0028374B"/>
    <w:rsid w:val="002837D6"/>
    <w:rsid w:val="00283924"/>
    <w:rsid w:val="00283B34"/>
    <w:rsid w:val="00283BF0"/>
    <w:rsid w:val="00283C49"/>
    <w:rsid w:val="00283D10"/>
    <w:rsid w:val="00283F2F"/>
    <w:rsid w:val="00284008"/>
    <w:rsid w:val="00284437"/>
    <w:rsid w:val="0028449D"/>
    <w:rsid w:val="002844C6"/>
    <w:rsid w:val="0028455A"/>
    <w:rsid w:val="00284587"/>
    <w:rsid w:val="00284693"/>
    <w:rsid w:val="0028492C"/>
    <w:rsid w:val="002849D3"/>
    <w:rsid w:val="00284AAB"/>
    <w:rsid w:val="00284D1E"/>
    <w:rsid w:val="00284DCF"/>
    <w:rsid w:val="00284DE3"/>
    <w:rsid w:val="0028524D"/>
    <w:rsid w:val="00285256"/>
    <w:rsid w:val="00285282"/>
    <w:rsid w:val="00285284"/>
    <w:rsid w:val="00285313"/>
    <w:rsid w:val="0028543A"/>
    <w:rsid w:val="0028555F"/>
    <w:rsid w:val="002856A9"/>
    <w:rsid w:val="002856F5"/>
    <w:rsid w:val="0028587E"/>
    <w:rsid w:val="00285A64"/>
    <w:rsid w:val="00285DFA"/>
    <w:rsid w:val="00285ED6"/>
    <w:rsid w:val="0028616B"/>
    <w:rsid w:val="002861A3"/>
    <w:rsid w:val="002863CC"/>
    <w:rsid w:val="002864FD"/>
    <w:rsid w:val="002865CA"/>
    <w:rsid w:val="00286629"/>
    <w:rsid w:val="00286779"/>
    <w:rsid w:val="00286CF5"/>
    <w:rsid w:val="00286D9A"/>
    <w:rsid w:val="00286F5A"/>
    <w:rsid w:val="00286F9C"/>
    <w:rsid w:val="002871E0"/>
    <w:rsid w:val="002872CB"/>
    <w:rsid w:val="002873E9"/>
    <w:rsid w:val="00287506"/>
    <w:rsid w:val="00287533"/>
    <w:rsid w:val="002875F2"/>
    <w:rsid w:val="002876F6"/>
    <w:rsid w:val="0028772F"/>
    <w:rsid w:val="00287F7B"/>
    <w:rsid w:val="0029030C"/>
    <w:rsid w:val="00290542"/>
    <w:rsid w:val="00290598"/>
    <w:rsid w:val="00290705"/>
    <w:rsid w:val="002908B2"/>
    <w:rsid w:val="00290989"/>
    <w:rsid w:val="00290AAA"/>
    <w:rsid w:val="00290D5F"/>
    <w:rsid w:val="00290D73"/>
    <w:rsid w:val="00290F5D"/>
    <w:rsid w:val="00290FEF"/>
    <w:rsid w:val="00290FFD"/>
    <w:rsid w:val="002911A8"/>
    <w:rsid w:val="002912F0"/>
    <w:rsid w:val="00291567"/>
    <w:rsid w:val="002915E7"/>
    <w:rsid w:val="00291837"/>
    <w:rsid w:val="00291890"/>
    <w:rsid w:val="00291AEA"/>
    <w:rsid w:val="00291B9A"/>
    <w:rsid w:val="00291BDB"/>
    <w:rsid w:val="00291E32"/>
    <w:rsid w:val="00291F46"/>
    <w:rsid w:val="0029207D"/>
    <w:rsid w:val="00292249"/>
    <w:rsid w:val="0029239F"/>
    <w:rsid w:val="0029249C"/>
    <w:rsid w:val="002928BF"/>
    <w:rsid w:val="00292C9D"/>
    <w:rsid w:val="00292D4A"/>
    <w:rsid w:val="002934A9"/>
    <w:rsid w:val="002938AB"/>
    <w:rsid w:val="00293B39"/>
    <w:rsid w:val="00293B84"/>
    <w:rsid w:val="00293D7C"/>
    <w:rsid w:val="00293F4E"/>
    <w:rsid w:val="00293F76"/>
    <w:rsid w:val="00293FB3"/>
    <w:rsid w:val="0029413A"/>
    <w:rsid w:val="002941BA"/>
    <w:rsid w:val="0029434E"/>
    <w:rsid w:val="0029447E"/>
    <w:rsid w:val="0029458F"/>
    <w:rsid w:val="00294623"/>
    <w:rsid w:val="0029462D"/>
    <w:rsid w:val="002946A5"/>
    <w:rsid w:val="002946FB"/>
    <w:rsid w:val="0029479D"/>
    <w:rsid w:val="002948AB"/>
    <w:rsid w:val="00294929"/>
    <w:rsid w:val="00294CE4"/>
    <w:rsid w:val="00294EEB"/>
    <w:rsid w:val="00294FC8"/>
    <w:rsid w:val="002950E7"/>
    <w:rsid w:val="002950FD"/>
    <w:rsid w:val="00295400"/>
    <w:rsid w:val="00295413"/>
    <w:rsid w:val="00295560"/>
    <w:rsid w:val="002956B5"/>
    <w:rsid w:val="00295743"/>
    <w:rsid w:val="00295813"/>
    <w:rsid w:val="00295D0A"/>
    <w:rsid w:val="00296077"/>
    <w:rsid w:val="002962E3"/>
    <w:rsid w:val="0029630A"/>
    <w:rsid w:val="0029660A"/>
    <w:rsid w:val="002966E7"/>
    <w:rsid w:val="002967F6"/>
    <w:rsid w:val="002968E6"/>
    <w:rsid w:val="002969EE"/>
    <w:rsid w:val="00296BF9"/>
    <w:rsid w:val="00296CA6"/>
    <w:rsid w:val="00296F11"/>
    <w:rsid w:val="00296F35"/>
    <w:rsid w:val="00297248"/>
    <w:rsid w:val="002972B5"/>
    <w:rsid w:val="00297314"/>
    <w:rsid w:val="002974BF"/>
    <w:rsid w:val="002974F3"/>
    <w:rsid w:val="002975DE"/>
    <w:rsid w:val="002978BF"/>
    <w:rsid w:val="00297ADB"/>
    <w:rsid w:val="00297D26"/>
    <w:rsid w:val="002A0263"/>
    <w:rsid w:val="002A0320"/>
    <w:rsid w:val="002A032C"/>
    <w:rsid w:val="002A0386"/>
    <w:rsid w:val="002A04D2"/>
    <w:rsid w:val="002A0594"/>
    <w:rsid w:val="002A0719"/>
    <w:rsid w:val="002A0CDB"/>
    <w:rsid w:val="002A0DDE"/>
    <w:rsid w:val="002A0E29"/>
    <w:rsid w:val="002A0E73"/>
    <w:rsid w:val="002A1015"/>
    <w:rsid w:val="002A11DA"/>
    <w:rsid w:val="002A120B"/>
    <w:rsid w:val="002A121B"/>
    <w:rsid w:val="002A1678"/>
    <w:rsid w:val="002A16DB"/>
    <w:rsid w:val="002A1796"/>
    <w:rsid w:val="002A1854"/>
    <w:rsid w:val="002A18DB"/>
    <w:rsid w:val="002A1969"/>
    <w:rsid w:val="002A1CAD"/>
    <w:rsid w:val="002A1EB4"/>
    <w:rsid w:val="002A21BB"/>
    <w:rsid w:val="002A2288"/>
    <w:rsid w:val="002A22A1"/>
    <w:rsid w:val="002A22AA"/>
    <w:rsid w:val="002A243B"/>
    <w:rsid w:val="002A2461"/>
    <w:rsid w:val="002A24CB"/>
    <w:rsid w:val="002A24E4"/>
    <w:rsid w:val="002A257E"/>
    <w:rsid w:val="002A25FB"/>
    <w:rsid w:val="002A27FC"/>
    <w:rsid w:val="002A298B"/>
    <w:rsid w:val="002A2A61"/>
    <w:rsid w:val="002A2B63"/>
    <w:rsid w:val="002A2BBA"/>
    <w:rsid w:val="002A2E1C"/>
    <w:rsid w:val="002A2E3E"/>
    <w:rsid w:val="002A2F9B"/>
    <w:rsid w:val="002A3008"/>
    <w:rsid w:val="002A30AF"/>
    <w:rsid w:val="002A31EF"/>
    <w:rsid w:val="002A34EC"/>
    <w:rsid w:val="002A3695"/>
    <w:rsid w:val="002A3761"/>
    <w:rsid w:val="002A3796"/>
    <w:rsid w:val="002A3970"/>
    <w:rsid w:val="002A3ABA"/>
    <w:rsid w:val="002A3D88"/>
    <w:rsid w:val="002A3F19"/>
    <w:rsid w:val="002A4201"/>
    <w:rsid w:val="002A429F"/>
    <w:rsid w:val="002A437F"/>
    <w:rsid w:val="002A44E2"/>
    <w:rsid w:val="002A45D8"/>
    <w:rsid w:val="002A49F1"/>
    <w:rsid w:val="002A4A45"/>
    <w:rsid w:val="002A4B2A"/>
    <w:rsid w:val="002A4B57"/>
    <w:rsid w:val="002A4C85"/>
    <w:rsid w:val="002A4DFE"/>
    <w:rsid w:val="002A5013"/>
    <w:rsid w:val="002A519F"/>
    <w:rsid w:val="002A524E"/>
    <w:rsid w:val="002A5259"/>
    <w:rsid w:val="002A5348"/>
    <w:rsid w:val="002A57D7"/>
    <w:rsid w:val="002A5B04"/>
    <w:rsid w:val="002A5B1A"/>
    <w:rsid w:val="002A5B4D"/>
    <w:rsid w:val="002A5BB8"/>
    <w:rsid w:val="002A5E84"/>
    <w:rsid w:val="002A5E85"/>
    <w:rsid w:val="002A6026"/>
    <w:rsid w:val="002A60EC"/>
    <w:rsid w:val="002A6195"/>
    <w:rsid w:val="002A61EE"/>
    <w:rsid w:val="002A6326"/>
    <w:rsid w:val="002A6546"/>
    <w:rsid w:val="002A6A8E"/>
    <w:rsid w:val="002A6C12"/>
    <w:rsid w:val="002A6CA0"/>
    <w:rsid w:val="002A6CF0"/>
    <w:rsid w:val="002A6D2B"/>
    <w:rsid w:val="002A76A6"/>
    <w:rsid w:val="002A7778"/>
    <w:rsid w:val="002A77C7"/>
    <w:rsid w:val="002A7921"/>
    <w:rsid w:val="002A79A2"/>
    <w:rsid w:val="002A79B0"/>
    <w:rsid w:val="002A7A83"/>
    <w:rsid w:val="002A7D30"/>
    <w:rsid w:val="002A7F4B"/>
    <w:rsid w:val="002A7F7B"/>
    <w:rsid w:val="002B00C2"/>
    <w:rsid w:val="002B011D"/>
    <w:rsid w:val="002B01E1"/>
    <w:rsid w:val="002B0213"/>
    <w:rsid w:val="002B0238"/>
    <w:rsid w:val="002B04DE"/>
    <w:rsid w:val="002B04F9"/>
    <w:rsid w:val="002B0648"/>
    <w:rsid w:val="002B064D"/>
    <w:rsid w:val="002B06C6"/>
    <w:rsid w:val="002B072B"/>
    <w:rsid w:val="002B07FC"/>
    <w:rsid w:val="002B0813"/>
    <w:rsid w:val="002B08E9"/>
    <w:rsid w:val="002B0956"/>
    <w:rsid w:val="002B0A39"/>
    <w:rsid w:val="002B0C6A"/>
    <w:rsid w:val="002B0D15"/>
    <w:rsid w:val="002B0DDC"/>
    <w:rsid w:val="002B0E10"/>
    <w:rsid w:val="002B0EE9"/>
    <w:rsid w:val="002B103F"/>
    <w:rsid w:val="002B10F5"/>
    <w:rsid w:val="002B11D1"/>
    <w:rsid w:val="002B12B7"/>
    <w:rsid w:val="002B1920"/>
    <w:rsid w:val="002B1B76"/>
    <w:rsid w:val="002B1DC7"/>
    <w:rsid w:val="002B1DCC"/>
    <w:rsid w:val="002B1EB6"/>
    <w:rsid w:val="002B1F6A"/>
    <w:rsid w:val="002B2004"/>
    <w:rsid w:val="002B20E0"/>
    <w:rsid w:val="002B2174"/>
    <w:rsid w:val="002B227A"/>
    <w:rsid w:val="002B22D7"/>
    <w:rsid w:val="002B2495"/>
    <w:rsid w:val="002B24A0"/>
    <w:rsid w:val="002B255D"/>
    <w:rsid w:val="002B26CB"/>
    <w:rsid w:val="002B2B28"/>
    <w:rsid w:val="002B2F1A"/>
    <w:rsid w:val="002B2F28"/>
    <w:rsid w:val="002B2FC2"/>
    <w:rsid w:val="002B3145"/>
    <w:rsid w:val="002B336A"/>
    <w:rsid w:val="002B33B3"/>
    <w:rsid w:val="002B34A0"/>
    <w:rsid w:val="002B3517"/>
    <w:rsid w:val="002B370D"/>
    <w:rsid w:val="002B394F"/>
    <w:rsid w:val="002B39E4"/>
    <w:rsid w:val="002B3BC2"/>
    <w:rsid w:val="002B3C35"/>
    <w:rsid w:val="002B3D9C"/>
    <w:rsid w:val="002B3F73"/>
    <w:rsid w:val="002B4043"/>
    <w:rsid w:val="002B410E"/>
    <w:rsid w:val="002B4197"/>
    <w:rsid w:val="002B41F0"/>
    <w:rsid w:val="002B42FC"/>
    <w:rsid w:val="002B4513"/>
    <w:rsid w:val="002B462C"/>
    <w:rsid w:val="002B4749"/>
    <w:rsid w:val="002B4C68"/>
    <w:rsid w:val="002B4CE9"/>
    <w:rsid w:val="002B4CF7"/>
    <w:rsid w:val="002B4D0D"/>
    <w:rsid w:val="002B4D65"/>
    <w:rsid w:val="002B4E18"/>
    <w:rsid w:val="002B5061"/>
    <w:rsid w:val="002B550D"/>
    <w:rsid w:val="002B588E"/>
    <w:rsid w:val="002B5923"/>
    <w:rsid w:val="002B598A"/>
    <w:rsid w:val="002B5A48"/>
    <w:rsid w:val="002B5BD6"/>
    <w:rsid w:val="002B5C1E"/>
    <w:rsid w:val="002B5F2C"/>
    <w:rsid w:val="002B622E"/>
    <w:rsid w:val="002B62D5"/>
    <w:rsid w:val="002B63EE"/>
    <w:rsid w:val="002B6955"/>
    <w:rsid w:val="002B6B19"/>
    <w:rsid w:val="002B6B80"/>
    <w:rsid w:val="002B6F0A"/>
    <w:rsid w:val="002B7006"/>
    <w:rsid w:val="002B702D"/>
    <w:rsid w:val="002B70D4"/>
    <w:rsid w:val="002B72A6"/>
    <w:rsid w:val="002B72C2"/>
    <w:rsid w:val="002B74B4"/>
    <w:rsid w:val="002B7542"/>
    <w:rsid w:val="002B75BF"/>
    <w:rsid w:val="002B77FE"/>
    <w:rsid w:val="002B789B"/>
    <w:rsid w:val="002B793A"/>
    <w:rsid w:val="002B7B2A"/>
    <w:rsid w:val="002B7B3C"/>
    <w:rsid w:val="002B7D11"/>
    <w:rsid w:val="002C00C2"/>
    <w:rsid w:val="002C01A2"/>
    <w:rsid w:val="002C02F6"/>
    <w:rsid w:val="002C0381"/>
    <w:rsid w:val="002C03F3"/>
    <w:rsid w:val="002C061B"/>
    <w:rsid w:val="002C06A7"/>
    <w:rsid w:val="002C06EB"/>
    <w:rsid w:val="002C070B"/>
    <w:rsid w:val="002C09C1"/>
    <w:rsid w:val="002C09D3"/>
    <w:rsid w:val="002C09DC"/>
    <w:rsid w:val="002C0DF3"/>
    <w:rsid w:val="002C1254"/>
    <w:rsid w:val="002C125B"/>
    <w:rsid w:val="002C1378"/>
    <w:rsid w:val="002C1559"/>
    <w:rsid w:val="002C157E"/>
    <w:rsid w:val="002C159C"/>
    <w:rsid w:val="002C178F"/>
    <w:rsid w:val="002C18F2"/>
    <w:rsid w:val="002C1930"/>
    <w:rsid w:val="002C1955"/>
    <w:rsid w:val="002C1981"/>
    <w:rsid w:val="002C1AC5"/>
    <w:rsid w:val="002C1F7B"/>
    <w:rsid w:val="002C1FF8"/>
    <w:rsid w:val="002C2043"/>
    <w:rsid w:val="002C214F"/>
    <w:rsid w:val="002C22B6"/>
    <w:rsid w:val="002C2306"/>
    <w:rsid w:val="002C247F"/>
    <w:rsid w:val="002C24FC"/>
    <w:rsid w:val="002C2645"/>
    <w:rsid w:val="002C2AA1"/>
    <w:rsid w:val="002C2AFF"/>
    <w:rsid w:val="002C2BE6"/>
    <w:rsid w:val="002C2D40"/>
    <w:rsid w:val="002C2D98"/>
    <w:rsid w:val="002C2DCE"/>
    <w:rsid w:val="002C2DF2"/>
    <w:rsid w:val="002C2F1E"/>
    <w:rsid w:val="002C30D1"/>
    <w:rsid w:val="002C31E1"/>
    <w:rsid w:val="002C3333"/>
    <w:rsid w:val="002C3562"/>
    <w:rsid w:val="002C362D"/>
    <w:rsid w:val="002C3647"/>
    <w:rsid w:val="002C390C"/>
    <w:rsid w:val="002C3953"/>
    <w:rsid w:val="002C39B6"/>
    <w:rsid w:val="002C3B4C"/>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4D60"/>
    <w:rsid w:val="002C4F9F"/>
    <w:rsid w:val="002C55FB"/>
    <w:rsid w:val="002C566D"/>
    <w:rsid w:val="002C5BBA"/>
    <w:rsid w:val="002C5BCB"/>
    <w:rsid w:val="002C5BF8"/>
    <w:rsid w:val="002C5CD8"/>
    <w:rsid w:val="002C5D62"/>
    <w:rsid w:val="002C6245"/>
    <w:rsid w:val="002C6318"/>
    <w:rsid w:val="002C655D"/>
    <w:rsid w:val="002C65F6"/>
    <w:rsid w:val="002C6675"/>
    <w:rsid w:val="002C6989"/>
    <w:rsid w:val="002C69C3"/>
    <w:rsid w:val="002C6A64"/>
    <w:rsid w:val="002C6CBA"/>
    <w:rsid w:val="002C6CF1"/>
    <w:rsid w:val="002C6DAC"/>
    <w:rsid w:val="002C6E70"/>
    <w:rsid w:val="002C74BA"/>
    <w:rsid w:val="002C7636"/>
    <w:rsid w:val="002C7649"/>
    <w:rsid w:val="002C774A"/>
    <w:rsid w:val="002C775B"/>
    <w:rsid w:val="002C7F5E"/>
    <w:rsid w:val="002D001B"/>
    <w:rsid w:val="002D00C0"/>
    <w:rsid w:val="002D00DD"/>
    <w:rsid w:val="002D0168"/>
    <w:rsid w:val="002D01EE"/>
    <w:rsid w:val="002D0299"/>
    <w:rsid w:val="002D03A9"/>
    <w:rsid w:val="002D04A8"/>
    <w:rsid w:val="002D05E3"/>
    <w:rsid w:val="002D0688"/>
    <w:rsid w:val="002D06D6"/>
    <w:rsid w:val="002D078F"/>
    <w:rsid w:val="002D0852"/>
    <w:rsid w:val="002D08A8"/>
    <w:rsid w:val="002D0B7C"/>
    <w:rsid w:val="002D0C1B"/>
    <w:rsid w:val="002D0ED7"/>
    <w:rsid w:val="002D0FB7"/>
    <w:rsid w:val="002D11B9"/>
    <w:rsid w:val="002D137A"/>
    <w:rsid w:val="002D14B1"/>
    <w:rsid w:val="002D15A9"/>
    <w:rsid w:val="002D16FF"/>
    <w:rsid w:val="002D1731"/>
    <w:rsid w:val="002D17AB"/>
    <w:rsid w:val="002D17BC"/>
    <w:rsid w:val="002D17E9"/>
    <w:rsid w:val="002D17FA"/>
    <w:rsid w:val="002D185A"/>
    <w:rsid w:val="002D1A55"/>
    <w:rsid w:val="002D1A81"/>
    <w:rsid w:val="002D1B90"/>
    <w:rsid w:val="002D1BD8"/>
    <w:rsid w:val="002D2150"/>
    <w:rsid w:val="002D2279"/>
    <w:rsid w:val="002D2519"/>
    <w:rsid w:val="002D26C5"/>
    <w:rsid w:val="002D2796"/>
    <w:rsid w:val="002D27F3"/>
    <w:rsid w:val="002D2909"/>
    <w:rsid w:val="002D2931"/>
    <w:rsid w:val="002D29A1"/>
    <w:rsid w:val="002D2BB6"/>
    <w:rsid w:val="002D2EFF"/>
    <w:rsid w:val="002D2F2A"/>
    <w:rsid w:val="002D2F94"/>
    <w:rsid w:val="002D30DB"/>
    <w:rsid w:val="002D31AC"/>
    <w:rsid w:val="002D31C0"/>
    <w:rsid w:val="002D32D8"/>
    <w:rsid w:val="002D3304"/>
    <w:rsid w:val="002D33A0"/>
    <w:rsid w:val="002D33DC"/>
    <w:rsid w:val="002D35E4"/>
    <w:rsid w:val="002D3915"/>
    <w:rsid w:val="002D39A8"/>
    <w:rsid w:val="002D3A50"/>
    <w:rsid w:val="002D3BD4"/>
    <w:rsid w:val="002D3C5B"/>
    <w:rsid w:val="002D41F2"/>
    <w:rsid w:val="002D441A"/>
    <w:rsid w:val="002D4520"/>
    <w:rsid w:val="002D481A"/>
    <w:rsid w:val="002D4C07"/>
    <w:rsid w:val="002D4D31"/>
    <w:rsid w:val="002D4E09"/>
    <w:rsid w:val="002D5041"/>
    <w:rsid w:val="002D509A"/>
    <w:rsid w:val="002D5195"/>
    <w:rsid w:val="002D51DF"/>
    <w:rsid w:val="002D523A"/>
    <w:rsid w:val="002D52D8"/>
    <w:rsid w:val="002D530A"/>
    <w:rsid w:val="002D55BF"/>
    <w:rsid w:val="002D5BF6"/>
    <w:rsid w:val="002D5E27"/>
    <w:rsid w:val="002D5EBB"/>
    <w:rsid w:val="002D5EE4"/>
    <w:rsid w:val="002D638E"/>
    <w:rsid w:val="002D648B"/>
    <w:rsid w:val="002D65A6"/>
    <w:rsid w:val="002D6779"/>
    <w:rsid w:val="002D67B5"/>
    <w:rsid w:val="002D67F3"/>
    <w:rsid w:val="002D6996"/>
    <w:rsid w:val="002D6BB6"/>
    <w:rsid w:val="002D6CD7"/>
    <w:rsid w:val="002D6EEC"/>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1C"/>
    <w:rsid w:val="002E07C6"/>
    <w:rsid w:val="002E07EF"/>
    <w:rsid w:val="002E082A"/>
    <w:rsid w:val="002E093C"/>
    <w:rsid w:val="002E09A1"/>
    <w:rsid w:val="002E0B42"/>
    <w:rsid w:val="002E0C20"/>
    <w:rsid w:val="002E0C4C"/>
    <w:rsid w:val="002E0D75"/>
    <w:rsid w:val="002E0E54"/>
    <w:rsid w:val="002E0EA7"/>
    <w:rsid w:val="002E1063"/>
    <w:rsid w:val="002E1133"/>
    <w:rsid w:val="002E11F8"/>
    <w:rsid w:val="002E1315"/>
    <w:rsid w:val="002E13D2"/>
    <w:rsid w:val="002E16FE"/>
    <w:rsid w:val="002E1815"/>
    <w:rsid w:val="002E1866"/>
    <w:rsid w:val="002E1B11"/>
    <w:rsid w:val="002E1BAB"/>
    <w:rsid w:val="002E1C0B"/>
    <w:rsid w:val="002E1C5A"/>
    <w:rsid w:val="002E1FC1"/>
    <w:rsid w:val="002E206E"/>
    <w:rsid w:val="002E2143"/>
    <w:rsid w:val="002E246D"/>
    <w:rsid w:val="002E2773"/>
    <w:rsid w:val="002E28DD"/>
    <w:rsid w:val="002E29D8"/>
    <w:rsid w:val="002E2A5F"/>
    <w:rsid w:val="002E2D0D"/>
    <w:rsid w:val="002E30BB"/>
    <w:rsid w:val="002E3299"/>
    <w:rsid w:val="002E37CB"/>
    <w:rsid w:val="002E3812"/>
    <w:rsid w:val="002E38D6"/>
    <w:rsid w:val="002E3B3F"/>
    <w:rsid w:val="002E3B90"/>
    <w:rsid w:val="002E3BE3"/>
    <w:rsid w:val="002E3E8B"/>
    <w:rsid w:val="002E40E2"/>
    <w:rsid w:val="002E4166"/>
    <w:rsid w:val="002E416A"/>
    <w:rsid w:val="002E45C5"/>
    <w:rsid w:val="002E4628"/>
    <w:rsid w:val="002E4843"/>
    <w:rsid w:val="002E4A61"/>
    <w:rsid w:val="002E4B73"/>
    <w:rsid w:val="002E4CB2"/>
    <w:rsid w:val="002E4D1F"/>
    <w:rsid w:val="002E508A"/>
    <w:rsid w:val="002E5163"/>
    <w:rsid w:val="002E5522"/>
    <w:rsid w:val="002E5628"/>
    <w:rsid w:val="002E56EC"/>
    <w:rsid w:val="002E579D"/>
    <w:rsid w:val="002E5807"/>
    <w:rsid w:val="002E5811"/>
    <w:rsid w:val="002E5874"/>
    <w:rsid w:val="002E589C"/>
    <w:rsid w:val="002E5A80"/>
    <w:rsid w:val="002E5D8F"/>
    <w:rsid w:val="002E5DDA"/>
    <w:rsid w:val="002E5DE9"/>
    <w:rsid w:val="002E5E09"/>
    <w:rsid w:val="002E5E66"/>
    <w:rsid w:val="002E602E"/>
    <w:rsid w:val="002E6057"/>
    <w:rsid w:val="002E630C"/>
    <w:rsid w:val="002E63BB"/>
    <w:rsid w:val="002E6631"/>
    <w:rsid w:val="002E6912"/>
    <w:rsid w:val="002E6921"/>
    <w:rsid w:val="002E69BB"/>
    <w:rsid w:val="002E6BE6"/>
    <w:rsid w:val="002E6CC4"/>
    <w:rsid w:val="002E6D8F"/>
    <w:rsid w:val="002E6F2C"/>
    <w:rsid w:val="002E6F39"/>
    <w:rsid w:val="002E6FC8"/>
    <w:rsid w:val="002E6FDB"/>
    <w:rsid w:val="002E6FE7"/>
    <w:rsid w:val="002E70BF"/>
    <w:rsid w:val="002E7134"/>
    <w:rsid w:val="002E71DE"/>
    <w:rsid w:val="002E73CD"/>
    <w:rsid w:val="002E7578"/>
    <w:rsid w:val="002E76E2"/>
    <w:rsid w:val="002E76EF"/>
    <w:rsid w:val="002E78FC"/>
    <w:rsid w:val="002E79C0"/>
    <w:rsid w:val="002E7DC9"/>
    <w:rsid w:val="002E7E02"/>
    <w:rsid w:val="002E7E35"/>
    <w:rsid w:val="002E7F58"/>
    <w:rsid w:val="002F0149"/>
    <w:rsid w:val="002F0366"/>
    <w:rsid w:val="002F0414"/>
    <w:rsid w:val="002F04D3"/>
    <w:rsid w:val="002F052A"/>
    <w:rsid w:val="002F063F"/>
    <w:rsid w:val="002F06B5"/>
    <w:rsid w:val="002F06B6"/>
    <w:rsid w:val="002F0A34"/>
    <w:rsid w:val="002F0A54"/>
    <w:rsid w:val="002F0A5F"/>
    <w:rsid w:val="002F0D1C"/>
    <w:rsid w:val="002F0ED8"/>
    <w:rsid w:val="002F1025"/>
    <w:rsid w:val="002F10D5"/>
    <w:rsid w:val="002F122B"/>
    <w:rsid w:val="002F138A"/>
    <w:rsid w:val="002F1648"/>
    <w:rsid w:val="002F177C"/>
    <w:rsid w:val="002F1B07"/>
    <w:rsid w:val="002F1D42"/>
    <w:rsid w:val="002F1D5A"/>
    <w:rsid w:val="002F1DC3"/>
    <w:rsid w:val="002F1E94"/>
    <w:rsid w:val="002F214C"/>
    <w:rsid w:val="002F2254"/>
    <w:rsid w:val="002F22CC"/>
    <w:rsid w:val="002F2365"/>
    <w:rsid w:val="002F2610"/>
    <w:rsid w:val="002F273B"/>
    <w:rsid w:val="002F27CB"/>
    <w:rsid w:val="002F2952"/>
    <w:rsid w:val="002F2ABB"/>
    <w:rsid w:val="002F2E54"/>
    <w:rsid w:val="002F2E92"/>
    <w:rsid w:val="002F2FDD"/>
    <w:rsid w:val="002F3228"/>
    <w:rsid w:val="002F329F"/>
    <w:rsid w:val="002F33BD"/>
    <w:rsid w:val="002F3682"/>
    <w:rsid w:val="002F381D"/>
    <w:rsid w:val="002F3C11"/>
    <w:rsid w:val="002F3E34"/>
    <w:rsid w:val="002F3F24"/>
    <w:rsid w:val="002F3F95"/>
    <w:rsid w:val="002F411B"/>
    <w:rsid w:val="002F439B"/>
    <w:rsid w:val="002F4476"/>
    <w:rsid w:val="002F44E9"/>
    <w:rsid w:val="002F48D6"/>
    <w:rsid w:val="002F4A03"/>
    <w:rsid w:val="002F4AE2"/>
    <w:rsid w:val="002F4C5D"/>
    <w:rsid w:val="002F4CC1"/>
    <w:rsid w:val="002F4E24"/>
    <w:rsid w:val="002F4E6B"/>
    <w:rsid w:val="002F51FD"/>
    <w:rsid w:val="002F52D0"/>
    <w:rsid w:val="002F5362"/>
    <w:rsid w:val="002F5B11"/>
    <w:rsid w:val="002F5DE0"/>
    <w:rsid w:val="002F5E47"/>
    <w:rsid w:val="002F5E84"/>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04"/>
    <w:rsid w:val="002F7928"/>
    <w:rsid w:val="002F7B66"/>
    <w:rsid w:val="002F7BE9"/>
    <w:rsid w:val="002F7BF6"/>
    <w:rsid w:val="002F7D46"/>
    <w:rsid w:val="002F7DBC"/>
    <w:rsid w:val="00300156"/>
    <w:rsid w:val="00300279"/>
    <w:rsid w:val="0030040A"/>
    <w:rsid w:val="0030043B"/>
    <w:rsid w:val="00300ABA"/>
    <w:rsid w:val="00300AE3"/>
    <w:rsid w:val="00300BF4"/>
    <w:rsid w:val="00300C5D"/>
    <w:rsid w:val="00300D7B"/>
    <w:rsid w:val="0030106E"/>
    <w:rsid w:val="00301081"/>
    <w:rsid w:val="003011AA"/>
    <w:rsid w:val="00301223"/>
    <w:rsid w:val="003012AB"/>
    <w:rsid w:val="00301314"/>
    <w:rsid w:val="0030131C"/>
    <w:rsid w:val="00301401"/>
    <w:rsid w:val="00301473"/>
    <w:rsid w:val="00301660"/>
    <w:rsid w:val="00301819"/>
    <w:rsid w:val="0030189A"/>
    <w:rsid w:val="00301957"/>
    <w:rsid w:val="00301B5D"/>
    <w:rsid w:val="00301BB6"/>
    <w:rsid w:val="00301D8C"/>
    <w:rsid w:val="00301EC3"/>
    <w:rsid w:val="00302017"/>
    <w:rsid w:val="00302190"/>
    <w:rsid w:val="00302259"/>
    <w:rsid w:val="003022D1"/>
    <w:rsid w:val="003023C2"/>
    <w:rsid w:val="003024B1"/>
    <w:rsid w:val="0030264D"/>
    <w:rsid w:val="0030265A"/>
    <w:rsid w:val="00302776"/>
    <w:rsid w:val="003027C9"/>
    <w:rsid w:val="0030281F"/>
    <w:rsid w:val="003029D9"/>
    <w:rsid w:val="00302AF4"/>
    <w:rsid w:val="00302B83"/>
    <w:rsid w:val="00302C5A"/>
    <w:rsid w:val="00302DA1"/>
    <w:rsid w:val="00302DD6"/>
    <w:rsid w:val="00303317"/>
    <w:rsid w:val="00303392"/>
    <w:rsid w:val="00303499"/>
    <w:rsid w:val="003035D6"/>
    <w:rsid w:val="00303666"/>
    <w:rsid w:val="00303740"/>
    <w:rsid w:val="003038B1"/>
    <w:rsid w:val="003039E6"/>
    <w:rsid w:val="00303A3F"/>
    <w:rsid w:val="00303C80"/>
    <w:rsid w:val="00303E92"/>
    <w:rsid w:val="003040EB"/>
    <w:rsid w:val="003043A1"/>
    <w:rsid w:val="00304594"/>
    <w:rsid w:val="00304596"/>
    <w:rsid w:val="00304758"/>
    <w:rsid w:val="00304924"/>
    <w:rsid w:val="0030497C"/>
    <w:rsid w:val="00304BD2"/>
    <w:rsid w:val="00304D2C"/>
    <w:rsid w:val="00304D5D"/>
    <w:rsid w:val="00304E2C"/>
    <w:rsid w:val="00304EE8"/>
    <w:rsid w:val="00304FA1"/>
    <w:rsid w:val="003051FA"/>
    <w:rsid w:val="003051FC"/>
    <w:rsid w:val="003053DD"/>
    <w:rsid w:val="0030542F"/>
    <w:rsid w:val="0030582F"/>
    <w:rsid w:val="00305851"/>
    <w:rsid w:val="00305899"/>
    <w:rsid w:val="00305990"/>
    <w:rsid w:val="003059D1"/>
    <w:rsid w:val="00305A35"/>
    <w:rsid w:val="00305AC9"/>
    <w:rsid w:val="00305C48"/>
    <w:rsid w:val="00305CC2"/>
    <w:rsid w:val="00306005"/>
    <w:rsid w:val="003060EF"/>
    <w:rsid w:val="0030614C"/>
    <w:rsid w:val="00306175"/>
    <w:rsid w:val="003062B4"/>
    <w:rsid w:val="003062FF"/>
    <w:rsid w:val="003064AF"/>
    <w:rsid w:val="00306521"/>
    <w:rsid w:val="003066D8"/>
    <w:rsid w:val="00306732"/>
    <w:rsid w:val="00306775"/>
    <w:rsid w:val="003067B2"/>
    <w:rsid w:val="0030680B"/>
    <w:rsid w:val="00306861"/>
    <w:rsid w:val="003068A2"/>
    <w:rsid w:val="003069DB"/>
    <w:rsid w:val="00306A0C"/>
    <w:rsid w:val="00306A72"/>
    <w:rsid w:val="00306BAC"/>
    <w:rsid w:val="00306BD0"/>
    <w:rsid w:val="00306E33"/>
    <w:rsid w:val="0030725B"/>
    <w:rsid w:val="0030732D"/>
    <w:rsid w:val="0030739A"/>
    <w:rsid w:val="00307426"/>
    <w:rsid w:val="003076DA"/>
    <w:rsid w:val="00307816"/>
    <w:rsid w:val="00307A07"/>
    <w:rsid w:val="00307A6E"/>
    <w:rsid w:val="00307ABD"/>
    <w:rsid w:val="00307C54"/>
    <w:rsid w:val="00307C82"/>
    <w:rsid w:val="00307CB3"/>
    <w:rsid w:val="00307CF9"/>
    <w:rsid w:val="00307E0E"/>
    <w:rsid w:val="00307E92"/>
    <w:rsid w:val="00307EEE"/>
    <w:rsid w:val="003101AB"/>
    <w:rsid w:val="003101F5"/>
    <w:rsid w:val="003102BC"/>
    <w:rsid w:val="0031039C"/>
    <w:rsid w:val="00310415"/>
    <w:rsid w:val="00310B63"/>
    <w:rsid w:val="00310D02"/>
    <w:rsid w:val="00310DCE"/>
    <w:rsid w:val="00310ED5"/>
    <w:rsid w:val="00310EF1"/>
    <w:rsid w:val="00310F84"/>
    <w:rsid w:val="003110FF"/>
    <w:rsid w:val="0031115B"/>
    <w:rsid w:val="003111E2"/>
    <w:rsid w:val="003112C3"/>
    <w:rsid w:val="0031134C"/>
    <w:rsid w:val="003113CE"/>
    <w:rsid w:val="003113D3"/>
    <w:rsid w:val="0031142E"/>
    <w:rsid w:val="003115F3"/>
    <w:rsid w:val="003116FD"/>
    <w:rsid w:val="0031195E"/>
    <w:rsid w:val="0031197B"/>
    <w:rsid w:val="00311B0A"/>
    <w:rsid w:val="00311C88"/>
    <w:rsid w:val="00311D70"/>
    <w:rsid w:val="00311E6B"/>
    <w:rsid w:val="00311EA2"/>
    <w:rsid w:val="0031203F"/>
    <w:rsid w:val="0031219B"/>
    <w:rsid w:val="003122DE"/>
    <w:rsid w:val="003125CB"/>
    <w:rsid w:val="003126C2"/>
    <w:rsid w:val="00312743"/>
    <w:rsid w:val="00312750"/>
    <w:rsid w:val="003128E3"/>
    <w:rsid w:val="00312B28"/>
    <w:rsid w:val="00312BD9"/>
    <w:rsid w:val="00312D46"/>
    <w:rsid w:val="00312D70"/>
    <w:rsid w:val="00312DE2"/>
    <w:rsid w:val="00312E9F"/>
    <w:rsid w:val="00312F30"/>
    <w:rsid w:val="00313191"/>
    <w:rsid w:val="00313232"/>
    <w:rsid w:val="0031359C"/>
    <w:rsid w:val="003139DC"/>
    <w:rsid w:val="00313A95"/>
    <w:rsid w:val="00313BB5"/>
    <w:rsid w:val="00313C25"/>
    <w:rsid w:val="00313D6B"/>
    <w:rsid w:val="00313F0D"/>
    <w:rsid w:val="00313F33"/>
    <w:rsid w:val="00313FC6"/>
    <w:rsid w:val="00314056"/>
    <w:rsid w:val="0031418E"/>
    <w:rsid w:val="00314225"/>
    <w:rsid w:val="00314489"/>
    <w:rsid w:val="003144AA"/>
    <w:rsid w:val="003144B7"/>
    <w:rsid w:val="003147CB"/>
    <w:rsid w:val="003147F0"/>
    <w:rsid w:val="00314857"/>
    <w:rsid w:val="003148A0"/>
    <w:rsid w:val="00314920"/>
    <w:rsid w:val="00314A57"/>
    <w:rsid w:val="00314D3E"/>
    <w:rsid w:val="00314DA0"/>
    <w:rsid w:val="00314F41"/>
    <w:rsid w:val="00315119"/>
    <w:rsid w:val="00315355"/>
    <w:rsid w:val="00315478"/>
    <w:rsid w:val="003154CD"/>
    <w:rsid w:val="00315517"/>
    <w:rsid w:val="0031561F"/>
    <w:rsid w:val="003156B5"/>
    <w:rsid w:val="003157AA"/>
    <w:rsid w:val="00315BD4"/>
    <w:rsid w:val="00315CC0"/>
    <w:rsid w:val="00315D43"/>
    <w:rsid w:val="00315E7D"/>
    <w:rsid w:val="0031606E"/>
    <w:rsid w:val="0031611E"/>
    <w:rsid w:val="003162EA"/>
    <w:rsid w:val="00316378"/>
    <w:rsid w:val="00316464"/>
    <w:rsid w:val="0031664A"/>
    <w:rsid w:val="00316B84"/>
    <w:rsid w:val="00316BAA"/>
    <w:rsid w:val="00316E47"/>
    <w:rsid w:val="00316E6C"/>
    <w:rsid w:val="00316EFF"/>
    <w:rsid w:val="00316F84"/>
    <w:rsid w:val="00317261"/>
    <w:rsid w:val="00317421"/>
    <w:rsid w:val="0031764E"/>
    <w:rsid w:val="00317898"/>
    <w:rsid w:val="003178FD"/>
    <w:rsid w:val="00317AF2"/>
    <w:rsid w:val="00317C11"/>
    <w:rsid w:val="00317DEF"/>
    <w:rsid w:val="00317EBB"/>
    <w:rsid w:val="00320595"/>
    <w:rsid w:val="003205A8"/>
    <w:rsid w:val="0032082F"/>
    <w:rsid w:val="0032085A"/>
    <w:rsid w:val="00320AAC"/>
    <w:rsid w:val="00320B5D"/>
    <w:rsid w:val="00320B68"/>
    <w:rsid w:val="00320BA3"/>
    <w:rsid w:val="00320BA7"/>
    <w:rsid w:val="00320CAE"/>
    <w:rsid w:val="00320F60"/>
    <w:rsid w:val="0032147D"/>
    <w:rsid w:val="003214DB"/>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DE4"/>
    <w:rsid w:val="00322E22"/>
    <w:rsid w:val="00322E8C"/>
    <w:rsid w:val="00322EE3"/>
    <w:rsid w:val="00322FE9"/>
    <w:rsid w:val="00323092"/>
    <w:rsid w:val="00323126"/>
    <w:rsid w:val="0032327B"/>
    <w:rsid w:val="00323404"/>
    <w:rsid w:val="00323435"/>
    <w:rsid w:val="0032377A"/>
    <w:rsid w:val="00323922"/>
    <w:rsid w:val="0032394D"/>
    <w:rsid w:val="0032396B"/>
    <w:rsid w:val="00323D47"/>
    <w:rsid w:val="00323DC6"/>
    <w:rsid w:val="00323E99"/>
    <w:rsid w:val="003240CD"/>
    <w:rsid w:val="0032412D"/>
    <w:rsid w:val="0032418A"/>
    <w:rsid w:val="0032438F"/>
    <w:rsid w:val="003246B5"/>
    <w:rsid w:val="003246BD"/>
    <w:rsid w:val="003246CD"/>
    <w:rsid w:val="0032498E"/>
    <w:rsid w:val="00324D33"/>
    <w:rsid w:val="00324F19"/>
    <w:rsid w:val="00324FAC"/>
    <w:rsid w:val="003251C7"/>
    <w:rsid w:val="003253BC"/>
    <w:rsid w:val="003257C8"/>
    <w:rsid w:val="003257CB"/>
    <w:rsid w:val="003258B8"/>
    <w:rsid w:val="00325AA5"/>
    <w:rsid w:val="00325ACA"/>
    <w:rsid w:val="00325B56"/>
    <w:rsid w:val="00325E81"/>
    <w:rsid w:val="00325EF7"/>
    <w:rsid w:val="0032602D"/>
    <w:rsid w:val="003261E6"/>
    <w:rsid w:val="003261E7"/>
    <w:rsid w:val="003261F2"/>
    <w:rsid w:val="003263DF"/>
    <w:rsid w:val="00326540"/>
    <w:rsid w:val="00326645"/>
    <w:rsid w:val="0032664D"/>
    <w:rsid w:val="003266C9"/>
    <w:rsid w:val="003267E9"/>
    <w:rsid w:val="003267EC"/>
    <w:rsid w:val="00326810"/>
    <w:rsid w:val="00326851"/>
    <w:rsid w:val="00326874"/>
    <w:rsid w:val="00326891"/>
    <w:rsid w:val="00326992"/>
    <w:rsid w:val="00326ADD"/>
    <w:rsid w:val="00326CD3"/>
    <w:rsid w:val="00326D1B"/>
    <w:rsid w:val="00326D35"/>
    <w:rsid w:val="00326E47"/>
    <w:rsid w:val="00327290"/>
    <w:rsid w:val="003272A4"/>
    <w:rsid w:val="003272BF"/>
    <w:rsid w:val="003273A5"/>
    <w:rsid w:val="003274AA"/>
    <w:rsid w:val="0032779E"/>
    <w:rsid w:val="0032787A"/>
    <w:rsid w:val="00327894"/>
    <w:rsid w:val="0032799F"/>
    <w:rsid w:val="00327A58"/>
    <w:rsid w:val="00327A97"/>
    <w:rsid w:val="00327B3A"/>
    <w:rsid w:val="00327CF8"/>
    <w:rsid w:val="00327F81"/>
    <w:rsid w:val="00327FE1"/>
    <w:rsid w:val="0033000F"/>
    <w:rsid w:val="0033015C"/>
    <w:rsid w:val="003302D8"/>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7FE"/>
    <w:rsid w:val="00331B8B"/>
    <w:rsid w:val="00331CD4"/>
    <w:rsid w:val="00331E1C"/>
    <w:rsid w:val="00331EF2"/>
    <w:rsid w:val="0033210B"/>
    <w:rsid w:val="00332288"/>
    <w:rsid w:val="003324D7"/>
    <w:rsid w:val="0033267A"/>
    <w:rsid w:val="003326E6"/>
    <w:rsid w:val="00332754"/>
    <w:rsid w:val="00332820"/>
    <w:rsid w:val="0033293A"/>
    <w:rsid w:val="00332A60"/>
    <w:rsid w:val="00332D28"/>
    <w:rsid w:val="00332D69"/>
    <w:rsid w:val="00332DB3"/>
    <w:rsid w:val="003331A7"/>
    <w:rsid w:val="0033327C"/>
    <w:rsid w:val="00333386"/>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C5D"/>
    <w:rsid w:val="00335D9C"/>
    <w:rsid w:val="00335DB7"/>
    <w:rsid w:val="00335FD9"/>
    <w:rsid w:val="00336164"/>
    <w:rsid w:val="003364B0"/>
    <w:rsid w:val="0033663F"/>
    <w:rsid w:val="00336869"/>
    <w:rsid w:val="0033692E"/>
    <w:rsid w:val="00336A20"/>
    <w:rsid w:val="00336C63"/>
    <w:rsid w:val="00336CB2"/>
    <w:rsid w:val="00336DEA"/>
    <w:rsid w:val="00336FBD"/>
    <w:rsid w:val="00337062"/>
    <w:rsid w:val="0033752C"/>
    <w:rsid w:val="003375E4"/>
    <w:rsid w:val="003375F6"/>
    <w:rsid w:val="003376E2"/>
    <w:rsid w:val="003376F9"/>
    <w:rsid w:val="00337761"/>
    <w:rsid w:val="0033790D"/>
    <w:rsid w:val="00337A34"/>
    <w:rsid w:val="00337AD2"/>
    <w:rsid w:val="00337B20"/>
    <w:rsid w:val="00337B98"/>
    <w:rsid w:val="00337FD1"/>
    <w:rsid w:val="0034028C"/>
    <w:rsid w:val="00340499"/>
    <w:rsid w:val="003409AC"/>
    <w:rsid w:val="00340BB6"/>
    <w:rsid w:val="00340BF5"/>
    <w:rsid w:val="00340C3E"/>
    <w:rsid w:val="00340C47"/>
    <w:rsid w:val="00341135"/>
    <w:rsid w:val="003417BB"/>
    <w:rsid w:val="00341833"/>
    <w:rsid w:val="003418BA"/>
    <w:rsid w:val="00341A8F"/>
    <w:rsid w:val="00341EC4"/>
    <w:rsid w:val="00341EFA"/>
    <w:rsid w:val="003423DA"/>
    <w:rsid w:val="00342572"/>
    <w:rsid w:val="003425AE"/>
    <w:rsid w:val="003425D5"/>
    <w:rsid w:val="003426BD"/>
    <w:rsid w:val="0034291E"/>
    <w:rsid w:val="00342997"/>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77"/>
    <w:rsid w:val="003441C3"/>
    <w:rsid w:val="003441EA"/>
    <w:rsid w:val="0034424B"/>
    <w:rsid w:val="003442AB"/>
    <w:rsid w:val="0034430F"/>
    <w:rsid w:val="00344661"/>
    <w:rsid w:val="003447F3"/>
    <w:rsid w:val="00344B2A"/>
    <w:rsid w:val="00344B5B"/>
    <w:rsid w:val="00344C28"/>
    <w:rsid w:val="00344D70"/>
    <w:rsid w:val="00344E02"/>
    <w:rsid w:val="00344E46"/>
    <w:rsid w:val="00344E72"/>
    <w:rsid w:val="00344ECB"/>
    <w:rsid w:val="00344F56"/>
    <w:rsid w:val="003450BA"/>
    <w:rsid w:val="00345288"/>
    <w:rsid w:val="00345298"/>
    <w:rsid w:val="00345481"/>
    <w:rsid w:val="00345781"/>
    <w:rsid w:val="00345914"/>
    <w:rsid w:val="00345B00"/>
    <w:rsid w:val="00345C0E"/>
    <w:rsid w:val="00345EBD"/>
    <w:rsid w:val="00345F79"/>
    <w:rsid w:val="0034602B"/>
    <w:rsid w:val="003461B2"/>
    <w:rsid w:val="0034631F"/>
    <w:rsid w:val="0034642E"/>
    <w:rsid w:val="0034660E"/>
    <w:rsid w:val="0034670F"/>
    <w:rsid w:val="00346A3B"/>
    <w:rsid w:val="00346AC3"/>
    <w:rsid w:val="00346C9B"/>
    <w:rsid w:val="00346CE6"/>
    <w:rsid w:val="00346CFA"/>
    <w:rsid w:val="003470EA"/>
    <w:rsid w:val="00347210"/>
    <w:rsid w:val="00347253"/>
    <w:rsid w:val="003473EA"/>
    <w:rsid w:val="00347516"/>
    <w:rsid w:val="00347587"/>
    <w:rsid w:val="00347AAB"/>
    <w:rsid w:val="00347B40"/>
    <w:rsid w:val="00347D7D"/>
    <w:rsid w:val="00350108"/>
    <w:rsid w:val="003504AD"/>
    <w:rsid w:val="003504F8"/>
    <w:rsid w:val="0035066C"/>
    <w:rsid w:val="003506E5"/>
    <w:rsid w:val="0035086D"/>
    <w:rsid w:val="003508C9"/>
    <w:rsid w:val="00350BB9"/>
    <w:rsid w:val="00350C1F"/>
    <w:rsid w:val="00350D15"/>
    <w:rsid w:val="00350DFE"/>
    <w:rsid w:val="0035104A"/>
    <w:rsid w:val="00351265"/>
    <w:rsid w:val="00351700"/>
    <w:rsid w:val="0035183E"/>
    <w:rsid w:val="0035196A"/>
    <w:rsid w:val="00351B3E"/>
    <w:rsid w:val="00351BC6"/>
    <w:rsid w:val="00351F13"/>
    <w:rsid w:val="00351F28"/>
    <w:rsid w:val="00351FD2"/>
    <w:rsid w:val="00352075"/>
    <w:rsid w:val="003520B9"/>
    <w:rsid w:val="003520FB"/>
    <w:rsid w:val="00352192"/>
    <w:rsid w:val="00352322"/>
    <w:rsid w:val="0035246F"/>
    <w:rsid w:val="00352780"/>
    <w:rsid w:val="00352811"/>
    <w:rsid w:val="00352855"/>
    <w:rsid w:val="00352A56"/>
    <w:rsid w:val="00352C3E"/>
    <w:rsid w:val="00352C69"/>
    <w:rsid w:val="00352D3C"/>
    <w:rsid w:val="00353048"/>
    <w:rsid w:val="00353141"/>
    <w:rsid w:val="00353477"/>
    <w:rsid w:val="003536A2"/>
    <w:rsid w:val="0035372B"/>
    <w:rsid w:val="003538E6"/>
    <w:rsid w:val="00353D6D"/>
    <w:rsid w:val="00353DAD"/>
    <w:rsid w:val="00353EE4"/>
    <w:rsid w:val="003543AC"/>
    <w:rsid w:val="003543CC"/>
    <w:rsid w:val="003545DD"/>
    <w:rsid w:val="003545E5"/>
    <w:rsid w:val="00354720"/>
    <w:rsid w:val="00354817"/>
    <w:rsid w:val="003549F7"/>
    <w:rsid w:val="00354BAE"/>
    <w:rsid w:val="00354E92"/>
    <w:rsid w:val="00354F8E"/>
    <w:rsid w:val="00354FC8"/>
    <w:rsid w:val="003550C5"/>
    <w:rsid w:val="0035512B"/>
    <w:rsid w:val="0035517A"/>
    <w:rsid w:val="003553D7"/>
    <w:rsid w:val="00355442"/>
    <w:rsid w:val="00355605"/>
    <w:rsid w:val="00355836"/>
    <w:rsid w:val="00355923"/>
    <w:rsid w:val="00355A3E"/>
    <w:rsid w:val="00355BC7"/>
    <w:rsid w:val="00355EDA"/>
    <w:rsid w:val="00355F74"/>
    <w:rsid w:val="00356224"/>
    <w:rsid w:val="003564DE"/>
    <w:rsid w:val="00356753"/>
    <w:rsid w:val="0035677F"/>
    <w:rsid w:val="003567CE"/>
    <w:rsid w:val="00356810"/>
    <w:rsid w:val="0035682D"/>
    <w:rsid w:val="003569AE"/>
    <w:rsid w:val="00356AD0"/>
    <w:rsid w:val="00356B55"/>
    <w:rsid w:val="00356C06"/>
    <w:rsid w:val="00356CE1"/>
    <w:rsid w:val="00356D72"/>
    <w:rsid w:val="00356DDD"/>
    <w:rsid w:val="00356F23"/>
    <w:rsid w:val="0035742E"/>
    <w:rsid w:val="00357531"/>
    <w:rsid w:val="0035759C"/>
    <w:rsid w:val="00357955"/>
    <w:rsid w:val="003579B4"/>
    <w:rsid w:val="00357B04"/>
    <w:rsid w:val="00357F94"/>
    <w:rsid w:val="00357FCD"/>
    <w:rsid w:val="003600E6"/>
    <w:rsid w:val="00360157"/>
    <w:rsid w:val="0036015B"/>
    <w:rsid w:val="00360179"/>
    <w:rsid w:val="0036018B"/>
    <w:rsid w:val="003601B8"/>
    <w:rsid w:val="00360340"/>
    <w:rsid w:val="003603AE"/>
    <w:rsid w:val="00360551"/>
    <w:rsid w:val="00360566"/>
    <w:rsid w:val="00360600"/>
    <w:rsid w:val="0036063A"/>
    <w:rsid w:val="00360649"/>
    <w:rsid w:val="003606D2"/>
    <w:rsid w:val="00360726"/>
    <w:rsid w:val="00360A2F"/>
    <w:rsid w:val="00360A32"/>
    <w:rsid w:val="00360D70"/>
    <w:rsid w:val="00360E25"/>
    <w:rsid w:val="00360EAD"/>
    <w:rsid w:val="00360F2C"/>
    <w:rsid w:val="00360F43"/>
    <w:rsid w:val="00360F55"/>
    <w:rsid w:val="00360FBE"/>
    <w:rsid w:val="00360FCB"/>
    <w:rsid w:val="0036105A"/>
    <w:rsid w:val="0036109B"/>
    <w:rsid w:val="003611D5"/>
    <w:rsid w:val="003615BD"/>
    <w:rsid w:val="00361760"/>
    <w:rsid w:val="003617A2"/>
    <w:rsid w:val="00361C59"/>
    <w:rsid w:val="00361D5C"/>
    <w:rsid w:val="00361E49"/>
    <w:rsid w:val="00361E80"/>
    <w:rsid w:val="00361F7A"/>
    <w:rsid w:val="003620C6"/>
    <w:rsid w:val="003622CF"/>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B0D"/>
    <w:rsid w:val="00363D1F"/>
    <w:rsid w:val="00363D31"/>
    <w:rsid w:val="00363DC4"/>
    <w:rsid w:val="00363E14"/>
    <w:rsid w:val="00363E2A"/>
    <w:rsid w:val="00363E39"/>
    <w:rsid w:val="0036432A"/>
    <w:rsid w:val="003647DD"/>
    <w:rsid w:val="00364819"/>
    <w:rsid w:val="003648A4"/>
    <w:rsid w:val="003648B9"/>
    <w:rsid w:val="00364AB9"/>
    <w:rsid w:val="00364AFE"/>
    <w:rsid w:val="00364E6D"/>
    <w:rsid w:val="00364F4A"/>
    <w:rsid w:val="00364F78"/>
    <w:rsid w:val="00364FEE"/>
    <w:rsid w:val="00365153"/>
    <w:rsid w:val="0036544C"/>
    <w:rsid w:val="0036569E"/>
    <w:rsid w:val="00365B59"/>
    <w:rsid w:val="00365BB1"/>
    <w:rsid w:val="00365DEC"/>
    <w:rsid w:val="00365EDF"/>
    <w:rsid w:val="00366097"/>
    <w:rsid w:val="003660CD"/>
    <w:rsid w:val="00366282"/>
    <w:rsid w:val="00366293"/>
    <w:rsid w:val="003663DE"/>
    <w:rsid w:val="0036654D"/>
    <w:rsid w:val="003665F7"/>
    <w:rsid w:val="00366A1A"/>
    <w:rsid w:val="00366AB4"/>
    <w:rsid w:val="00366AFC"/>
    <w:rsid w:val="00366CBB"/>
    <w:rsid w:val="00366F2D"/>
    <w:rsid w:val="00367387"/>
    <w:rsid w:val="003675BD"/>
    <w:rsid w:val="003678B6"/>
    <w:rsid w:val="003679BC"/>
    <w:rsid w:val="00367A1E"/>
    <w:rsid w:val="00367B61"/>
    <w:rsid w:val="00367C2C"/>
    <w:rsid w:val="00367E11"/>
    <w:rsid w:val="00367E20"/>
    <w:rsid w:val="00367E96"/>
    <w:rsid w:val="00367F6F"/>
    <w:rsid w:val="00370049"/>
    <w:rsid w:val="00370222"/>
    <w:rsid w:val="0037032D"/>
    <w:rsid w:val="00370710"/>
    <w:rsid w:val="00370836"/>
    <w:rsid w:val="00370838"/>
    <w:rsid w:val="00370926"/>
    <w:rsid w:val="00370994"/>
    <w:rsid w:val="00370A88"/>
    <w:rsid w:val="00370AB9"/>
    <w:rsid w:val="00370ACB"/>
    <w:rsid w:val="00370B20"/>
    <w:rsid w:val="00370C5C"/>
    <w:rsid w:val="00370D58"/>
    <w:rsid w:val="00370D82"/>
    <w:rsid w:val="00370ECA"/>
    <w:rsid w:val="00370F94"/>
    <w:rsid w:val="0037115B"/>
    <w:rsid w:val="003711C3"/>
    <w:rsid w:val="0037121A"/>
    <w:rsid w:val="003713DB"/>
    <w:rsid w:val="003715CD"/>
    <w:rsid w:val="00371C20"/>
    <w:rsid w:val="00371C6F"/>
    <w:rsid w:val="00371CB7"/>
    <w:rsid w:val="00371D78"/>
    <w:rsid w:val="00371D7A"/>
    <w:rsid w:val="00371FF9"/>
    <w:rsid w:val="00372182"/>
    <w:rsid w:val="00372187"/>
    <w:rsid w:val="0037218E"/>
    <w:rsid w:val="0037220C"/>
    <w:rsid w:val="0037256B"/>
    <w:rsid w:val="003727D1"/>
    <w:rsid w:val="00372835"/>
    <w:rsid w:val="003729DD"/>
    <w:rsid w:val="00372B6C"/>
    <w:rsid w:val="00372BF3"/>
    <w:rsid w:val="00372C4A"/>
    <w:rsid w:val="00372C7E"/>
    <w:rsid w:val="00372D4C"/>
    <w:rsid w:val="00372EB9"/>
    <w:rsid w:val="00372F11"/>
    <w:rsid w:val="00372F15"/>
    <w:rsid w:val="00372F4D"/>
    <w:rsid w:val="00372FCB"/>
    <w:rsid w:val="00373084"/>
    <w:rsid w:val="003731FE"/>
    <w:rsid w:val="003732D8"/>
    <w:rsid w:val="00373470"/>
    <w:rsid w:val="003735F6"/>
    <w:rsid w:val="003738C2"/>
    <w:rsid w:val="00373913"/>
    <w:rsid w:val="0037397C"/>
    <w:rsid w:val="003739B2"/>
    <w:rsid w:val="00373B4B"/>
    <w:rsid w:val="00373BE9"/>
    <w:rsid w:val="00373CCA"/>
    <w:rsid w:val="00373DF9"/>
    <w:rsid w:val="00373EFB"/>
    <w:rsid w:val="0037447B"/>
    <w:rsid w:val="003744A5"/>
    <w:rsid w:val="00374766"/>
    <w:rsid w:val="00374783"/>
    <w:rsid w:val="003749A3"/>
    <w:rsid w:val="00374AFF"/>
    <w:rsid w:val="00374EEB"/>
    <w:rsid w:val="00374F74"/>
    <w:rsid w:val="0037508A"/>
    <w:rsid w:val="00375259"/>
    <w:rsid w:val="00375345"/>
    <w:rsid w:val="0037540A"/>
    <w:rsid w:val="003754AE"/>
    <w:rsid w:val="0037568F"/>
    <w:rsid w:val="00375C16"/>
    <w:rsid w:val="00375CBD"/>
    <w:rsid w:val="00375D11"/>
    <w:rsid w:val="00375D41"/>
    <w:rsid w:val="00375E6D"/>
    <w:rsid w:val="00375E75"/>
    <w:rsid w:val="00375EA8"/>
    <w:rsid w:val="00375F39"/>
    <w:rsid w:val="00375F4F"/>
    <w:rsid w:val="003760B5"/>
    <w:rsid w:val="003762AB"/>
    <w:rsid w:val="00376309"/>
    <w:rsid w:val="00376400"/>
    <w:rsid w:val="003764AB"/>
    <w:rsid w:val="003768BE"/>
    <w:rsid w:val="00376AB6"/>
    <w:rsid w:val="00376BAA"/>
    <w:rsid w:val="00376D60"/>
    <w:rsid w:val="00376DBB"/>
    <w:rsid w:val="00376E3C"/>
    <w:rsid w:val="00376EF4"/>
    <w:rsid w:val="0037711F"/>
    <w:rsid w:val="0037719D"/>
    <w:rsid w:val="003771A5"/>
    <w:rsid w:val="003771A9"/>
    <w:rsid w:val="00377432"/>
    <w:rsid w:val="00377616"/>
    <w:rsid w:val="00377835"/>
    <w:rsid w:val="003778A4"/>
    <w:rsid w:val="00377AE6"/>
    <w:rsid w:val="00377B09"/>
    <w:rsid w:val="00377C9D"/>
    <w:rsid w:val="00377CDF"/>
    <w:rsid w:val="00377E8F"/>
    <w:rsid w:val="00377F07"/>
    <w:rsid w:val="00380185"/>
    <w:rsid w:val="0038027C"/>
    <w:rsid w:val="003803AB"/>
    <w:rsid w:val="0038046A"/>
    <w:rsid w:val="003805CB"/>
    <w:rsid w:val="00380605"/>
    <w:rsid w:val="00380615"/>
    <w:rsid w:val="003806CF"/>
    <w:rsid w:val="0038072B"/>
    <w:rsid w:val="00380745"/>
    <w:rsid w:val="003807B2"/>
    <w:rsid w:val="00380829"/>
    <w:rsid w:val="00380924"/>
    <w:rsid w:val="00380CD9"/>
    <w:rsid w:val="00381061"/>
    <w:rsid w:val="003810EC"/>
    <w:rsid w:val="003812E0"/>
    <w:rsid w:val="003815D5"/>
    <w:rsid w:val="0038173D"/>
    <w:rsid w:val="0038177D"/>
    <w:rsid w:val="003817C3"/>
    <w:rsid w:val="003817D3"/>
    <w:rsid w:val="00381850"/>
    <w:rsid w:val="00381858"/>
    <w:rsid w:val="003818DF"/>
    <w:rsid w:val="00381B65"/>
    <w:rsid w:val="00381B9D"/>
    <w:rsid w:val="00381CB6"/>
    <w:rsid w:val="00381DF4"/>
    <w:rsid w:val="00381E72"/>
    <w:rsid w:val="00381F90"/>
    <w:rsid w:val="003821FA"/>
    <w:rsid w:val="00382699"/>
    <w:rsid w:val="00382700"/>
    <w:rsid w:val="00382B8D"/>
    <w:rsid w:val="00383275"/>
    <w:rsid w:val="003832CF"/>
    <w:rsid w:val="00383355"/>
    <w:rsid w:val="003834F1"/>
    <w:rsid w:val="003835FA"/>
    <w:rsid w:val="0038366F"/>
    <w:rsid w:val="003837EC"/>
    <w:rsid w:val="0038385D"/>
    <w:rsid w:val="00383872"/>
    <w:rsid w:val="00383B22"/>
    <w:rsid w:val="00383C5A"/>
    <w:rsid w:val="00383D64"/>
    <w:rsid w:val="00383E6E"/>
    <w:rsid w:val="00383EE4"/>
    <w:rsid w:val="003840F1"/>
    <w:rsid w:val="00384205"/>
    <w:rsid w:val="00384427"/>
    <w:rsid w:val="00384443"/>
    <w:rsid w:val="003845B6"/>
    <w:rsid w:val="003845F5"/>
    <w:rsid w:val="00384828"/>
    <w:rsid w:val="00384B7A"/>
    <w:rsid w:val="00384CFE"/>
    <w:rsid w:val="00384D5B"/>
    <w:rsid w:val="00384DD0"/>
    <w:rsid w:val="00384F50"/>
    <w:rsid w:val="00385056"/>
    <w:rsid w:val="00385111"/>
    <w:rsid w:val="0038511C"/>
    <w:rsid w:val="00385123"/>
    <w:rsid w:val="003852CC"/>
    <w:rsid w:val="00385447"/>
    <w:rsid w:val="003859E2"/>
    <w:rsid w:val="00385A6F"/>
    <w:rsid w:val="00385B2F"/>
    <w:rsid w:val="00385B57"/>
    <w:rsid w:val="00385B7C"/>
    <w:rsid w:val="00385C2A"/>
    <w:rsid w:val="00385F09"/>
    <w:rsid w:val="00386069"/>
    <w:rsid w:val="00386090"/>
    <w:rsid w:val="003864D5"/>
    <w:rsid w:val="00386712"/>
    <w:rsid w:val="00386944"/>
    <w:rsid w:val="00386C50"/>
    <w:rsid w:val="00386CB4"/>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071"/>
    <w:rsid w:val="00390432"/>
    <w:rsid w:val="003904DA"/>
    <w:rsid w:val="0039062B"/>
    <w:rsid w:val="00390644"/>
    <w:rsid w:val="003907B3"/>
    <w:rsid w:val="00390A65"/>
    <w:rsid w:val="00390B0F"/>
    <w:rsid w:val="00390C9F"/>
    <w:rsid w:val="00390CA0"/>
    <w:rsid w:val="00390CF5"/>
    <w:rsid w:val="00390F5E"/>
    <w:rsid w:val="00390FFE"/>
    <w:rsid w:val="00391007"/>
    <w:rsid w:val="003910BE"/>
    <w:rsid w:val="00391303"/>
    <w:rsid w:val="0039159A"/>
    <w:rsid w:val="003917D4"/>
    <w:rsid w:val="00391844"/>
    <w:rsid w:val="0039193F"/>
    <w:rsid w:val="003919B8"/>
    <w:rsid w:val="00391B2F"/>
    <w:rsid w:val="00391C12"/>
    <w:rsid w:val="00391D58"/>
    <w:rsid w:val="00391DE6"/>
    <w:rsid w:val="00391ECD"/>
    <w:rsid w:val="00391F56"/>
    <w:rsid w:val="00392010"/>
    <w:rsid w:val="00392313"/>
    <w:rsid w:val="0039235F"/>
    <w:rsid w:val="003924A6"/>
    <w:rsid w:val="00392550"/>
    <w:rsid w:val="00392BD8"/>
    <w:rsid w:val="00392DE5"/>
    <w:rsid w:val="00392FB2"/>
    <w:rsid w:val="00393098"/>
    <w:rsid w:val="00393115"/>
    <w:rsid w:val="00393348"/>
    <w:rsid w:val="003935BD"/>
    <w:rsid w:val="00393708"/>
    <w:rsid w:val="00393815"/>
    <w:rsid w:val="003939F2"/>
    <w:rsid w:val="00393B3A"/>
    <w:rsid w:val="00393CA4"/>
    <w:rsid w:val="00393E1C"/>
    <w:rsid w:val="00393E39"/>
    <w:rsid w:val="003940C5"/>
    <w:rsid w:val="00394110"/>
    <w:rsid w:val="00394254"/>
    <w:rsid w:val="003943EB"/>
    <w:rsid w:val="0039446E"/>
    <w:rsid w:val="003946D6"/>
    <w:rsid w:val="003947AA"/>
    <w:rsid w:val="003948D2"/>
    <w:rsid w:val="00394B05"/>
    <w:rsid w:val="00394B95"/>
    <w:rsid w:val="00394EFE"/>
    <w:rsid w:val="00394F2A"/>
    <w:rsid w:val="0039511F"/>
    <w:rsid w:val="0039529D"/>
    <w:rsid w:val="00395308"/>
    <w:rsid w:val="0039539F"/>
    <w:rsid w:val="003954F8"/>
    <w:rsid w:val="00395608"/>
    <w:rsid w:val="00395742"/>
    <w:rsid w:val="00395898"/>
    <w:rsid w:val="003958A2"/>
    <w:rsid w:val="003959CC"/>
    <w:rsid w:val="00395C9F"/>
    <w:rsid w:val="00395CA0"/>
    <w:rsid w:val="00395D00"/>
    <w:rsid w:val="00395EE4"/>
    <w:rsid w:val="00395F17"/>
    <w:rsid w:val="003960F6"/>
    <w:rsid w:val="0039618F"/>
    <w:rsid w:val="00396319"/>
    <w:rsid w:val="00396615"/>
    <w:rsid w:val="003966A9"/>
    <w:rsid w:val="0039675D"/>
    <w:rsid w:val="00396AB9"/>
    <w:rsid w:val="00396C26"/>
    <w:rsid w:val="00396D70"/>
    <w:rsid w:val="0039707F"/>
    <w:rsid w:val="003972EC"/>
    <w:rsid w:val="00397618"/>
    <w:rsid w:val="00397855"/>
    <w:rsid w:val="0039790C"/>
    <w:rsid w:val="003979DD"/>
    <w:rsid w:val="00397A79"/>
    <w:rsid w:val="00397CA2"/>
    <w:rsid w:val="00397CCB"/>
    <w:rsid w:val="00397D86"/>
    <w:rsid w:val="00397DAB"/>
    <w:rsid w:val="00397E0A"/>
    <w:rsid w:val="00397ECE"/>
    <w:rsid w:val="00397ED8"/>
    <w:rsid w:val="00397F8E"/>
    <w:rsid w:val="003A0168"/>
    <w:rsid w:val="003A03D8"/>
    <w:rsid w:val="003A0A75"/>
    <w:rsid w:val="003A0B7F"/>
    <w:rsid w:val="003A0DCD"/>
    <w:rsid w:val="003A1335"/>
    <w:rsid w:val="003A13F2"/>
    <w:rsid w:val="003A1483"/>
    <w:rsid w:val="003A1A28"/>
    <w:rsid w:val="003A1BD2"/>
    <w:rsid w:val="003A1CAA"/>
    <w:rsid w:val="003A1DA5"/>
    <w:rsid w:val="003A1E09"/>
    <w:rsid w:val="003A2168"/>
    <w:rsid w:val="003A21D4"/>
    <w:rsid w:val="003A21D6"/>
    <w:rsid w:val="003A2621"/>
    <w:rsid w:val="003A2734"/>
    <w:rsid w:val="003A279B"/>
    <w:rsid w:val="003A2B9E"/>
    <w:rsid w:val="003A2BBB"/>
    <w:rsid w:val="003A2DEE"/>
    <w:rsid w:val="003A2E37"/>
    <w:rsid w:val="003A308B"/>
    <w:rsid w:val="003A30E6"/>
    <w:rsid w:val="003A3651"/>
    <w:rsid w:val="003A36B3"/>
    <w:rsid w:val="003A375E"/>
    <w:rsid w:val="003A3956"/>
    <w:rsid w:val="003A39B7"/>
    <w:rsid w:val="003A39C2"/>
    <w:rsid w:val="003A3A39"/>
    <w:rsid w:val="003A3C6F"/>
    <w:rsid w:val="003A3C8A"/>
    <w:rsid w:val="003A3D12"/>
    <w:rsid w:val="003A3E88"/>
    <w:rsid w:val="003A3F0C"/>
    <w:rsid w:val="003A402D"/>
    <w:rsid w:val="003A4391"/>
    <w:rsid w:val="003A45B3"/>
    <w:rsid w:val="003A4CF1"/>
    <w:rsid w:val="003A4F09"/>
    <w:rsid w:val="003A4F4F"/>
    <w:rsid w:val="003A5013"/>
    <w:rsid w:val="003A506D"/>
    <w:rsid w:val="003A5188"/>
    <w:rsid w:val="003A535F"/>
    <w:rsid w:val="003A5588"/>
    <w:rsid w:val="003A571D"/>
    <w:rsid w:val="003A57B0"/>
    <w:rsid w:val="003A5859"/>
    <w:rsid w:val="003A5AF4"/>
    <w:rsid w:val="003A5BEC"/>
    <w:rsid w:val="003A5BF9"/>
    <w:rsid w:val="003A5C35"/>
    <w:rsid w:val="003A5E30"/>
    <w:rsid w:val="003A6303"/>
    <w:rsid w:val="003A63DF"/>
    <w:rsid w:val="003A64D1"/>
    <w:rsid w:val="003A68CE"/>
    <w:rsid w:val="003A693E"/>
    <w:rsid w:val="003A6C8F"/>
    <w:rsid w:val="003A70EF"/>
    <w:rsid w:val="003A71AD"/>
    <w:rsid w:val="003A71CA"/>
    <w:rsid w:val="003A7378"/>
    <w:rsid w:val="003A7383"/>
    <w:rsid w:val="003A7426"/>
    <w:rsid w:val="003A7430"/>
    <w:rsid w:val="003A75D8"/>
    <w:rsid w:val="003A781A"/>
    <w:rsid w:val="003A787B"/>
    <w:rsid w:val="003A7920"/>
    <w:rsid w:val="003A7B0F"/>
    <w:rsid w:val="003A7C0E"/>
    <w:rsid w:val="003A7EBD"/>
    <w:rsid w:val="003B0304"/>
    <w:rsid w:val="003B0333"/>
    <w:rsid w:val="003B0430"/>
    <w:rsid w:val="003B04D8"/>
    <w:rsid w:val="003B04F1"/>
    <w:rsid w:val="003B0679"/>
    <w:rsid w:val="003B06E2"/>
    <w:rsid w:val="003B090C"/>
    <w:rsid w:val="003B09BE"/>
    <w:rsid w:val="003B0D2E"/>
    <w:rsid w:val="003B1063"/>
    <w:rsid w:val="003B112D"/>
    <w:rsid w:val="003B15BD"/>
    <w:rsid w:val="003B1670"/>
    <w:rsid w:val="003B16CF"/>
    <w:rsid w:val="003B16EA"/>
    <w:rsid w:val="003B1813"/>
    <w:rsid w:val="003B1A71"/>
    <w:rsid w:val="003B1BFF"/>
    <w:rsid w:val="003B1D53"/>
    <w:rsid w:val="003B1D73"/>
    <w:rsid w:val="003B1E9F"/>
    <w:rsid w:val="003B2161"/>
    <w:rsid w:val="003B21D0"/>
    <w:rsid w:val="003B2381"/>
    <w:rsid w:val="003B278C"/>
    <w:rsid w:val="003B2C6B"/>
    <w:rsid w:val="003B2F65"/>
    <w:rsid w:val="003B3688"/>
    <w:rsid w:val="003B37EC"/>
    <w:rsid w:val="003B3857"/>
    <w:rsid w:val="003B388D"/>
    <w:rsid w:val="003B3977"/>
    <w:rsid w:val="003B3C6C"/>
    <w:rsid w:val="003B3C96"/>
    <w:rsid w:val="003B3F91"/>
    <w:rsid w:val="003B3FEC"/>
    <w:rsid w:val="003B43B7"/>
    <w:rsid w:val="003B4881"/>
    <w:rsid w:val="003B48BD"/>
    <w:rsid w:val="003B492A"/>
    <w:rsid w:val="003B4942"/>
    <w:rsid w:val="003B4A2C"/>
    <w:rsid w:val="003B4C9F"/>
    <w:rsid w:val="003B513B"/>
    <w:rsid w:val="003B5234"/>
    <w:rsid w:val="003B52D3"/>
    <w:rsid w:val="003B5482"/>
    <w:rsid w:val="003B55D7"/>
    <w:rsid w:val="003B5686"/>
    <w:rsid w:val="003B57CB"/>
    <w:rsid w:val="003B583C"/>
    <w:rsid w:val="003B584A"/>
    <w:rsid w:val="003B5907"/>
    <w:rsid w:val="003B5A60"/>
    <w:rsid w:val="003B5BC8"/>
    <w:rsid w:val="003B5C6D"/>
    <w:rsid w:val="003B5D71"/>
    <w:rsid w:val="003B5D98"/>
    <w:rsid w:val="003B6230"/>
    <w:rsid w:val="003B62CD"/>
    <w:rsid w:val="003B632A"/>
    <w:rsid w:val="003B6572"/>
    <w:rsid w:val="003B669F"/>
    <w:rsid w:val="003B6789"/>
    <w:rsid w:val="003B685C"/>
    <w:rsid w:val="003B6CEE"/>
    <w:rsid w:val="003B6D43"/>
    <w:rsid w:val="003B6D8C"/>
    <w:rsid w:val="003B6D9D"/>
    <w:rsid w:val="003B6DB1"/>
    <w:rsid w:val="003B6E48"/>
    <w:rsid w:val="003B6E69"/>
    <w:rsid w:val="003B6ED0"/>
    <w:rsid w:val="003B7042"/>
    <w:rsid w:val="003B707B"/>
    <w:rsid w:val="003B70F5"/>
    <w:rsid w:val="003B73FC"/>
    <w:rsid w:val="003B75CC"/>
    <w:rsid w:val="003B76A8"/>
    <w:rsid w:val="003B76AB"/>
    <w:rsid w:val="003B7A35"/>
    <w:rsid w:val="003B7B60"/>
    <w:rsid w:val="003B7C35"/>
    <w:rsid w:val="003B7F27"/>
    <w:rsid w:val="003C00AD"/>
    <w:rsid w:val="003C0185"/>
    <w:rsid w:val="003C02C8"/>
    <w:rsid w:val="003C0417"/>
    <w:rsid w:val="003C0574"/>
    <w:rsid w:val="003C05AC"/>
    <w:rsid w:val="003C0684"/>
    <w:rsid w:val="003C06CA"/>
    <w:rsid w:val="003C076A"/>
    <w:rsid w:val="003C07B4"/>
    <w:rsid w:val="003C08A1"/>
    <w:rsid w:val="003C0B13"/>
    <w:rsid w:val="003C0B30"/>
    <w:rsid w:val="003C0BBE"/>
    <w:rsid w:val="003C0C51"/>
    <w:rsid w:val="003C0C68"/>
    <w:rsid w:val="003C0FE1"/>
    <w:rsid w:val="003C10A1"/>
    <w:rsid w:val="003C12C0"/>
    <w:rsid w:val="003C12D5"/>
    <w:rsid w:val="003C146A"/>
    <w:rsid w:val="003C17CC"/>
    <w:rsid w:val="003C1922"/>
    <w:rsid w:val="003C19F1"/>
    <w:rsid w:val="003C1A1C"/>
    <w:rsid w:val="003C1A30"/>
    <w:rsid w:val="003C1BE5"/>
    <w:rsid w:val="003C1CFC"/>
    <w:rsid w:val="003C1E08"/>
    <w:rsid w:val="003C2022"/>
    <w:rsid w:val="003C21B7"/>
    <w:rsid w:val="003C21F8"/>
    <w:rsid w:val="003C239D"/>
    <w:rsid w:val="003C24F0"/>
    <w:rsid w:val="003C2561"/>
    <w:rsid w:val="003C2694"/>
    <w:rsid w:val="003C28BF"/>
    <w:rsid w:val="003C2B0A"/>
    <w:rsid w:val="003C2B93"/>
    <w:rsid w:val="003C2F3B"/>
    <w:rsid w:val="003C2F8F"/>
    <w:rsid w:val="003C3267"/>
    <w:rsid w:val="003C342A"/>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28B"/>
    <w:rsid w:val="003C5336"/>
    <w:rsid w:val="003C55B6"/>
    <w:rsid w:val="003C5694"/>
    <w:rsid w:val="003C570C"/>
    <w:rsid w:val="003C5A3A"/>
    <w:rsid w:val="003C5B44"/>
    <w:rsid w:val="003C5B5F"/>
    <w:rsid w:val="003C5BB2"/>
    <w:rsid w:val="003C5C65"/>
    <w:rsid w:val="003C5F4C"/>
    <w:rsid w:val="003C5F61"/>
    <w:rsid w:val="003C5FCD"/>
    <w:rsid w:val="003C62B0"/>
    <w:rsid w:val="003C636F"/>
    <w:rsid w:val="003C64AF"/>
    <w:rsid w:val="003C6596"/>
    <w:rsid w:val="003C6A9C"/>
    <w:rsid w:val="003C6B1C"/>
    <w:rsid w:val="003C6B7F"/>
    <w:rsid w:val="003C6DFA"/>
    <w:rsid w:val="003C6ECC"/>
    <w:rsid w:val="003C7340"/>
    <w:rsid w:val="003C73AE"/>
    <w:rsid w:val="003C7682"/>
    <w:rsid w:val="003C778E"/>
    <w:rsid w:val="003C77AD"/>
    <w:rsid w:val="003C7B8C"/>
    <w:rsid w:val="003C7CA5"/>
    <w:rsid w:val="003C7D7E"/>
    <w:rsid w:val="003C7ED7"/>
    <w:rsid w:val="003C7F21"/>
    <w:rsid w:val="003C7FD8"/>
    <w:rsid w:val="003D00AA"/>
    <w:rsid w:val="003D00DD"/>
    <w:rsid w:val="003D01B6"/>
    <w:rsid w:val="003D02D6"/>
    <w:rsid w:val="003D04D0"/>
    <w:rsid w:val="003D0558"/>
    <w:rsid w:val="003D0622"/>
    <w:rsid w:val="003D06F1"/>
    <w:rsid w:val="003D0A04"/>
    <w:rsid w:val="003D0A0C"/>
    <w:rsid w:val="003D0D94"/>
    <w:rsid w:val="003D10A2"/>
    <w:rsid w:val="003D1136"/>
    <w:rsid w:val="003D17FC"/>
    <w:rsid w:val="003D19EF"/>
    <w:rsid w:val="003D1DC0"/>
    <w:rsid w:val="003D2438"/>
    <w:rsid w:val="003D24E5"/>
    <w:rsid w:val="003D283C"/>
    <w:rsid w:val="003D2926"/>
    <w:rsid w:val="003D2A8F"/>
    <w:rsid w:val="003D2C9A"/>
    <w:rsid w:val="003D2E1E"/>
    <w:rsid w:val="003D2E8F"/>
    <w:rsid w:val="003D3397"/>
    <w:rsid w:val="003D3672"/>
    <w:rsid w:val="003D3761"/>
    <w:rsid w:val="003D38E6"/>
    <w:rsid w:val="003D395D"/>
    <w:rsid w:val="003D3B4F"/>
    <w:rsid w:val="003D3CEB"/>
    <w:rsid w:val="003D3D8F"/>
    <w:rsid w:val="003D3E6F"/>
    <w:rsid w:val="003D3E74"/>
    <w:rsid w:val="003D432B"/>
    <w:rsid w:val="003D4354"/>
    <w:rsid w:val="003D4466"/>
    <w:rsid w:val="003D447D"/>
    <w:rsid w:val="003D45F8"/>
    <w:rsid w:val="003D485D"/>
    <w:rsid w:val="003D493B"/>
    <w:rsid w:val="003D4E16"/>
    <w:rsid w:val="003D4E28"/>
    <w:rsid w:val="003D4EE6"/>
    <w:rsid w:val="003D5633"/>
    <w:rsid w:val="003D5733"/>
    <w:rsid w:val="003D57E6"/>
    <w:rsid w:val="003D5A42"/>
    <w:rsid w:val="003D5B2D"/>
    <w:rsid w:val="003D645C"/>
    <w:rsid w:val="003D64A8"/>
    <w:rsid w:val="003D6978"/>
    <w:rsid w:val="003D6BA2"/>
    <w:rsid w:val="003D6C35"/>
    <w:rsid w:val="003D6E16"/>
    <w:rsid w:val="003D6E9F"/>
    <w:rsid w:val="003D7064"/>
    <w:rsid w:val="003D7261"/>
    <w:rsid w:val="003D7347"/>
    <w:rsid w:val="003D757C"/>
    <w:rsid w:val="003D7663"/>
    <w:rsid w:val="003D7850"/>
    <w:rsid w:val="003D78B2"/>
    <w:rsid w:val="003D78F6"/>
    <w:rsid w:val="003D798F"/>
    <w:rsid w:val="003D79C9"/>
    <w:rsid w:val="003D7BD3"/>
    <w:rsid w:val="003D7C46"/>
    <w:rsid w:val="003D7CD5"/>
    <w:rsid w:val="003D7E84"/>
    <w:rsid w:val="003E0273"/>
    <w:rsid w:val="003E076C"/>
    <w:rsid w:val="003E0915"/>
    <w:rsid w:val="003E0A2B"/>
    <w:rsid w:val="003E1093"/>
    <w:rsid w:val="003E138E"/>
    <w:rsid w:val="003E1398"/>
    <w:rsid w:val="003E141E"/>
    <w:rsid w:val="003E165B"/>
    <w:rsid w:val="003E16A6"/>
    <w:rsid w:val="003E16E0"/>
    <w:rsid w:val="003E1937"/>
    <w:rsid w:val="003E1A43"/>
    <w:rsid w:val="003E1A47"/>
    <w:rsid w:val="003E1B4F"/>
    <w:rsid w:val="003E1BEB"/>
    <w:rsid w:val="003E1C99"/>
    <w:rsid w:val="003E1CA8"/>
    <w:rsid w:val="003E1E51"/>
    <w:rsid w:val="003E1F1E"/>
    <w:rsid w:val="003E1F9C"/>
    <w:rsid w:val="003E20AF"/>
    <w:rsid w:val="003E2373"/>
    <w:rsid w:val="003E2385"/>
    <w:rsid w:val="003E2436"/>
    <w:rsid w:val="003E2551"/>
    <w:rsid w:val="003E26CF"/>
    <w:rsid w:val="003E2920"/>
    <w:rsid w:val="003E2CC2"/>
    <w:rsid w:val="003E2E48"/>
    <w:rsid w:val="003E2EDC"/>
    <w:rsid w:val="003E31BA"/>
    <w:rsid w:val="003E32CB"/>
    <w:rsid w:val="003E334A"/>
    <w:rsid w:val="003E33E7"/>
    <w:rsid w:val="003E346F"/>
    <w:rsid w:val="003E34D1"/>
    <w:rsid w:val="003E36B2"/>
    <w:rsid w:val="003E36EB"/>
    <w:rsid w:val="003E36F7"/>
    <w:rsid w:val="003E39A7"/>
    <w:rsid w:val="003E3A99"/>
    <w:rsid w:val="003E3AD3"/>
    <w:rsid w:val="003E3C96"/>
    <w:rsid w:val="003E410D"/>
    <w:rsid w:val="003E419E"/>
    <w:rsid w:val="003E41E1"/>
    <w:rsid w:val="003E43D7"/>
    <w:rsid w:val="003E4553"/>
    <w:rsid w:val="003E466A"/>
    <w:rsid w:val="003E4802"/>
    <w:rsid w:val="003E483F"/>
    <w:rsid w:val="003E4D06"/>
    <w:rsid w:val="003E4ED5"/>
    <w:rsid w:val="003E4F53"/>
    <w:rsid w:val="003E4F5B"/>
    <w:rsid w:val="003E5095"/>
    <w:rsid w:val="003E534C"/>
    <w:rsid w:val="003E536E"/>
    <w:rsid w:val="003E5486"/>
    <w:rsid w:val="003E56BC"/>
    <w:rsid w:val="003E5948"/>
    <w:rsid w:val="003E5A23"/>
    <w:rsid w:val="003E5A42"/>
    <w:rsid w:val="003E5B47"/>
    <w:rsid w:val="003E5CDA"/>
    <w:rsid w:val="003E5D89"/>
    <w:rsid w:val="003E5E15"/>
    <w:rsid w:val="003E5F47"/>
    <w:rsid w:val="003E5FE1"/>
    <w:rsid w:val="003E5FF7"/>
    <w:rsid w:val="003E612A"/>
    <w:rsid w:val="003E6195"/>
    <w:rsid w:val="003E61A7"/>
    <w:rsid w:val="003E6242"/>
    <w:rsid w:val="003E630F"/>
    <w:rsid w:val="003E63FD"/>
    <w:rsid w:val="003E6457"/>
    <w:rsid w:val="003E64F4"/>
    <w:rsid w:val="003E6676"/>
    <w:rsid w:val="003E6686"/>
    <w:rsid w:val="003E69F9"/>
    <w:rsid w:val="003E6AEC"/>
    <w:rsid w:val="003E6B56"/>
    <w:rsid w:val="003E6C2D"/>
    <w:rsid w:val="003E6CDA"/>
    <w:rsid w:val="003E6F89"/>
    <w:rsid w:val="003E6FDC"/>
    <w:rsid w:val="003E73B4"/>
    <w:rsid w:val="003E745F"/>
    <w:rsid w:val="003E74D1"/>
    <w:rsid w:val="003E75EC"/>
    <w:rsid w:val="003E75F5"/>
    <w:rsid w:val="003E7992"/>
    <w:rsid w:val="003E79F0"/>
    <w:rsid w:val="003E7C1B"/>
    <w:rsid w:val="003E7F2A"/>
    <w:rsid w:val="003E7F9C"/>
    <w:rsid w:val="003E7FD0"/>
    <w:rsid w:val="003E7FF4"/>
    <w:rsid w:val="003F0087"/>
    <w:rsid w:val="003F0103"/>
    <w:rsid w:val="003F01D8"/>
    <w:rsid w:val="003F02C1"/>
    <w:rsid w:val="003F030B"/>
    <w:rsid w:val="003F03A8"/>
    <w:rsid w:val="003F040C"/>
    <w:rsid w:val="003F04CA"/>
    <w:rsid w:val="003F05EB"/>
    <w:rsid w:val="003F077E"/>
    <w:rsid w:val="003F0843"/>
    <w:rsid w:val="003F0AF6"/>
    <w:rsid w:val="003F0C65"/>
    <w:rsid w:val="003F0C85"/>
    <w:rsid w:val="003F0D52"/>
    <w:rsid w:val="003F0DE3"/>
    <w:rsid w:val="003F0E7D"/>
    <w:rsid w:val="003F0F87"/>
    <w:rsid w:val="003F1002"/>
    <w:rsid w:val="003F115D"/>
    <w:rsid w:val="003F117A"/>
    <w:rsid w:val="003F117D"/>
    <w:rsid w:val="003F1327"/>
    <w:rsid w:val="003F14F3"/>
    <w:rsid w:val="003F1512"/>
    <w:rsid w:val="003F15D7"/>
    <w:rsid w:val="003F1631"/>
    <w:rsid w:val="003F167A"/>
    <w:rsid w:val="003F177D"/>
    <w:rsid w:val="003F1B04"/>
    <w:rsid w:val="003F1DB4"/>
    <w:rsid w:val="003F1DB6"/>
    <w:rsid w:val="003F1F76"/>
    <w:rsid w:val="003F2260"/>
    <w:rsid w:val="003F22BA"/>
    <w:rsid w:val="003F2307"/>
    <w:rsid w:val="003F254C"/>
    <w:rsid w:val="003F2556"/>
    <w:rsid w:val="003F258F"/>
    <w:rsid w:val="003F25F2"/>
    <w:rsid w:val="003F2910"/>
    <w:rsid w:val="003F29E3"/>
    <w:rsid w:val="003F29F6"/>
    <w:rsid w:val="003F2B15"/>
    <w:rsid w:val="003F2BA9"/>
    <w:rsid w:val="003F2BAF"/>
    <w:rsid w:val="003F2D0A"/>
    <w:rsid w:val="003F2F6C"/>
    <w:rsid w:val="003F309E"/>
    <w:rsid w:val="003F3126"/>
    <w:rsid w:val="003F3184"/>
    <w:rsid w:val="003F3219"/>
    <w:rsid w:val="003F32DF"/>
    <w:rsid w:val="003F33E9"/>
    <w:rsid w:val="003F34A7"/>
    <w:rsid w:val="003F3522"/>
    <w:rsid w:val="003F3801"/>
    <w:rsid w:val="003F3C04"/>
    <w:rsid w:val="003F3CD7"/>
    <w:rsid w:val="003F3EB9"/>
    <w:rsid w:val="003F3ED4"/>
    <w:rsid w:val="003F3F98"/>
    <w:rsid w:val="003F4195"/>
    <w:rsid w:val="003F41FB"/>
    <w:rsid w:val="003F43E2"/>
    <w:rsid w:val="003F457E"/>
    <w:rsid w:val="003F459D"/>
    <w:rsid w:val="003F4845"/>
    <w:rsid w:val="003F48AA"/>
    <w:rsid w:val="003F48AE"/>
    <w:rsid w:val="003F48FE"/>
    <w:rsid w:val="003F4DEE"/>
    <w:rsid w:val="003F52D1"/>
    <w:rsid w:val="003F52F4"/>
    <w:rsid w:val="003F545F"/>
    <w:rsid w:val="003F56D4"/>
    <w:rsid w:val="003F57C6"/>
    <w:rsid w:val="003F5845"/>
    <w:rsid w:val="003F5A2F"/>
    <w:rsid w:val="003F5B55"/>
    <w:rsid w:val="003F5BC3"/>
    <w:rsid w:val="003F5E6A"/>
    <w:rsid w:val="003F6039"/>
    <w:rsid w:val="003F6059"/>
    <w:rsid w:val="003F60BC"/>
    <w:rsid w:val="003F616B"/>
    <w:rsid w:val="003F61BB"/>
    <w:rsid w:val="003F62A5"/>
    <w:rsid w:val="003F640E"/>
    <w:rsid w:val="003F649C"/>
    <w:rsid w:val="003F6907"/>
    <w:rsid w:val="003F6994"/>
    <w:rsid w:val="003F69AA"/>
    <w:rsid w:val="003F6C92"/>
    <w:rsid w:val="003F6DEC"/>
    <w:rsid w:val="003F6ED2"/>
    <w:rsid w:val="003F701A"/>
    <w:rsid w:val="003F7144"/>
    <w:rsid w:val="003F7197"/>
    <w:rsid w:val="003F71F4"/>
    <w:rsid w:val="003F7348"/>
    <w:rsid w:val="003F7397"/>
    <w:rsid w:val="003F7546"/>
    <w:rsid w:val="003F761B"/>
    <w:rsid w:val="003F7727"/>
    <w:rsid w:val="003F78B4"/>
    <w:rsid w:val="003F790A"/>
    <w:rsid w:val="003F7C3A"/>
    <w:rsid w:val="003F7D8D"/>
    <w:rsid w:val="003F7E51"/>
    <w:rsid w:val="003F7EFA"/>
    <w:rsid w:val="003F7F16"/>
    <w:rsid w:val="004002EF"/>
    <w:rsid w:val="00400744"/>
    <w:rsid w:val="00400942"/>
    <w:rsid w:val="004009D2"/>
    <w:rsid w:val="00400B5F"/>
    <w:rsid w:val="00400C31"/>
    <w:rsid w:val="00400D60"/>
    <w:rsid w:val="00400D80"/>
    <w:rsid w:val="00400E49"/>
    <w:rsid w:val="00401126"/>
    <w:rsid w:val="0040113E"/>
    <w:rsid w:val="00401144"/>
    <w:rsid w:val="0040131C"/>
    <w:rsid w:val="004013F5"/>
    <w:rsid w:val="0040188C"/>
    <w:rsid w:val="0040197B"/>
    <w:rsid w:val="00401A05"/>
    <w:rsid w:val="00401A79"/>
    <w:rsid w:val="00401B58"/>
    <w:rsid w:val="00401D5E"/>
    <w:rsid w:val="00401E0F"/>
    <w:rsid w:val="00401E32"/>
    <w:rsid w:val="004022D9"/>
    <w:rsid w:val="0040234F"/>
    <w:rsid w:val="00402438"/>
    <w:rsid w:val="0040268D"/>
    <w:rsid w:val="00402771"/>
    <w:rsid w:val="004028FE"/>
    <w:rsid w:val="00402F2D"/>
    <w:rsid w:val="00403624"/>
    <w:rsid w:val="00403636"/>
    <w:rsid w:val="0040374D"/>
    <w:rsid w:val="004038C9"/>
    <w:rsid w:val="00403980"/>
    <w:rsid w:val="004039E0"/>
    <w:rsid w:val="00403A91"/>
    <w:rsid w:val="00403AEE"/>
    <w:rsid w:val="00403C5D"/>
    <w:rsid w:val="00403D0F"/>
    <w:rsid w:val="00403D57"/>
    <w:rsid w:val="00403D98"/>
    <w:rsid w:val="004040AC"/>
    <w:rsid w:val="00404264"/>
    <w:rsid w:val="004044BD"/>
    <w:rsid w:val="0040455A"/>
    <w:rsid w:val="00404959"/>
    <w:rsid w:val="00404A7D"/>
    <w:rsid w:val="00404B23"/>
    <w:rsid w:val="00404B62"/>
    <w:rsid w:val="00404D63"/>
    <w:rsid w:val="004050DC"/>
    <w:rsid w:val="0040545E"/>
    <w:rsid w:val="004056E3"/>
    <w:rsid w:val="00405E3B"/>
    <w:rsid w:val="00405FBF"/>
    <w:rsid w:val="00406292"/>
    <w:rsid w:val="0040635B"/>
    <w:rsid w:val="0040644B"/>
    <w:rsid w:val="0040647C"/>
    <w:rsid w:val="004064B3"/>
    <w:rsid w:val="00406744"/>
    <w:rsid w:val="004068E2"/>
    <w:rsid w:val="004068F9"/>
    <w:rsid w:val="00406A66"/>
    <w:rsid w:val="00406AB6"/>
    <w:rsid w:val="00406C82"/>
    <w:rsid w:val="00406F75"/>
    <w:rsid w:val="0040734D"/>
    <w:rsid w:val="004074AB"/>
    <w:rsid w:val="00407540"/>
    <w:rsid w:val="00407653"/>
    <w:rsid w:val="0040767E"/>
    <w:rsid w:val="00407A5F"/>
    <w:rsid w:val="00407B38"/>
    <w:rsid w:val="00407CEF"/>
    <w:rsid w:val="00407E6A"/>
    <w:rsid w:val="00410039"/>
    <w:rsid w:val="00410161"/>
    <w:rsid w:val="004101C0"/>
    <w:rsid w:val="00410388"/>
    <w:rsid w:val="004103C4"/>
    <w:rsid w:val="00410840"/>
    <w:rsid w:val="00410955"/>
    <w:rsid w:val="00410A29"/>
    <w:rsid w:val="00410A96"/>
    <w:rsid w:val="00410BC2"/>
    <w:rsid w:val="00410DC8"/>
    <w:rsid w:val="00410E20"/>
    <w:rsid w:val="00410ECC"/>
    <w:rsid w:val="0041109F"/>
    <w:rsid w:val="0041122C"/>
    <w:rsid w:val="0041126A"/>
    <w:rsid w:val="00411302"/>
    <w:rsid w:val="00411572"/>
    <w:rsid w:val="00411643"/>
    <w:rsid w:val="0041176D"/>
    <w:rsid w:val="00411A17"/>
    <w:rsid w:val="00411B5B"/>
    <w:rsid w:val="00411B60"/>
    <w:rsid w:val="00411DDE"/>
    <w:rsid w:val="00411E1E"/>
    <w:rsid w:val="00411EF0"/>
    <w:rsid w:val="00411F55"/>
    <w:rsid w:val="00412023"/>
    <w:rsid w:val="0041208A"/>
    <w:rsid w:val="0041212C"/>
    <w:rsid w:val="0041215F"/>
    <w:rsid w:val="004123DF"/>
    <w:rsid w:val="00412868"/>
    <w:rsid w:val="004128FB"/>
    <w:rsid w:val="00412A5D"/>
    <w:rsid w:val="00412C6E"/>
    <w:rsid w:val="00412C77"/>
    <w:rsid w:val="00412E1B"/>
    <w:rsid w:val="00412EE6"/>
    <w:rsid w:val="00413075"/>
    <w:rsid w:val="00413096"/>
    <w:rsid w:val="0041312E"/>
    <w:rsid w:val="004131E5"/>
    <w:rsid w:val="00413214"/>
    <w:rsid w:val="0041344F"/>
    <w:rsid w:val="00413568"/>
    <w:rsid w:val="004136D8"/>
    <w:rsid w:val="004138F1"/>
    <w:rsid w:val="00413ABF"/>
    <w:rsid w:val="00413C10"/>
    <w:rsid w:val="00413C7E"/>
    <w:rsid w:val="00413C8A"/>
    <w:rsid w:val="00413DAD"/>
    <w:rsid w:val="00413E9E"/>
    <w:rsid w:val="00413EC5"/>
    <w:rsid w:val="00413F45"/>
    <w:rsid w:val="00414245"/>
    <w:rsid w:val="004143D9"/>
    <w:rsid w:val="004143FC"/>
    <w:rsid w:val="004146EA"/>
    <w:rsid w:val="00414887"/>
    <w:rsid w:val="00414A8B"/>
    <w:rsid w:val="00414B3E"/>
    <w:rsid w:val="00414B6F"/>
    <w:rsid w:val="00414BCB"/>
    <w:rsid w:val="00414C10"/>
    <w:rsid w:val="00414C3A"/>
    <w:rsid w:val="00414C56"/>
    <w:rsid w:val="00414CEC"/>
    <w:rsid w:val="00414CFC"/>
    <w:rsid w:val="00414D54"/>
    <w:rsid w:val="00414D76"/>
    <w:rsid w:val="00414E85"/>
    <w:rsid w:val="004150D2"/>
    <w:rsid w:val="00415126"/>
    <w:rsid w:val="004153EB"/>
    <w:rsid w:val="004154C1"/>
    <w:rsid w:val="00415670"/>
    <w:rsid w:val="00415B7D"/>
    <w:rsid w:val="00415DAE"/>
    <w:rsid w:val="00415E4B"/>
    <w:rsid w:val="00416173"/>
    <w:rsid w:val="004161C9"/>
    <w:rsid w:val="00416531"/>
    <w:rsid w:val="004167A3"/>
    <w:rsid w:val="004167F7"/>
    <w:rsid w:val="00416B6E"/>
    <w:rsid w:val="00416B79"/>
    <w:rsid w:val="00416FE9"/>
    <w:rsid w:val="004170EF"/>
    <w:rsid w:val="004173B7"/>
    <w:rsid w:val="004178A5"/>
    <w:rsid w:val="00417948"/>
    <w:rsid w:val="00417953"/>
    <w:rsid w:val="00417A57"/>
    <w:rsid w:val="00417A8E"/>
    <w:rsid w:val="00417BE7"/>
    <w:rsid w:val="00417E6C"/>
    <w:rsid w:val="00417FBC"/>
    <w:rsid w:val="004206CE"/>
    <w:rsid w:val="004206F9"/>
    <w:rsid w:val="0042070F"/>
    <w:rsid w:val="004207F7"/>
    <w:rsid w:val="004209B9"/>
    <w:rsid w:val="00420C8E"/>
    <w:rsid w:val="00420D05"/>
    <w:rsid w:val="00420D07"/>
    <w:rsid w:val="00420DB4"/>
    <w:rsid w:val="00420E55"/>
    <w:rsid w:val="00420EDC"/>
    <w:rsid w:val="00420F49"/>
    <w:rsid w:val="00420FA0"/>
    <w:rsid w:val="00421071"/>
    <w:rsid w:val="0042107C"/>
    <w:rsid w:val="004213CE"/>
    <w:rsid w:val="004214F0"/>
    <w:rsid w:val="004216BC"/>
    <w:rsid w:val="00421ADD"/>
    <w:rsid w:val="00421D45"/>
    <w:rsid w:val="00421EAA"/>
    <w:rsid w:val="00421F83"/>
    <w:rsid w:val="00421FCD"/>
    <w:rsid w:val="00422118"/>
    <w:rsid w:val="004223DF"/>
    <w:rsid w:val="0042247A"/>
    <w:rsid w:val="00422572"/>
    <w:rsid w:val="0042277E"/>
    <w:rsid w:val="00422A68"/>
    <w:rsid w:val="00422B50"/>
    <w:rsid w:val="00422B7E"/>
    <w:rsid w:val="00422C04"/>
    <w:rsid w:val="00422CFD"/>
    <w:rsid w:val="004230C8"/>
    <w:rsid w:val="00423316"/>
    <w:rsid w:val="00423437"/>
    <w:rsid w:val="00423493"/>
    <w:rsid w:val="0042354C"/>
    <w:rsid w:val="004239F0"/>
    <w:rsid w:val="00423B54"/>
    <w:rsid w:val="00423B75"/>
    <w:rsid w:val="00423D1D"/>
    <w:rsid w:val="004242F7"/>
    <w:rsid w:val="004244B9"/>
    <w:rsid w:val="004247AC"/>
    <w:rsid w:val="00424AB6"/>
    <w:rsid w:val="00424BD3"/>
    <w:rsid w:val="00424C4E"/>
    <w:rsid w:val="00424CC3"/>
    <w:rsid w:val="00424E33"/>
    <w:rsid w:val="00424F6C"/>
    <w:rsid w:val="00425018"/>
    <w:rsid w:val="004250FE"/>
    <w:rsid w:val="00425207"/>
    <w:rsid w:val="00425275"/>
    <w:rsid w:val="004253AE"/>
    <w:rsid w:val="004254FF"/>
    <w:rsid w:val="004255A6"/>
    <w:rsid w:val="004256DB"/>
    <w:rsid w:val="004256ED"/>
    <w:rsid w:val="0042578A"/>
    <w:rsid w:val="00425849"/>
    <w:rsid w:val="00425963"/>
    <w:rsid w:val="00425B34"/>
    <w:rsid w:val="00425BCC"/>
    <w:rsid w:val="00425BDB"/>
    <w:rsid w:val="00425CBF"/>
    <w:rsid w:val="00425D31"/>
    <w:rsid w:val="00425D69"/>
    <w:rsid w:val="00425DD1"/>
    <w:rsid w:val="00425E4D"/>
    <w:rsid w:val="00425EB2"/>
    <w:rsid w:val="004260A3"/>
    <w:rsid w:val="0042612D"/>
    <w:rsid w:val="00426410"/>
    <w:rsid w:val="004265EB"/>
    <w:rsid w:val="00426720"/>
    <w:rsid w:val="00426B23"/>
    <w:rsid w:val="00426BE6"/>
    <w:rsid w:val="00426BEB"/>
    <w:rsid w:val="00426C3B"/>
    <w:rsid w:val="00426D6C"/>
    <w:rsid w:val="00426D9A"/>
    <w:rsid w:val="00426ED6"/>
    <w:rsid w:val="00426F3C"/>
    <w:rsid w:val="004270BA"/>
    <w:rsid w:val="00427151"/>
    <w:rsid w:val="00427228"/>
    <w:rsid w:val="004272C9"/>
    <w:rsid w:val="00427318"/>
    <w:rsid w:val="0042745D"/>
    <w:rsid w:val="00427495"/>
    <w:rsid w:val="0042761A"/>
    <w:rsid w:val="00427669"/>
    <w:rsid w:val="004278DF"/>
    <w:rsid w:val="00427978"/>
    <w:rsid w:val="004279B9"/>
    <w:rsid w:val="00427AB2"/>
    <w:rsid w:val="00427AEF"/>
    <w:rsid w:val="00427CCB"/>
    <w:rsid w:val="00427D82"/>
    <w:rsid w:val="00427EA7"/>
    <w:rsid w:val="0043009E"/>
    <w:rsid w:val="004300E5"/>
    <w:rsid w:val="004303B1"/>
    <w:rsid w:val="004303EF"/>
    <w:rsid w:val="0043043A"/>
    <w:rsid w:val="004304A5"/>
    <w:rsid w:val="0043069A"/>
    <w:rsid w:val="00430805"/>
    <w:rsid w:val="00430974"/>
    <w:rsid w:val="004309FD"/>
    <w:rsid w:val="00430AA9"/>
    <w:rsid w:val="00430AFF"/>
    <w:rsid w:val="00430B0E"/>
    <w:rsid w:val="00430B4F"/>
    <w:rsid w:val="00430C7F"/>
    <w:rsid w:val="00430C98"/>
    <w:rsid w:val="00430D1D"/>
    <w:rsid w:val="00430E25"/>
    <w:rsid w:val="00431037"/>
    <w:rsid w:val="0043169A"/>
    <w:rsid w:val="00431760"/>
    <w:rsid w:val="00431941"/>
    <w:rsid w:val="004319A6"/>
    <w:rsid w:val="004319DB"/>
    <w:rsid w:val="00431A02"/>
    <w:rsid w:val="00431A34"/>
    <w:rsid w:val="00431AE9"/>
    <w:rsid w:val="00431B6C"/>
    <w:rsid w:val="00431CAB"/>
    <w:rsid w:val="00431D24"/>
    <w:rsid w:val="00431D36"/>
    <w:rsid w:val="00431D56"/>
    <w:rsid w:val="00431D8D"/>
    <w:rsid w:val="004322C5"/>
    <w:rsid w:val="004322DC"/>
    <w:rsid w:val="00432356"/>
    <w:rsid w:val="00432358"/>
    <w:rsid w:val="0043258B"/>
    <w:rsid w:val="004325AB"/>
    <w:rsid w:val="004325E7"/>
    <w:rsid w:val="004326FD"/>
    <w:rsid w:val="00432720"/>
    <w:rsid w:val="0043292C"/>
    <w:rsid w:val="0043295D"/>
    <w:rsid w:val="00432A82"/>
    <w:rsid w:val="00432BD6"/>
    <w:rsid w:val="00432CC5"/>
    <w:rsid w:val="00432D9F"/>
    <w:rsid w:val="00432DB3"/>
    <w:rsid w:val="00432EBD"/>
    <w:rsid w:val="00432ED5"/>
    <w:rsid w:val="00433186"/>
    <w:rsid w:val="00433229"/>
    <w:rsid w:val="004333CD"/>
    <w:rsid w:val="00433708"/>
    <w:rsid w:val="00433AF2"/>
    <w:rsid w:val="00433BB5"/>
    <w:rsid w:val="00433D5B"/>
    <w:rsid w:val="00433E00"/>
    <w:rsid w:val="00433E48"/>
    <w:rsid w:val="00433F0D"/>
    <w:rsid w:val="0043420A"/>
    <w:rsid w:val="004342FC"/>
    <w:rsid w:val="0043447D"/>
    <w:rsid w:val="004345D1"/>
    <w:rsid w:val="00434762"/>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38"/>
    <w:rsid w:val="004363C1"/>
    <w:rsid w:val="00436585"/>
    <w:rsid w:val="00436987"/>
    <w:rsid w:val="00436ADD"/>
    <w:rsid w:val="00436B96"/>
    <w:rsid w:val="00436D08"/>
    <w:rsid w:val="00436D65"/>
    <w:rsid w:val="00437189"/>
    <w:rsid w:val="004371DE"/>
    <w:rsid w:val="004372CF"/>
    <w:rsid w:val="004376F5"/>
    <w:rsid w:val="0043784D"/>
    <w:rsid w:val="00437928"/>
    <w:rsid w:val="00437CE5"/>
    <w:rsid w:val="00437F16"/>
    <w:rsid w:val="00440195"/>
    <w:rsid w:val="00440231"/>
    <w:rsid w:val="004404ED"/>
    <w:rsid w:val="00440A7B"/>
    <w:rsid w:val="00440B55"/>
    <w:rsid w:val="00440CEF"/>
    <w:rsid w:val="00440E2C"/>
    <w:rsid w:val="00440F69"/>
    <w:rsid w:val="00441006"/>
    <w:rsid w:val="00441073"/>
    <w:rsid w:val="004410CA"/>
    <w:rsid w:val="00441197"/>
    <w:rsid w:val="004413F4"/>
    <w:rsid w:val="0044156E"/>
    <w:rsid w:val="00441597"/>
    <w:rsid w:val="0044161A"/>
    <w:rsid w:val="004418F2"/>
    <w:rsid w:val="00441C44"/>
    <w:rsid w:val="00441D12"/>
    <w:rsid w:val="004423AD"/>
    <w:rsid w:val="00442400"/>
    <w:rsid w:val="004424D3"/>
    <w:rsid w:val="00442711"/>
    <w:rsid w:val="00442B44"/>
    <w:rsid w:val="00442C2B"/>
    <w:rsid w:val="00442C63"/>
    <w:rsid w:val="00442EC5"/>
    <w:rsid w:val="00442F46"/>
    <w:rsid w:val="004431F4"/>
    <w:rsid w:val="004431F6"/>
    <w:rsid w:val="00443243"/>
    <w:rsid w:val="004433C5"/>
    <w:rsid w:val="0044340D"/>
    <w:rsid w:val="0044370A"/>
    <w:rsid w:val="00443801"/>
    <w:rsid w:val="0044399E"/>
    <w:rsid w:val="00443AD1"/>
    <w:rsid w:val="00443C5B"/>
    <w:rsid w:val="00443F89"/>
    <w:rsid w:val="00443FA3"/>
    <w:rsid w:val="00444001"/>
    <w:rsid w:val="00444035"/>
    <w:rsid w:val="004441D9"/>
    <w:rsid w:val="0044435E"/>
    <w:rsid w:val="0044443B"/>
    <w:rsid w:val="00444530"/>
    <w:rsid w:val="004446AD"/>
    <w:rsid w:val="004448C3"/>
    <w:rsid w:val="00444904"/>
    <w:rsid w:val="00444E59"/>
    <w:rsid w:val="00444F2C"/>
    <w:rsid w:val="00444F7E"/>
    <w:rsid w:val="00444F9E"/>
    <w:rsid w:val="0044515F"/>
    <w:rsid w:val="00445272"/>
    <w:rsid w:val="00445566"/>
    <w:rsid w:val="004459E0"/>
    <w:rsid w:val="00445DF9"/>
    <w:rsid w:val="00445E05"/>
    <w:rsid w:val="00445EAA"/>
    <w:rsid w:val="00446206"/>
    <w:rsid w:val="004463B0"/>
    <w:rsid w:val="004466BC"/>
    <w:rsid w:val="00446817"/>
    <w:rsid w:val="00446870"/>
    <w:rsid w:val="00446CFD"/>
    <w:rsid w:val="00446DE6"/>
    <w:rsid w:val="00446EF4"/>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DBD"/>
    <w:rsid w:val="00450E5C"/>
    <w:rsid w:val="00450F08"/>
    <w:rsid w:val="0045112B"/>
    <w:rsid w:val="0045128F"/>
    <w:rsid w:val="00451294"/>
    <w:rsid w:val="00451370"/>
    <w:rsid w:val="004515B6"/>
    <w:rsid w:val="004516B4"/>
    <w:rsid w:val="00451722"/>
    <w:rsid w:val="00451747"/>
    <w:rsid w:val="004517C8"/>
    <w:rsid w:val="00451EC6"/>
    <w:rsid w:val="00451F9E"/>
    <w:rsid w:val="00451FB6"/>
    <w:rsid w:val="00451FE6"/>
    <w:rsid w:val="0045205A"/>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3F4"/>
    <w:rsid w:val="00453753"/>
    <w:rsid w:val="00453897"/>
    <w:rsid w:val="0045390E"/>
    <w:rsid w:val="00453B1E"/>
    <w:rsid w:val="00453C54"/>
    <w:rsid w:val="00453C6D"/>
    <w:rsid w:val="00453EB0"/>
    <w:rsid w:val="00453F3F"/>
    <w:rsid w:val="00453F75"/>
    <w:rsid w:val="00453F91"/>
    <w:rsid w:val="00454020"/>
    <w:rsid w:val="004541EB"/>
    <w:rsid w:val="0045428C"/>
    <w:rsid w:val="004544B6"/>
    <w:rsid w:val="0045474F"/>
    <w:rsid w:val="004547B0"/>
    <w:rsid w:val="004547BC"/>
    <w:rsid w:val="004547FE"/>
    <w:rsid w:val="00454902"/>
    <w:rsid w:val="00454937"/>
    <w:rsid w:val="00454949"/>
    <w:rsid w:val="004549EA"/>
    <w:rsid w:val="00454A6C"/>
    <w:rsid w:val="00454C01"/>
    <w:rsid w:val="00454C14"/>
    <w:rsid w:val="00454CFD"/>
    <w:rsid w:val="00454DF8"/>
    <w:rsid w:val="00455226"/>
    <w:rsid w:val="0045545C"/>
    <w:rsid w:val="004555CE"/>
    <w:rsid w:val="004556B4"/>
    <w:rsid w:val="00455793"/>
    <w:rsid w:val="004558B4"/>
    <w:rsid w:val="00455E86"/>
    <w:rsid w:val="00455F44"/>
    <w:rsid w:val="00455F5C"/>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22"/>
    <w:rsid w:val="004574CC"/>
    <w:rsid w:val="00457757"/>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474"/>
    <w:rsid w:val="004615E3"/>
    <w:rsid w:val="00461668"/>
    <w:rsid w:val="004617C8"/>
    <w:rsid w:val="00461AE6"/>
    <w:rsid w:val="00461B2C"/>
    <w:rsid w:val="00461B3D"/>
    <w:rsid w:val="00461E13"/>
    <w:rsid w:val="004621B4"/>
    <w:rsid w:val="0046229E"/>
    <w:rsid w:val="00462965"/>
    <w:rsid w:val="00462A84"/>
    <w:rsid w:val="00462BB2"/>
    <w:rsid w:val="00462D20"/>
    <w:rsid w:val="00462F89"/>
    <w:rsid w:val="004630AB"/>
    <w:rsid w:val="004630FE"/>
    <w:rsid w:val="004632BC"/>
    <w:rsid w:val="0046331E"/>
    <w:rsid w:val="00463479"/>
    <w:rsid w:val="00463580"/>
    <w:rsid w:val="0046359D"/>
    <w:rsid w:val="004638FA"/>
    <w:rsid w:val="00463A16"/>
    <w:rsid w:val="00463AF1"/>
    <w:rsid w:val="00463C74"/>
    <w:rsid w:val="00463CF0"/>
    <w:rsid w:val="00463E0E"/>
    <w:rsid w:val="0046447D"/>
    <w:rsid w:val="004645C6"/>
    <w:rsid w:val="004646AD"/>
    <w:rsid w:val="004646C3"/>
    <w:rsid w:val="00464B9D"/>
    <w:rsid w:val="00464C7A"/>
    <w:rsid w:val="00464EE7"/>
    <w:rsid w:val="00464FDD"/>
    <w:rsid w:val="0046554C"/>
    <w:rsid w:val="00465614"/>
    <w:rsid w:val="0046563E"/>
    <w:rsid w:val="004656B1"/>
    <w:rsid w:val="00465755"/>
    <w:rsid w:val="00465962"/>
    <w:rsid w:val="00465AEC"/>
    <w:rsid w:val="00465D1D"/>
    <w:rsid w:val="00465D99"/>
    <w:rsid w:val="00465E82"/>
    <w:rsid w:val="00465E8A"/>
    <w:rsid w:val="00466082"/>
    <w:rsid w:val="00466236"/>
    <w:rsid w:val="00466309"/>
    <w:rsid w:val="004665E5"/>
    <w:rsid w:val="0046664B"/>
    <w:rsid w:val="00466693"/>
    <w:rsid w:val="00466794"/>
    <w:rsid w:val="004669DD"/>
    <w:rsid w:val="00466C53"/>
    <w:rsid w:val="00466C97"/>
    <w:rsid w:val="004671F3"/>
    <w:rsid w:val="0046756C"/>
    <w:rsid w:val="00467588"/>
    <w:rsid w:val="004675A1"/>
    <w:rsid w:val="0046761F"/>
    <w:rsid w:val="00467A89"/>
    <w:rsid w:val="00467BB8"/>
    <w:rsid w:val="00467BF1"/>
    <w:rsid w:val="00467D90"/>
    <w:rsid w:val="00467DEC"/>
    <w:rsid w:val="0047013C"/>
    <w:rsid w:val="004701D3"/>
    <w:rsid w:val="004705EC"/>
    <w:rsid w:val="004705F0"/>
    <w:rsid w:val="00470601"/>
    <w:rsid w:val="00470805"/>
    <w:rsid w:val="00470954"/>
    <w:rsid w:val="004709B8"/>
    <w:rsid w:val="00470A0B"/>
    <w:rsid w:val="00470D9C"/>
    <w:rsid w:val="00470F23"/>
    <w:rsid w:val="00471059"/>
    <w:rsid w:val="0047129F"/>
    <w:rsid w:val="0047146C"/>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16"/>
    <w:rsid w:val="004731C2"/>
    <w:rsid w:val="0047342A"/>
    <w:rsid w:val="004739A4"/>
    <w:rsid w:val="004739C4"/>
    <w:rsid w:val="00473B1A"/>
    <w:rsid w:val="00473E28"/>
    <w:rsid w:val="00473F8C"/>
    <w:rsid w:val="00474346"/>
    <w:rsid w:val="004743E3"/>
    <w:rsid w:val="00474696"/>
    <w:rsid w:val="0047479E"/>
    <w:rsid w:val="00474956"/>
    <w:rsid w:val="00474D87"/>
    <w:rsid w:val="00474E51"/>
    <w:rsid w:val="00474F6D"/>
    <w:rsid w:val="004750B4"/>
    <w:rsid w:val="00475349"/>
    <w:rsid w:val="0047549B"/>
    <w:rsid w:val="004754A0"/>
    <w:rsid w:val="004754AC"/>
    <w:rsid w:val="004757CC"/>
    <w:rsid w:val="00475943"/>
    <w:rsid w:val="00475B73"/>
    <w:rsid w:val="00475BFA"/>
    <w:rsid w:val="00475C8B"/>
    <w:rsid w:val="00475F0B"/>
    <w:rsid w:val="00475F2A"/>
    <w:rsid w:val="00475F30"/>
    <w:rsid w:val="0047645A"/>
    <w:rsid w:val="0047662C"/>
    <w:rsid w:val="00476903"/>
    <w:rsid w:val="00476D58"/>
    <w:rsid w:val="00477195"/>
    <w:rsid w:val="004771D3"/>
    <w:rsid w:val="00477242"/>
    <w:rsid w:val="004773B9"/>
    <w:rsid w:val="004776D9"/>
    <w:rsid w:val="004776FA"/>
    <w:rsid w:val="00477842"/>
    <w:rsid w:val="00477845"/>
    <w:rsid w:val="004779CD"/>
    <w:rsid w:val="00477C26"/>
    <w:rsid w:val="00477D13"/>
    <w:rsid w:val="00477E25"/>
    <w:rsid w:val="00477E2C"/>
    <w:rsid w:val="00480139"/>
    <w:rsid w:val="00480373"/>
    <w:rsid w:val="00480548"/>
    <w:rsid w:val="00480608"/>
    <w:rsid w:val="00480BFA"/>
    <w:rsid w:val="00480D38"/>
    <w:rsid w:val="00480D9E"/>
    <w:rsid w:val="004811F2"/>
    <w:rsid w:val="004812CC"/>
    <w:rsid w:val="0048152B"/>
    <w:rsid w:val="00481538"/>
    <w:rsid w:val="00481B5F"/>
    <w:rsid w:val="00481E62"/>
    <w:rsid w:val="00481E7A"/>
    <w:rsid w:val="00481FEE"/>
    <w:rsid w:val="00482003"/>
    <w:rsid w:val="00482132"/>
    <w:rsid w:val="004821A5"/>
    <w:rsid w:val="004821BD"/>
    <w:rsid w:val="004821C3"/>
    <w:rsid w:val="00482441"/>
    <w:rsid w:val="004824BE"/>
    <w:rsid w:val="00482871"/>
    <w:rsid w:val="00482987"/>
    <w:rsid w:val="00482AA0"/>
    <w:rsid w:val="00482B39"/>
    <w:rsid w:val="00482BC3"/>
    <w:rsid w:val="00482DB9"/>
    <w:rsid w:val="00482E81"/>
    <w:rsid w:val="00482E8F"/>
    <w:rsid w:val="00482EA7"/>
    <w:rsid w:val="00482EBD"/>
    <w:rsid w:val="00482FE4"/>
    <w:rsid w:val="0048309A"/>
    <w:rsid w:val="00483160"/>
    <w:rsid w:val="00483298"/>
    <w:rsid w:val="004834AE"/>
    <w:rsid w:val="00483532"/>
    <w:rsid w:val="00483752"/>
    <w:rsid w:val="00483777"/>
    <w:rsid w:val="004837A8"/>
    <w:rsid w:val="004838BC"/>
    <w:rsid w:val="00483A17"/>
    <w:rsid w:val="00483CBD"/>
    <w:rsid w:val="00483CD3"/>
    <w:rsid w:val="00483DCD"/>
    <w:rsid w:val="00483F68"/>
    <w:rsid w:val="004840A8"/>
    <w:rsid w:val="0048411F"/>
    <w:rsid w:val="00484162"/>
    <w:rsid w:val="00484197"/>
    <w:rsid w:val="00484367"/>
    <w:rsid w:val="0048455D"/>
    <w:rsid w:val="00484849"/>
    <w:rsid w:val="00484A0C"/>
    <w:rsid w:val="00484A6A"/>
    <w:rsid w:val="00484B80"/>
    <w:rsid w:val="00484F97"/>
    <w:rsid w:val="00484FF7"/>
    <w:rsid w:val="00485016"/>
    <w:rsid w:val="00485131"/>
    <w:rsid w:val="00485507"/>
    <w:rsid w:val="0048552F"/>
    <w:rsid w:val="004858F2"/>
    <w:rsid w:val="004859A8"/>
    <w:rsid w:val="004859F9"/>
    <w:rsid w:val="00485B93"/>
    <w:rsid w:val="00485BD4"/>
    <w:rsid w:val="00485DE5"/>
    <w:rsid w:val="00485E82"/>
    <w:rsid w:val="00485EB0"/>
    <w:rsid w:val="00485F31"/>
    <w:rsid w:val="00486289"/>
    <w:rsid w:val="00486390"/>
    <w:rsid w:val="00486563"/>
    <w:rsid w:val="0048669C"/>
    <w:rsid w:val="004866B4"/>
    <w:rsid w:val="0048678A"/>
    <w:rsid w:val="00486923"/>
    <w:rsid w:val="00486927"/>
    <w:rsid w:val="00486973"/>
    <w:rsid w:val="0048697F"/>
    <w:rsid w:val="00486A7C"/>
    <w:rsid w:val="00486A97"/>
    <w:rsid w:val="00486AF0"/>
    <w:rsid w:val="00486D0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9A"/>
    <w:rsid w:val="00490FC2"/>
    <w:rsid w:val="00490FFE"/>
    <w:rsid w:val="00491232"/>
    <w:rsid w:val="00491267"/>
    <w:rsid w:val="004913E5"/>
    <w:rsid w:val="00491454"/>
    <w:rsid w:val="004915D5"/>
    <w:rsid w:val="00491664"/>
    <w:rsid w:val="004918BD"/>
    <w:rsid w:val="00491AC2"/>
    <w:rsid w:val="00491ADE"/>
    <w:rsid w:val="00491C9F"/>
    <w:rsid w:val="00491CE0"/>
    <w:rsid w:val="00491D73"/>
    <w:rsid w:val="00491E7B"/>
    <w:rsid w:val="00492078"/>
    <w:rsid w:val="0049261C"/>
    <w:rsid w:val="00492649"/>
    <w:rsid w:val="004927F0"/>
    <w:rsid w:val="004928B8"/>
    <w:rsid w:val="00492AFD"/>
    <w:rsid w:val="00492B9D"/>
    <w:rsid w:val="00492D21"/>
    <w:rsid w:val="00492F02"/>
    <w:rsid w:val="00492FC2"/>
    <w:rsid w:val="0049307B"/>
    <w:rsid w:val="00493249"/>
    <w:rsid w:val="0049327D"/>
    <w:rsid w:val="0049359F"/>
    <w:rsid w:val="004935D0"/>
    <w:rsid w:val="004935D4"/>
    <w:rsid w:val="00493624"/>
    <w:rsid w:val="00493A97"/>
    <w:rsid w:val="00493B2C"/>
    <w:rsid w:val="00493C6C"/>
    <w:rsid w:val="00493D67"/>
    <w:rsid w:val="0049406E"/>
    <w:rsid w:val="004940B3"/>
    <w:rsid w:val="0049440D"/>
    <w:rsid w:val="00494422"/>
    <w:rsid w:val="004945E1"/>
    <w:rsid w:val="0049496D"/>
    <w:rsid w:val="00494A90"/>
    <w:rsid w:val="00494BFE"/>
    <w:rsid w:val="00494D82"/>
    <w:rsid w:val="00494EA8"/>
    <w:rsid w:val="00494F8B"/>
    <w:rsid w:val="004950F3"/>
    <w:rsid w:val="004952B2"/>
    <w:rsid w:val="004954E5"/>
    <w:rsid w:val="00495976"/>
    <w:rsid w:val="00495A4D"/>
    <w:rsid w:val="00495B95"/>
    <w:rsid w:val="00495BB8"/>
    <w:rsid w:val="00495D0C"/>
    <w:rsid w:val="00495D11"/>
    <w:rsid w:val="00495D6E"/>
    <w:rsid w:val="00495E33"/>
    <w:rsid w:val="00496313"/>
    <w:rsid w:val="004963D6"/>
    <w:rsid w:val="004965C5"/>
    <w:rsid w:val="0049695E"/>
    <w:rsid w:val="004969CE"/>
    <w:rsid w:val="00496A29"/>
    <w:rsid w:val="00496BEE"/>
    <w:rsid w:val="00496EE6"/>
    <w:rsid w:val="00497291"/>
    <w:rsid w:val="004972A3"/>
    <w:rsid w:val="004972D8"/>
    <w:rsid w:val="00497304"/>
    <w:rsid w:val="004974BF"/>
    <w:rsid w:val="0049759D"/>
    <w:rsid w:val="0049765B"/>
    <w:rsid w:val="004976E3"/>
    <w:rsid w:val="0049776D"/>
    <w:rsid w:val="004978D9"/>
    <w:rsid w:val="00497A9F"/>
    <w:rsid w:val="00497AFA"/>
    <w:rsid w:val="00497BA4"/>
    <w:rsid w:val="00497BE1"/>
    <w:rsid w:val="004A023E"/>
    <w:rsid w:val="004A02CD"/>
    <w:rsid w:val="004A0675"/>
    <w:rsid w:val="004A06BA"/>
    <w:rsid w:val="004A0748"/>
    <w:rsid w:val="004A0967"/>
    <w:rsid w:val="004A0B43"/>
    <w:rsid w:val="004A0D47"/>
    <w:rsid w:val="004A0D6B"/>
    <w:rsid w:val="004A0EDB"/>
    <w:rsid w:val="004A12D6"/>
    <w:rsid w:val="004A150D"/>
    <w:rsid w:val="004A1588"/>
    <w:rsid w:val="004A1629"/>
    <w:rsid w:val="004A1792"/>
    <w:rsid w:val="004A17A8"/>
    <w:rsid w:val="004A18E3"/>
    <w:rsid w:val="004A18FE"/>
    <w:rsid w:val="004A1AB0"/>
    <w:rsid w:val="004A1D49"/>
    <w:rsid w:val="004A209E"/>
    <w:rsid w:val="004A2191"/>
    <w:rsid w:val="004A2206"/>
    <w:rsid w:val="004A2245"/>
    <w:rsid w:val="004A2423"/>
    <w:rsid w:val="004A2513"/>
    <w:rsid w:val="004A25F5"/>
    <w:rsid w:val="004A2673"/>
    <w:rsid w:val="004A26FA"/>
    <w:rsid w:val="004A280D"/>
    <w:rsid w:val="004A2850"/>
    <w:rsid w:val="004A29CB"/>
    <w:rsid w:val="004A2B8A"/>
    <w:rsid w:val="004A2B93"/>
    <w:rsid w:val="004A2CA4"/>
    <w:rsid w:val="004A2E39"/>
    <w:rsid w:val="004A2E52"/>
    <w:rsid w:val="004A3048"/>
    <w:rsid w:val="004A3069"/>
    <w:rsid w:val="004A30B2"/>
    <w:rsid w:val="004A30F5"/>
    <w:rsid w:val="004A3238"/>
    <w:rsid w:val="004A3279"/>
    <w:rsid w:val="004A33CE"/>
    <w:rsid w:val="004A3458"/>
    <w:rsid w:val="004A346C"/>
    <w:rsid w:val="004A35A0"/>
    <w:rsid w:val="004A3809"/>
    <w:rsid w:val="004A38C5"/>
    <w:rsid w:val="004A3CC6"/>
    <w:rsid w:val="004A3D11"/>
    <w:rsid w:val="004A3E5D"/>
    <w:rsid w:val="004A3EB2"/>
    <w:rsid w:val="004A3FF5"/>
    <w:rsid w:val="004A4017"/>
    <w:rsid w:val="004A4080"/>
    <w:rsid w:val="004A4085"/>
    <w:rsid w:val="004A41E1"/>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7A0"/>
    <w:rsid w:val="004A58CF"/>
    <w:rsid w:val="004A5973"/>
    <w:rsid w:val="004A59A4"/>
    <w:rsid w:val="004A5A85"/>
    <w:rsid w:val="004A5D03"/>
    <w:rsid w:val="004A5DEB"/>
    <w:rsid w:val="004A5E3F"/>
    <w:rsid w:val="004A60ED"/>
    <w:rsid w:val="004A62E2"/>
    <w:rsid w:val="004A64AA"/>
    <w:rsid w:val="004A6526"/>
    <w:rsid w:val="004A662F"/>
    <w:rsid w:val="004A66A2"/>
    <w:rsid w:val="004A687B"/>
    <w:rsid w:val="004A69DB"/>
    <w:rsid w:val="004A69E9"/>
    <w:rsid w:val="004A6E50"/>
    <w:rsid w:val="004A6E6C"/>
    <w:rsid w:val="004A6FD0"/>
    <w:rsid w:val="004A720B"/>
    <w:rsid w:val="004A7342"/>
    <w:rsid w:val="004A7345"/>
    <w:rsid w:val="004A736A"/>
    <w:rsid w:val="004A7546"/>
    <w:rsid w:val="004A7AAF"/>
    <w:rsid w:val="004A7C4E"/>
    <w:rsid w:val="004B002D"/>
    <w:rsid w:val="004B0070"/>
    <w:rsid w:val="004B00B5"/>
    <w:rsid w:val="004B00D3"/>
    <w:rsid w:val="004B03EE"/>
    <w:rsid w:val="004B05FB"/>
    <w:rsid w:val="004B0859"/>
    <w:rsid w:val="004B0F4D"/>
    <w:rsid w:val="004B0F74"/>
    <w:rsid w:val="004B1173"/>
    <w:rsid w:val="004B1184"/>
    <w:rsid w:val="004B13FE"/>
    <w:rsid w:val="004B14F1"/>
    <w:rsid w:val="004B14FF"/>
    <w:rsid w:val="004B151D"/>
    <w:rsid w:val="004B160F"/>
    <w:rsid w:val="004B164E"/>
    <w:rsid w:val="004B1762"/>
    <w:rsid w:val="004B18A7"/>
    <w:rsid w:val="004B196B"/>
    <w:rsid w:val="004B1A4D"/>
    <w:rsid w:val="004B1A75"/>
    <w:rsid w:val="004B1A94"/>
    <w:rsid w:val="004B1AE1"/>
    <w:rsid w:val="004B1DBA"/>
    <w:rsid w:val="004B1EE5"/>
    <w:rsid w:val="004B1F74"/>
    <w:rsid w:val="004B1FE6"/>
    <w:rsid w:val="004B2001"/>
    <w:rsid w:val="004B2248"/>
    <w:rsid w:val="004B23CD"/>
    <w:rsid w:val="004B2409"/>
    <w:rsid w:val="004B2413"/>
    <w:rsid w:val="004B26D5"/>
    <w:rsid w:val="004B296B"/>
    <w:rsid w:val="004B29ED"/>
    <w:rsid w:val="004B2AB7"/>
    <w:rsid w:val="004B2DE3"/>
    <w:rsid w:val="004B3124"/>
    <w:rsid w:val="004B31D0"/>
    <w:rsid w:val="004B3463"/>
    <w:rsid w:val="004B376B"/>
    <w:rsid w:val="004B37EB"/>
    <w:rsid w:val="004B3814"/>
    <w:rsid w:val="004B383D"/>
    <w:rsid w:val="004B3936"/>
    <w:rsid w:val="004B3DA2"/>
    <w:rsid w:val="004B3EE6"/>
    <w:rsid w:val="004B4069"/>
    <w:rsid w:val="004B4195"/>
    <w:rsid w:val="004B4576"/>
    <w:rsid w:val="004B4728"/>
    <w:rsid w:val="004B47C4"/>
    <w:rsid w:val="004B4A03"/>
    <w:rsid w:val="004B4D09"/>
    <w:rsid w:val="004B4D69"/>
    <w:rsid w:val="004B4D6E"/>
    <w:rsid w:val="004B50A1"/>
    <w:rsid w:val="004B51B5"/>
    <w:rsid w:val="004B539B"/>
    <w:rsid w:val="004B5411"/>
    <w:rsid w:val="004B558D"/>
    <w:rsid w:val="004B583C"/>
    <w:rsid w:val="004B5AA6"/>
    <w:rsid w:val="004B5B6B"/>
    <w:rsid w:val="004B5BA3"/>
    <w:rsid w:val="004B5D95"/>
    <w:rsid w:val="004B5EC6"/>
    <w:rsid w:val="004B60B0"/>
    <w:rsid w:val="004B6157"/>
    <w:rsid w:val="004B6332"/>
    <w:rsid w:val="004B6355"/>
    <w:rsid w:val="004B63A1"/>
    <w:rsid w:val="004B6407"/>
    <w:rsid w:val="004B6604"/>
    <w:rsid w:val="004B673E"/>
    <w:rsid w:val="004B68B3"/>
    <w:rsid w:val="004B6D0D"/>
    <w:rsid w:val="004B6FE3"/>
    <w:rsid w:val="004B7257"/>
    <w:rsid w:val="004B72E8"/>
    <w:rsid w:val="004B740F"/>
    <w:rsid w:val="004B758E"/>
    <w:rsid w:val="004B777F"/>
    <w:rsid w:val="004B780E"/>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176"/>
    <w:rsid w:val="004C1220"/>
    <w:rsid w:val="004C13EC"/>
    <w:rsid w:val="004C1A60"/>
    <w:rsid w:val="004C1B8A"/>
    <w:rsid w:val="004C1E52"/>
    <w:rsid w:val="004C1FD6"/>
    <w:rsid w:val="004C2642"/>
    <w:rsid w:val="004C26C0"/>
    <w:rsid w:val="004C2CAC"/>
    <w:rsid w:val="004C2EE8"/>
    <w:rsid w:val="004C2F8D"/>
    <w:rsid w:val="004C3117"/>
    <w:rsid w:val="004C31F3"/>
    <w:rsid w:val="004C32EB"/>
    <w:rsid w:val="004C3603"/>
    <w:rsid w:val="004C3817"/>
    <w:rsid w:val="004C3991"/>
    <w:rsid w:val="004C3A7D"/>
    <w:rsid w:val="004C3B83"/>
    <w:rsid w:val="004C3B90"/>
    <w:rsid w:val="004C3BEA"/>
    <w:rsid w:val="004C3DA6"/>
    <w:rsid w:val="004C40CC"/>
    <w:rsid w:val="004C4355"/>
    <w:rsid w:val="004C4372"/>
    <w:rsid w:val="004C441D"/>
    <w:rsid w:val="004C46EB"/>
    <w:rsid w:val="004C49A9"/>
    <w:rsid w:val="004C4A8C"/>
    <w:rsid w:val="004C4B96"/>
    <w:rsid w:val="004C4BAD"/>
    <w:rsid w:val="004C4C31"/>
    <w:rsid w:val="004C4C67"/>
    <w:rsid w:val="004C4C73"/>
    <w:rsid w:val="004C4EA2"/>
    <w:rsid w:val="004C50A5"/>
    <w:rsid w:val="004C54DD"/>
    <w:rsid w:val="004C5536"/>
    <w:rsid w:val="004C55A1"/>
    <w:rsid w:val="004C56EE"/>
    <w:rsid w:val="004C5A50"/>
    <w:rsid w:val="004C5B35"/>
    <w:rsid w:val="004C5B36"/>
    <w:rsid w:val="004C5E11"/>
    <w:rsid w:val="004C5FF2"/>
    <w:rsid w:val="004C604B"/>
    <w:rsid w:val="004C61F8"/>
    <w:rsid w:val="004C6209"/>
    <w:rsid w:val="004C6243"/>
    <w:rsid w:val="004C62B2"/>
    <w:rsid w:val="004C6631"/>
    <w:rsid w:val="004C66F2"/>
    <w:rsid w:val="004C6793"/>
    <w:rsid w:val="004C67ED"/>
    <w:rsid w:val="004C69F7"/>
    <w:rsid w:val="004C6ACA"/>
    <w:rsid w:val="004C6BC5"/>
    <w:rsid w:val="004C6D16"/>
    <w:rsid w:val="004C6F6C"/>
    <w:rsid w:val="004C704F"/>
    <w:rsid w:val="004C70ED"/>
    <w:rsid w:val="004C7547"/>
    <w:rsid w:val="004C76FF"/>
    <w:rsid w:val="004C7741"/>
    <w:rsid w:val="004C77A8"/>
    <w:rsid w:val="004C77C7"/>
    <w:rsid w:val="004C7BA0"/>
    <w:rsid w:val="004C7DCB"/>
    <w:rsid w:val="004C7FD6"/>
    <w:rsid w:val="004D005B"/>
    <w:rsid w:val="004D0076"/>
    <w:rsid w:val="004D019B"/>
    <w:rsid w:val="004D0240"/>
    <w:rsid w:val="004D03BF"/>
    <w:rsid w:val="004D077C"/>
    <w:rsid w:val="004D09F0"/>
    <w:rsid w:val="004D0C59"/>
    <w:rsid w:val="004D0C90"/>
    <w:rsid w:val="004D108D"/>
    <w:rsid w:val="004D10F7"/>
    <w:rsid w:val="004D1241"/>
    <w:rsid w:val="004D130B"/>
    <w:rsid w:val="004D1343"/>
    <w:rsid w:val="004D13BB"/>
    <w:rsid w:val="004D142B"/>
    <w:rsid w:val="004D14CF"/>
    <w:rsid w:val="004D199F"/>
    <w:rsid w:val="004D1B1F"/>
    <w:rsid w:val="004D1B34"/>
    <w:rsid w:val="004D1D7A"/>
    <w:rsid w:val="004D1DB0"/>
    <w:rsid w:val="004D1DB4"/>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0CE"/>
    <w:rsid w:val="004D325F"/>
    <w:rsid w:val="004D332A"/>
    <w:rsid w:val="004D350F"/>
    <w:rsid w:val="004D3621"/>
    <w:rsid w:val="004D3826"/>
    <w:rsid w:val="004D39DD"/>
    <w:rsid w:val="004D4077"/>
    <w:rsid w:val="004D4207"/>
    <w:rsid w:val="004D4560"/>
    <w:rsid w:val="004D45FD"/>
    <w:rsid w:val="004D4679"/>
    <w:rsid w:val="004D498A"/>
    <w:rsid w:val="004D4A8D"/>
    <w:rsid w:val="004D4B1A"/>
    <w:rsid w:val="004D4DAC"/>
    <w:rsid w:val="004D4FD8"/>
    <w:rsid w:val="004D5016"/>
    <w:rsid w:val="004D5054"/>
    <w:rsid w:val="004D5061"/>
    <w:rsid w:val="004D51FE"/>
    <w:rsid w:val="004D5236"/>
    <w:rsid w:val="004D5536"/>
    <w:rsid w:val="004D55D2"/>
    <w:rsid w:val="004D581D"/>
    <w:rsid w:val="004D587A"/>
    <w:rsid w:val="004D59CC"/>
    <w:rsid w:val="004D5E77"/>
    <w:rsid w:val="004D6176"/>
    <w:rsid w:val="004D6300"/>
    <w:rsid w:val="004D6349"/>
    <w:rsid w:val="004D6363"/>
    <w:rsid w:val="004D6725"/>
    <w:rsid w:val="004D6787"/>
    <w:rsid w:val="004D6B47"/>
    <w:rsid w:val="004D6E2D"/>
    <w:rsid w:val="004D6EB5"/>
    <w:rsid w:val="004D6FEC"/>
    <w:rsid w:val="004D71CA"/>
    <w:rsid w:val="004D73AB"/>
    <w:rsid w:val="004D743D"/>
    <w:rsid w:val="004D7551"/>
    <w:rsid w:val="004D76B4"/>
    <w:rsid w:val="004D76D4"/>
    <w:rsid w:val="004D76E9"/>
    <w:rsid w:val="004D7759"/>
    <w:rsid w:val="004D77B1"/>
    <w:rsid w:val="004D789D"/>
    <w:rsid w:val="004D7AEE"/>
    <w:rsid w:val="004D7BB2"/>
    <w:rsid w:val="004D7BCB"/>
    <w:rsid w:val="004D7D13"/>
    <w:rsid w:val="004D7D84"/>
    <w:rsid w:val="004D7DAE"/>
    <w:rsid w:val="004E021C"/>
    <w:rsid w:val="004E0234"/>
    <w:rsid w:val="004E0261"/>
    <w:rsid w:val="004E0333"/>
    <w:rsid w:val="004E03F8"/>
    <w:rsid w:val="004E0410"/>
    <w:rsid w:val="004E054D"/>
    <w:rsid w:val="004E05C4"/>
    <w:rsid w:val="004E06F8"/>
    <w:rsid w:val="004E08B2"/>
    <w:rsid w:val="004E0A41"/>
    <w:rsid w:val="004E0AE6"/>
    <w:rsid w:val="004E0C05"/>
    <w:rsid w:val="004E0C54"/>
    <w:rsid w:val="004E0C6D"/>
    <w:rsid w:val="004E0D5A"/>
    <w:rsid w:val="004E0F8E"/>
    <w:rsid w:val="004E0FBE"/>
    <w:rsid w:val="004E0FF1"/>
    <w:rsid w:val="004E12E7"/>
    <w:rsid w:val="004E1499"/>
    <w:rsid w:val="004E1600"/>
    <w:rsid w:val="004E1690"/>
    <w:rsid w:val="004E187C"/>
    <w:rsid w:val="004E18A7"/>
    <w:rsid w:val="004E18FB"/>
    <w:rsid w:val="004E1B37"/>
    <w:rsid w:val="004E1BC8"/>
    <w:rsid w:val="004E1C6F"/>
    <w:rsid w:val="004E2087"/>
    <w:rsid w:val="004E209E"/>
    <w:rsid w:val="004E21F5"/>
    <w:rsid w:val="004E228F"/>
    <w:rsid w:val="004E2306"/>
    <w:rsid w:val="004E2496"/>
    <w:rsid w:val="004E2737"/>
    <w:rsid w:val="004E27EF"/>
    <w:rsid w:val="004E2B0C"/>
    <w:rsid w:val="004E2BDF"/>
    <w:rsid w:val="004E2CCA"/>
    <w:rsid w:val="004E2D86"/>
    <w:rsid w:val="004E2EE5"/>
    <w:rsid w:val="004E3035"/>
    <w:rsid w:val="004E3057"/>
    <w:rsid w:val="004E333D"/>
    <w:rsid w:val="004E33A8"/>
    <w:rsid w:val="004E3533"/>
    <w:rsid w:val="004E35AC"/>
    <w:rsid w:val="004E3753"/>
    <w:rsid w:val="004E3D0B"/>
    <w:rsid w:val="004E3DBB"/>
    <w:rsid w:val="004E3DF6"/>
    <w:rsid w:val="004E413C"/>
    <w:rsid w:val="004E420A"/>
    <w:rsid w:val="004E422F"/>
    <w:rsid w:val="004E4320"/>
    <w:rsid w:val="004E451E"/>
    <w:rsid w:val="004E45FE"/>
    <w:rsid w:val="004E47F4"/>
    <w:rsid w:val="004E4845"/>
    <w:rsid w:val="004E484C"/>
    <w:rsid w:val="004E4888"/>
    <w:rsid w:val="004E4AD2"/>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C73"/>
    <w:rsid w:val="004E5DCF"/>
    <w:rsid w:val="004E5DFC"/>
    <w:rsid w:val="004E5E78"/>
    <w:rsid w:val="004E606E"/>
    <w:rsid w:val="004E6072"/>
    <w:rsid w:val="004E607A"/>
    <w:rsid w:val="004E6186"/>
    <w:rsid w:val="004E6208"/>
    <w:rsid w:val="004E65A9"/>
    <w:rsid w:val="004E6648"/>
    <w:rsid w:val="004E6896"/>
    <w:rsid w:val="004E68E1"/>
    <w:rsid w:val="004E69DE"/>
    <w:rsid w:val="004E6B9C"/>
    <w:rsid w:val="004E6C11"/>
    <w:rsid w:val="004E6C49"/>
    <w:rsid w:val="004E6D5F"/>
    <w:rsid w:val="004E6D73"/>
    <w:rsid w:val="004E6FD1"/>
    <w:rsid w:val="004E716C"/>
    <w:rsid w:val="004E7183"/>
    <w:rsid w:val="004E7340"/>
    <w:rsid w:val="004E7364"/>
    <w:rsid w:val="004E73A1"/>
    <w:rsid w:val="004E75F5"/>
    <w:rsid w:val="004E7671"/>
    <w:rsid w:val="004E76D3"/>
    <w:rsid w:val="004E7818"/>
    <w:rsid w:val="004E7A33"/>
    <w:rsid w:val="004E7A5B"/>
    <w:rsid w:val="004E7B7C"/>
    <w:rsid w:val="004E7C12"/>
    <w:rsid w:val="004E7CFE"/>
    <w:rsid w:val="004E7D2E"/>
    <w:rsid w:val="004F03F2"/>
    <w:rsid w:val="004F050A"/>
    <w:rsid w:val="004F0519"/>
    <w:rsid w:val="004F0882"/>
    <w:rsid w:val="004F0889"/>
    <w:rsid w:val="004F0A2C"/>
    <w:rsid w:val="004F0B10"/>
    <w:rsid w:val="004F0D3E"/>
    <w:rsid w:val="004F0DEC"/>
    <w:rsid w:val="004F0E4E"/>
    <w:rsid w:val="004F0FB4"/>
    <w:rsid w:val="004F11C0"/>
    <w:rsid w:val="004F1665"/>
    <w:rsid w:val="004F16D5"/>
    <w:rsid w:val="004F1781"/>
    <w:rsid w:val="004F1797"/>
    <w:rsid w:val="004F182F"/>
    <w:rsid w:val="004F1874"/>
    <w:rsid w:val="004F1A26"/>
    <w:rsid w:val="004F1B15"/>
    <w:rsid w:val="004F1BD0"/>
    <w:rsid w:val="004F1C25"/>
    <w:rsid w:val="004F229F"/>
    <w:rsid w:val="004F24E2"/>
    <w:rsid w:val="004F25F4"/>
    <w:rsid w:val="004F29D9"/>
    <w:rsid w:val="004F2CC2"/>
    <w:rsid w:val="004F2E5C"/>
    <w:rsid w:val="004F2E8C"/>
    <w:rsid w:val="004F2EEE"/>
    <w:rsid w:val="004F3085"/>
    <w:rsid w:val="004F30CF"/>
    <w:rsid w:val="004F317E"/>
    <w:rsid w:val="004F318B"/>
    <w:rsid w:val="004F3309"/>
    <w:rsid w:val="004F34F0"/>
    <w:rsid w:val="004F3639"/>
    <w:rsid w:val="004F3CDF"/>
    <w:rsid w:val="004F3D0B"/>
    <w:rsid w:val="004F3D4C"/>
    <w:rsid w:val="004F3D82"/>
    <w:rsid w:val="004F3EF6"/>
    <w:rsid w:val="004F3F0A"/>
    <w:rsid w:val="004F431D"/>
    <w:rsid w:val="004F4464"/>
    <w:rsid w:val="004F4467"/>
    <w:rsid w:val="004F45ED"/>
    <w:rsid w:val="004F4A88"/>
    <w:rsid w:val="004F4AC9"/>
    <w:rsid w:val="004F4C5E"/>
    <w:rsid w:val="004F54B2"/>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396"/>
    <w:rsid w:val="004F6611"/>
    <w:rsid w:val="004F6656"/>
    <w:rsid w:val="004F6759"/>
    <w:rsid w:val="004F692B"/>
    <w:rsid w:val="004F6A40"/>
    <w:rsid w:val="004F6D1B"/>
    <w:rsid w:val="004F6EDE"/>
    <w:rsid w:val="004F70EE"/>
    <w:rsid w:val="004F71DF"/>
    <w:rsid w:val="004F7405"/>
    <w:rsid w:val="004F7427"/>
    <w:rsid w:val="004F74AB"/>
    <w:rsid w:val="004F753A"/>
    <w:rsid w:val="004F76FF"/>
    <w:rsid w:val="004F77F2"/>
    <w:rsid w:val="004F78B0"/>
    <w:rsid w:val="004F7B02"/>
    <w:rsid w:val="004F7E8E"/>
    <w:rsid w:val="00500260"/>
    <w:rsid w:val="0050092D"/>
    <w:rsid w:val="0050093A"/>
    <w:rsid w:val="00500980"/>
    <w:rsid w:val="005009CE"/>
    <w:rsid w:val="005009D2"/>
    <w:rsid w:val="005009E2"/>
    <w:rsid w:val="005009F2"/>
    <w:rsid w:val="00500C5E"/>
    <w:rsid w:val="00500E93"/>
    <w:rsid w:val="00500F92"/>
    <w:rsid w:val="0050102B"/>
    <w:rsid w:val="00501116"/>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2F24"/>
    <w:rsid w:val="005030D4"/>
    <w:rsid w:val="00503559"/>
    <w:rsid w:val="00503575"/>
    <w:rsid w:val="005035EE"/>
    <w:rsid w:val="0050394B"/>
    <w:rsid w:val="00503AE2"/>
    <w:rsid w:val="00503B2E"/>
    <w:rsid w:val="00503BB3"/>
    <w:rsid w:val="00503D93"/>
    <w:rsid w:val="00503E3F"/>
    <w:rsid w:val="00503EF7"/>
    <w:rsid w:val="0050429E"/>
    <w:rsid w:val="005047F0"/>
    <w:rsid w:val="005049F5"/>
    <w:rsid w:val="00504AB8"/>
    <w:rsid w:val="00504DF8"/>
    <w:rsid w:val="00504E0E"/>
    <w:rsid w:val="00505037"/>
    <w:rsid w:val="0050509E"/>
    <w:rsid w:val="00505155"/>
    <w:rsid w:val="0050563B"/>
    <w:rsid w:val="0050591A"/>
    <w:rsid w:val="0050597F"/>
    <w:rsid w:val="00505AB5"/>
    <w:rsid w:val="00505ACD"/>
    <w:rsid w:val="00505CD4"/>
    <w:rsid w:val="00505D54"/>
    <w:rsid w:val="00506048"/>
    <w:rsid w:val="0050623B"/>
    <w:rsid w:val="00506289"/>
    <w:rsid w:val="005063A5"/>
    <w:rsid w:val="00506580"/>
    <w:rsid w:val="005065E6"/>
    <w:rsid w:val="00506781"/>
    <w:rsid w:val="005067B5"/>
    <w:rsid w:val="005067E9"/>
    <w:rsid w:val="005069BF"/>
    <w:rsid w:val="00506AD3"/>
    <w:rsid w:val="00506CEC"/>
    <w:rsid w:val="00506E5F"/>
    <w:rsid w:val="00506F90"/>
    <w:rsid w:val="00507016"/>
    <w:rsid w:val="0050706E"/>
    <w:rsid w:val="00507252"/>
    <w:rsid w:val="005072D7"/>
    <w:rsid w:val="005073CB"/>
    <w:rsid w:val="00507569"/>
    <w:rsid w:val="005076E8"/>
    <w:rsid w:val="005079D4"/>
    <w:rsid w:val="005079D8"/>
    <w:rsid w:val="00507B4E"/>
    <w:rsid w:val="00507D65"/>
    <w:rsid w:val="00507EA8"/>
    <w:rsid w:val="0051003E"/>
    <w:rsid w:val="0051015B"/>
    <w:rsid w:val="005101F5"/>
    <w:rsid w:val="0051028B"/>
    <w:rsid w:val="00510593"/>
    <w:rsid w:val="0051064A"/>
    <w:rsid w:val="005107C8"/>
    <w:rsid w:val="00510C7E"/>
    <w:rsid w:val="00511013"/>
    <w:rsid w:val="005110B0"/>
    <w:rsid w:val="005110EF"/>
    <w:rsid w:val="00511282"/>
    <w:rsid w:val="00511417"/>
    <w:rsid w:val="00511720"/>
    <w:rsid w:val="00511772"/>
    <w:rsid w:val="00511841"/>
    <w:rsid w:val="0051185A"/>
    <w:rsid w:val="00511880"/>
    <w:rsid w:val="00511A09"/>
    <w:rsid w:val="00511A53"/>
    <w:rsid w:val="00511A5E"/>
    <w:rsid w:val="00511A95"/>
    <w:rsid w:val="00511C91"/>
    <w:rsid w:val="00511D42"/>
    <w:rsid w:val="00511E6A"/>
    <w:rsid w:val="00511EA4"/>
    <w:rsid w:val="00511EE3"/>
    <w:rsid w:val="00512580"/>
    <w:rsid w:val="0051286E"/>
    <w:rsid w:val="005129EE"/>
    <w:rsid w:val="00512A4C"/>
    <w:rsid w:val="00512B6C"/>
    <w:rsid w:val="00512B80"/>
    <w:rsid w:val="00512BA3"/>
    <w:rsid w:val="00512D7A"/>
    <w:rsid w:val="00512F7A"/>
    <w:rsid w:val="00513106"/>
    <w:rsid w:val="005132B9"/>
    <w:rsid w:val="005133AD"/>
    <w:rsid w:val="005133C2"/>
    <w:rsid w:val="005135C6"/>
    <w:rsid w:val="005135F6"/>
    <w:rsid w:val="00513656"/>
    <w:rsid w:val="0051371B"/>
    <w:rsid w:val="00513837"/>
    <w:rsid w:val="00513846"/>
    <w:rsid w:val="00513868"/>
    <w:rsid w:val="0051398C"/>
    <w:rsid w:val="00513BBC"/>
    <w:rsid w:val="00513C97"/>
    <w:rsid w:val="00513CB5"/>
    <w:rsid w:val="00513DE1"/>
    <w:rsid w:val="00513FF1"/>
    <w:rsid w:val="00514134"/>
    <w:rsid w:val="00514144"/>
    <w:rsid w:val="005144DC"/>
    <w:rsid w:val="005145F6"/>
    <w:rsid w:val="0051486E"/>
    <w:rsid w:val="0051495A"/>
    <w:rsid w:val="00514AA4"/>
    <w:rsid w:val="005151BF"/>
    <w:rsid w:val="005151E9"/>
    <w:rsid w:val="005152C7"/>
    <w:rsid w:val="005152F4"/>
    <w:rsid w:val="005153E1"/>
    <w:rsid w:val="00515463"/>
    <w:rsid w:val="00515560"/>
    <w:rsid w:val="00515947"/>
    <w:rsid w:val="005159C4"/>
    <w:rsid w:val="00515A3C"/>
    <w:rsid w:val="00515ADD"/>
    <w:rsid w:val="00515AE4"/>
    <w:rsid w:val="00515B56"/>
    <w:rsid w:val="00515F27"/>
    <w:rsid w:val="005160CF"/>
    <w:rsid w:val="0051621C"/>
    <w:rsid w:val="0051645C"/>
    <w:rsid w:val="00516471"/>
    <w:rsid w:val="005165AB"/>
    <w:rsid w:val="005165FF"/>
    <w:rsid w:val="00516A26"/>
    <w:rsid w:val="00516A5C"/>
    <w:rsid w:val="00516B18"/>
    <w:rsid w:val="005170EE"/>
    <w:rsid w:val="005171B9"/>
    <w:rsid w:val="00517239"/>
    <w:rsid w:val="005173E6"/>
    <w:rsid w:val="005173F3"/>
    <w:rsid w:val="00517456"/>
    <w:rsid w:val="00517500"/>
    <w:rsid w:val="00517610"/>
    <w:rsid w:val="00517896"/>
    <w:rsid w:val="00517905"/>
    <w:rsid w:val="00517BE4"/>
    <w:rsid w:val="00517FD2"/>
    <w:rsid w:val="00520288"/>
    <w:rsid w:val="005203BA"/>
    <w:rsid w:val="00520465"/>
    <w:rsid w:val="0052055C"/>
    <w:rsid w:val="005205D9"/>
    <w:rsid w:val="005206B1"/>
    <w:rsid w:val="005206D5"/>
    <w:rsid w:val="005207DC"/>
    <w:rsid w:val="00520B5F"/>
    <w:rsid w:val="00520DD3"/>
    <w:rsid w:val="0052108C"/>
    <w:rsid w:val="00521341"/>
    <w:rsid w:val="00521650"/>
    <w:rsid w:val="00521662"/>
    <w:rsid w:val="00521737"/>
    <w:rsid w:val="00521794"/>
    <w:rsid w:val="00521845"/>
    <w:rsid w:val="005218A2"/>
    <w:rsid w:val="005218CE"/>
    <w:rsid w:val="005219F4"/>
    <w:rsid w:val="00521CD6"/>
    <w:rsid w:val="00521D46"/>
    <w:rsid w:val="00521D52"/>
    <w:rsid w:val="00521E86"/>
    <w:rsid w:val="00521FE1"/>
    <w:rsid w:val="005220A4"/>
    <w:rsid w:val="005220D2"/>
    <w:rsid w:val="00522400"/>
    <w:rsid w:val="00522427"/>
    <w:rsid w:val="005224DB"/>
    <w:rsid w:val="00522D94"/>
    <w:rsid w:val="00522EA6"/>
    <w:rsid w:val="0052304D"/>
    <w:rsid w:val="00523062"/>
    <w:rsid w:val="005230AE"/>
    <w:rsid w:val="005230F9"/>
    <w:rsid w:val="00523251"/>
    <w:rsid w:val="005234DD"/>
    <w:rsid w:val="00523517"/>
    <w:rsid w:val="00523545"/>
    <w:rsid w:val="005235CC"/>
    <w:rsid w:val="00523757"/>
    <w:rsid w:val="00523893"/>
    <w:rsid w:val="005238EE"/>
    <w:rsid w:val="005239C2"/>
    <w:rsid w:val="00523F7A"/>
    <w:rsid w:val="00523F89"/>
    <w:rsid w:val="00523FF5"/>
    <w:rsid w:val="00523FF9"/>
    <w:rsid w:val="00524022"/>
    <w:rsid w:val="00524046"/>
    <w:rsid w:val="005240EE"/>
    <w:rsid w:val="0052411D"/>
    <w:rsid w:val="0052429E"/>
    <w:rsid w:val="005242AF"/>
    <w:rsid w:val="0052441E"/>
    <w:rsid w:val="005245BE"/>
    <w:rsid w:val="00524646"/>
    <w:rsid w:val="00524794"/>
    <w:rsid w:val="00524906"/>
    <w:rsid w:val="00524C50"/>
    <w:rsid w:val="00524DB5"/>
    <w:rsid w:val="00524DE2"/>
    <w:rsid w:val="00524ED7"/>
    <w:rsid w:val="00524F32"/>
    <w:rsid w:val="00524FCA"/>
    <w:rsid w:val="00524FD7"/>
    <w:rsid w:val="005251A5"/>
    <w:rsid w:val="0052523A"/>
    <w:rsid w:val="0052527D"/>
    <w:rsid w:val="00525542"/>
    <w:rsid w:val="005256EE"/>
    <w:rsid w:val="00525A8A"/>
    <w:rsid w:val="00525ABF"/>
    <w:rsid w:val="00525CCE"/>
    <w:rsid w:val="00525DB8"/>
    <w:rsid w:val="0052608E"/>
    <w:rsid w:val="0052618E"/>
    <w:rsid w:val="00526220"/>
    <w:rsid w:val="005264DA"/>
    <w:rsid w:val="0052659C"/>
    <w:rsid w:val="005266C8"/>
    <w:rsid w:val="005266FC"/>
    <w:rsid w:val="00526716"/>
    <w:rsid w:val="00526A86"/>
    <w:rsid w:val="00526A95"/>
    <w:rsid w:val="00526AF0"/>
    <w:rsid w:val="00526B64"/>
    <w:rsid w:val="00526B90"/>
    <w:rsid w:val="00526BD6"/>
    <w:rsid w:val="00526DD2"/>
    <w:rsid w:val="0052704B"/>
    <w:rsid w:val="005270AA"/>
    <w:rsid w:val="00527221"/>
    <w:rsid w:val="005272CB"/>
    <w:rsid w:val="0052758B"/>
    <w:rsid w:val="0052780B"/>
    <w:rsid w:val="005279B5"/>
    <w:rsid w:val="00527A11"/>
    <w:rsid w:val="00527AD7"/>
    <w:rsid w:val="00527AF5"/>
    <w:rsid w:val="00527C09"/>
    <w:rsid w:val="00527C30"/>
    <w:rsid w:val="00527DC2"/>
    <w:rsid w:val="00527FA0"/>
    <w:rsid w:val="005301E4"/>
    <w:rsid w:val="005301F1"/>
    <w:rsid w:val="005302B4"/>
    <w:rsid w:val="005304F1"/>
    <w:rsid w:val="0053068C"/>
    <w:rsid w:val="0053072E"/>
    <w:rsid w:val="00530776"/>
    <w:rsid w:val="005308F8"/>
    <w:rsid w:val="005309BB"/>
    <w:rsid w:val="00530C81"/>
    <w:rsid w:val="00530CD1"/>
    <w:rsid w:val="00530D0B"/>
    <w:rsid w:val="00530D4A"/>
    <w:rsid w:val="00530F95"/>
    <w:rsid w:val="00530FC7"/>
    <w:rsid w:val="0053101D"/>
    <w:rsid w:val="00531094"/>
    <w:rsid w:val="00531234"/>
    <w:rsid w:val="00531383"/>
    <w:rsid w:val="00531678"/>
    <w:rsid w:val="005317D0"/>
    <w:rsid w:val="00531A76"/>
    <w:rsid w:val="00531B38"/>
    <w:rsid w:val="00531C74"/>
    <w:rsid w:val="00531D6E"/>
    <w:rsid w:val="0053209B"/>
    <w:rsid w:val="005320A7"/>
    <w:rsid w:val="005320E0"/>
    <w:rsid w:val="0053237C"/>
    <w:rsid w:val="005325B6"/>
    <w:rsid w:val="00532682"/>
    <w:rsid w:val="00532808"/>
    <w:rsid w:val="00532873"/>
    <w:rsid w:val="00532879"/>
    <w:rsid w:val="005328D6"/>
    <w:rsid w:val="005328FF"/>
    <w:rsid w:val="00532B84"/>
    <w:rsid w:val="00532D7B"/>
    <w:rsid w:val="00532DB6"/>
    <w:rsid w:val="00532EBB"/>
    <w:rsid w:val="00532EF5"/>
    <w:rsid w:val="00532F97"/>
    <w:rsid w:val="0053309B"/>
    <w:rsid w:val="005331A8"/>
    <w:rsid w:val="0053337A"/>
    <w:rsid w:val="00533562"/>
    <w:rsid w:val="005337A7"/>
    <w:rsid w:val="005338AA"/>
    <w:rsid w:val="00533C6B"/>
    <w:rsid w:val="00533C84"/>
    <w:rsid w:val="00533E98"/>
    <w:rsid w:val="0053400B"/>
    <w:rsid w:val="00534146"/>
    <w:rsid w:val="005342CC"/>
    <w:rsid w:val="005342F5"/>
    <w:rsid w:val="00534337"/>
    <w:rsid w:val="005343A4"/>
    <w:rsid w:val="005344AF"/>
    <w:rsid w:val="0053457D"/>
    <w:rsid w:val="0053461A"/>
    <w:rsid w:val="005347FC"/>
    <w:rsid w:val="00534D19"/>
    <w:rsid w:val="005351DC"/>
    <w:rsid w:val="0053521E"/>
    <w:rsid w:val="00535340"/>
    <w:rsid w:val="00535387"/>
    <w:rsid w:val="005353DD"/>
    <w:rsid w:val="0053546D"/>
    <w:rsid w:val="0053547F"/>
    <w:rsid w:val="005354BE"/>
    <w:rsid w:val="005355C9"/>
    <w:rsid w:val="00535638"/>
    <w:rsid w:val="00535788"/>
    <w:rsid w:val="005358A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B9B"/>
    <w:rsid w:val="00536C3F"/>
    <w:rsid w:val="00536DC9"/>
    <w:rsid w:val="0053703A"/>
    <w:rsid w:val="005370A9"/>
    <w:rsid w:val="00537131"/>
    <w:rsid w:val="00537435"/>
    <w:rsid w:val="005377A5"/>
    <w:rsid w:val="0053780D"/>
    <w:rsid w:val="005378AD"/>
    <w:rsid w:val="00537A86"/>
    <w:rsid w:val="00537D44"/>
    <w:rsid w:val="00537D6C"/>
    <w:rsid w:val="00537E58"/>
    <w:rsid w:val="00537E92"/>
    <w:rsid w:val="00537E9E"/>
    <w:rsid w:val="00537EDE"/>
    <w:rsid w:val="00537F4E"/>
    <w:rsid w:val="005401B5"/>
    <w:rsid w:val="005401D4"/>
    <w:rsid w:val="005402E2"/>
    <w:rsid w:val="00540389"/>
    <w:rsid w:val="005404CA"/>
    <w:rsid w:val="005404CF"/>
    <w:rsid w:val="00540513"/>
    <w:rsid w:val="0054055E"/>
    <w:rsid w:val="005407F0"/>
    <w:rsid w:val="00540805"/>
    <w:rsid w:val="0054083E"/>
    <w:rsid w:val="00540B2A"/>
    <w:rsid w:val="00540C91"/>
    <w:rsid w:val="00540D2A"/>
    <w:rsid w:val="00540DD9"/>
    <w:rsid w:val="00540EA6"/>
    <w:rsid w:val="00540EDF"/>
    <w:rsid w:val="00540FDB"/>
    <w:rsid w:val="005411DE"/>
    <w:rsid w:val="005414B2"/>
    <w:rsid w:val="005416D8"/>
    <w:rsid w:val="005417F5"/>
    <w:rsid w:val="00541E4E"/>
    <w:rsid w:val="00541E65"/>
    <w:rsid w:val="00541EC1"/>
    <w:rsid w:val="00542171"/>
    <w:rsid w:val="00542307"/>
    <w:rsid w:val="005423AE"/>
    <w:rsid w:val="00542408"/>
    <w:rsid w:val="00542447"/>
    <w:rsid w:val="00542512"/>
    <w:rsid w:val="0054272E"/>
    <w:rsid w:val="005427A2"/>
    <w:rsid w:val="0054288C"/>
    <w:rsid w:val="00542D00"/>
    <w:rsid w:val="00542FD2"/>
    <w:rsid w:val="0054303D"/>
    <w:rsid w:val="00543066"/>
    <w:rsid w:val="00543212"/>
    <w:rsid w:val="005433C3"/>
    <w:rsid w:val="00543456"/>
    <w:rsid w:val="005434E6"/>
    <w:rsid w:val="00543572"/>
    <w:rsid w:val="0054359B"/>
    <w:rsid w:val="0054367B"/>
    <w:rsid w:val="00543713"/>
    <w:rsid w:val="00543809"/>
    <w:rsid w:val="0054391A"/>
    <w:rsid w:val="00543996"/>
    <w:rsid w:val="00543ABE"/>
    <w:rsid w:val="00543C53"/>
    <w:rsid w:val="00543D18"/>
    <w:rsid w:val="005441D7"/>
    <w:rsid w:val="005442D4"/>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C33"/>
    <w:rsid w:val="00545E5A"/>
    <w:rsid w:val="00545EC5"/>
    <w:rsid w:val="0054603E"/>
    <w:rsid w:val="005462C7"/>
    <w:rsid w:val="005464D8"/>
    <w:rsid w:val="00546563"/>
    <w:rsid w:val="005465BB"/>
    <w:rsid w:val="005465D6"/>
    <w:rsid w:val="005467BE"/>
    <w:rsid w:val="00546A95"/>
    <w:rsid w:val="00546C97"/>
    <w:rsid w:val="00546F6D"/>
    <w:rsid w:val="00546FE3"/>
    <w:rsid w:val="005471BF"/>
    <w:rsid w:val="00547382"/>
    <w:rsid w:val="005473A6"/>
    <w:rsid w:val="00547536"/>
    <w:rsid w:val="0054753D"/>
    <w:rsid w:val="00547682"/>
    <w:rsid w:val="005477B6"/>
    <w:rsid w:val="00547809"/>
    <w:rsid w:val="00547936"/>
    <w:rsid w:val="00547A2A"/>
    <w:rsid w:val="00547B7B"/>
    <w:rsid w:val="00547C10"/>
    <w:rsid w:val="00547C91"/>
    <w:rsid w:val="005500AE"/>
    <w:rsid w:val="0055045E"/>
    <w:rsid w:val="00550A27"/>
    <w:rsid w:val="00550A47"/>
    <w:rsid w:val="00550C6E"/>
    <w:rsid w:val="00550DDE"/>
    <w:rsid w:val="00550E03"/>
    <w:rsid w:val="00551045"/>
    <w:rsid w:val="00551099"/>
    <w:rsid w:val="00551190"/>
    <w:rsid w:val="0055132F"/>
    <w:rsid w:val="0055149F"/>
    <w:rsid w:val="005518F8"/>
    <w:rsid w:val="00551911"/>
    <w:rsid w:val="00551A47"/>
    <w:rsid w:val="00551B76"/>
    <w:rsid w:val="00551BA7"/>
    <w:rsid w:val="00551ECA"/>
    <w:rsid w:val="00551F41"/>
    <w:rsid w:val="00551FA1"/>
    <w:rsid w:val="005523EF"/>
    <w:rsid w:val="0055256D"/>
    <w:rsid w:val="0055267B"/>
    <w:rsid w:val="0055275F"/>
    <w:rsid w:val="005527C7"/>
    <w:rsid w:val="00552B17"/>
    <w:rsid w:val="00552BBC"/>
    <w:rsid w:val="00552C49"/>
    <w:rsid w:val="00552C8D"/>
    <w:rsid w:val="00552D8C"/>
    <w:rsid w:val="00552ED1"/>
    <w:rsid w:val="00553537"/>
    <w:rsid w:val="005536DD"/>
    <w:rsid w:val="005537CA"/>
    <w:rsid w:val="005539CD"/>
    <w:rsid w:val="00553A09"/>
    <w:rsid w:val="00553B8A"/>
    <w:rsid w:val="00553C86"/>
    <w:rsid w:val="00553D90"/>
    <w:rsid w:val="00554484"/>
    <w:rsid w:val="0055477E"/>
    <w:rsid w:val="00554A11"/>
    <w:rsid w:val="00554AA2"/>
    <w:rsid w:val="00554ACF"/>
    <w:rsid w:val="00554ADB"/>
    <w:rsid w:val="00554AEA"/>
    <w:rsid w:val="00554C08"/>
    <w:rsid w:val="00554D4A"/>
    <w:rsid w:val="00555233"/>
    <w:rsid w:val="005552B3"/>
    <w:rsid w:val="005555D6"/>
    <w:rsid w:val="00555702"/>
    <w:rsid w:val="005557E3"/>
    <w:rsid w:val="0055590E"/>
    <w:rsid w:val="0055594B"/>
    <w:rsid w:val="005559F0"/>
    <w:rsid w:val="00555A3E"/>
    <w:rsid w:val="00555AAD"/>
    <w:rsid w:val="00555B9D"/>
    <w:rsid w:val="00555BFC"/>
    <w:rsid w:val="00555DE7"/>
    <w:rsid w:val="005561B1"/>
    <w:rsid w:val="00556453"/>
    <w:rsid w:val="00556660"/>
    <w:rsid w:val="005567EF"/>
    <w:rsid w:val="005568CB"/>
    <w:rsid w:val="00556BA2"/>
    <w:rsid w:val="00556CF8"/>
    <w:rsid w:val="00556DC9"/>
    <w:rsid w:val="00556E77"/>
    <w:rsid w:val="00556FD9"/>
    <w:rsid w:val="00557023"/>
    <w:rsid w:val="005570CB"/>
    <w:rsid w:val="00557234"/>
    <w:rsid w:val="00557355"/>
    <w:rsid w:val="005574B5"/>
    <w:rsid w:val="005575CB"/>
    <w:rsid w:val="00557667"/>
    <w:rsid w:val="005576A2"/>
    <w:rsid w:val="0055779E"/>
    <w:rsid w:val="0055790D"/>
    <w:rsid w:val="00557971"/>
    <w:rsid w:val="00557977"/>
    <w:rsid w:val="00557ABC"/>
    <w:rsid w:val="00557AC6"/>
    <w:rsid w:val="00557B1A"/>
    <w:rsid w:val="00557B86"/>
    <w:rsid w:val="00557DD7"/>
    <w:rsid w:val="00557E38"/>
    <w:rsid w:val="0056000E"/>
    <w:rsid w:val="00560187"/>
    <w:rsid w:val="005605FA"/>
    <w:rsid w:val="0056088B"/>
    <w:rsid w:val="00560A21"/>
    <w:rsid w:val="00560A71"/>
    <w:rsid w:val="00560B71"/>
    <w:rsid w:val="00560BF4"/>
    <w:rsid w:val="00560CCD"/>
    <w:rsid w:val="00560E69"/>
    <w:rsid w:val="00560ED5"/>
    <w:rsid w:val="0056110C"/>
    <w:rsid w:val="005611BD"/>
    <w:rsid w:val="005611DA"/>
    <w:rsid w:val="005612B6"/>
    <w:rsid w:val="00561360"/>
    <w:rsid w:val="0056138E"/>
    <w:rsid w:val="005613A1"/>
    <w:rsid w:val="0056141B"/>
    <w:rsid w:val="00561757"/>
    <w:rsid w:val="00561A69"/>
    <w:rsid w:val="00561B62"/>
    <w:rsid w:val="00561B74"/>
    <w:rsid w:val="00561DEE"/>
    <w:rsid w:val="00561E16"/>
    <w:rsid w:val="00561F07"/>
    <w:rsid w:val="00562343"/>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3C21"/>
    <w:rsid w:val="00563DB6"/>
    <w:rsid w:val="0056415E"/>
    <w:rsid w:val="005643DB"/>
    <w:rsid w:val="00564475"/>
    <w:rsid w:val="0056487E"/>
    <w:rsid w:val="00564A33"/>
    <w:rsid w:val="00564A49"/>
    <w:rsid w:val="00564AE4"/>
    <w:rsid w:val="00564BB2"/>
    <w:rsid w:val="00564FD4"/>
    <w:rsid w:val="00565021"/>
    <w:rsid w:val="00565083"/>
    <w:rsid w:val="00565178"/>
    <w:rsid w:val="00565726"/>
    <w:rsid w:val="00565812"/>
    <w:rsid w:val="005658BD"/>
    <w:rsid w:val="0056592F"/>
    <w:rsid w:val="00565A92"/>
    <w:rsid w:val="00565AD1"/>
    <w:rsid w:val="00565C73"/>
    <w:rsid w:val="00565CD4"/>
    <w:rsid w:val="00565DBE"/>
    <w:rsid w:val="00566027"/>
    <w:rsid w:val="00566249"/>
    <w:rsid w:val="00566422"/>
    <w:rsid w:val="00566580"/>
    <w:rsid w:val="005666A6"/>
    <w:rsid w:val="00566705"/>
    <w:rsid w:val="00566899"/>
    <w:rsid w:val="00566969"/>
    <w:rsid w:val="00566975"/>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24"/>
    <w:rsid w:val="00570FCC"/>
    <w:rsid w:val="0057118B"/>
    <w:rsid w:val="005712F8"/>
    <w:rsid w:val="00571301"/>
    <w:rsid w:val="005715D2"/>
    <w:rsid w:val="00571744"/>
    <w:rsid w:val="005718FE"/>
    <w:rsid w:val="00571954"/>
    <w:rsid w:val="00571A69"/>
    <w:rsid w:val="00571A8C"/>
    <w:rsid w:val="00571CA5"/>
    <w:rsid w:val="00571CA9"/>
    <w:rsid w:val="0057209C"/>
    <w:rsid w:val="00572114"/>
    <w:rsid w:val="00572275"/>
    <w:rsid w:val="005722F7"/>
    <w:rsid w:val="005723CB"/>
    <w:rsid w:val="005724CC"/>
    <w:rsid w:val="00572633"/>
    <w:rsid w:val="00572644"/>
    <w:rsid w:val="005726A3"/>
    <w:rsid w:val="00572759"/>
    <w:rsid w:val="00572796"/>
    <w:rsid w:val="00572924"/>
    <w:rsid w:val="00572A16"/>
    <w:rsid w:val="00572AA3"/>
    <w:rsid w:val="00572D04"/>
    <w:rsid w:val="00573182"/>
    <w:rsid w:val="005732ED"/>
    <w:rsid w:val="0057333E"/>
    <w:rsid w:val="00573374"/>
    <w:rsid w:val="0057343A"/>
    <w:rsid w:val="00573501"/>
    <w:rsid w:val="005736E0"/>
    <w:rsid w:val="0057385B"/>
    <w:rsid w:val="00573A77"/>
    <w:rsid w:val="00573B42"/>
    <w:rsid w:val="00573DE3"/>
    <w:rsid w:val="00574007"/>
    <w:rsid w:val="0057412B"/>
    <w:rsid w:val="00574562"/>
    <w:rsid w:val="0057465B"/>
    <w:rsid w:val="0057487F"/>
    <w:rsid w:val="00574C5D"/>
    <w:rsid w:val="00574C5E"/>
    <w:rsid w:val="0057509F"/>
    <w:rsid w:val="005751CC"/>
    <w:rsid w:val="00575674"/>
    <w:rsid w:val="005758CE"/>
    <w:rsid w:val="005759E2"/>
    <w:rsid w:val="00575B7B"/>
    <w:rsid w:val="00575BE5"/>
    <w:rsid w:val="00575EDA"/>
    <w:rsid w:val="00576177"/>
    <w:rsid w:val="005764C2"/>
    <w:rsid w:val="005764E6"/>
    <w:rsid w:val="005766EC"/>
    <w:rsid w:val="005767D9"/>
    <w:rsid w:val="0057689B"/>
    <w:rsid w:val="0057696F"/>
    <w:rsid w:val="00576A63"/>
    <w:rsid w:val="00576C0A"/>
    <w:rsid w:val="005770DE"/>
    <w:rsid w:val="00577146"/>
    <w:rsid w:val="00577212"/>
    <w:rsid w:val="0057728C"/>
    <w:rsid w:val="00577342"/>
    <w:rsid w:val="005773A0"/>
    <w:rsid w:val="0057745A"/>
    <w:rsid w:val="005776C8"/>
    <w:rsid w:val="00577889"/>
    <w:rsid w:val="005778FD"/>
    <w:rsid w:val="00577ACB"/>
    <w:rsid w:val="00577CC9"/>
    <w:rsid w:val="00577D7C"/>
    <w:rsid w:val="00577F36"/>
    <w:rsid w:val="005800F8"/>
    <w:rsid w:val="005801AA"/>
    <w:rsid w:val="005801ED"/>
    <w:rsid w:val="005802A9"/>
    <w:rsid w:val="005803D8"/>
    <w:rsid w:val="00580585"/>
    <w:rsid w:val="00580A07"/>
    <w:rsid w:val="00580B07"/>
    <w:rsid w:val="00580BAF"/>
    <w:rsid w:val="00580C3C"/>
    <w:rsid w:val="00580E55"/>
    <w:rsid w:val="00581068"/>
    <w:rsid w:val="0058136C"/>
    <w:rsid w:val="00581524"/>
    <w:rsid w:val="0058156A"/>
    <w:rsid w:val="00581B1F"/>
    <w:rsid w:val="00581D72"/>
    <w:rsid w:val="00581E0B"/>
    <w:rsid w:val="00581F54"/>
    <w:rsid w:val="00582002"/>
    <w:rsid w:val="0058214E"/>
    <w:rsid w:val="0058225A"/>
    <w:rsid w:val="00582288"/>
    <w:rsid w:val="00582756"/>
    <w:rsid w:val="005829BC"/>
    <w:rsid w:val="00582B30"/>
    <w:rsid w:val="00582B77"/>
    <w:rsid w:val="00582D76"/>
    <w:rsid w:val="00582DBE"/>
    <w:rsid w:val="005830BB"/>
    <w:rsid w:val="005831C3"/>
    <w:rsid w:val="00583300"/>
    <w:rsid w:val="005835D2"/>
    <w:rsid w:val="005835E0"/>
    <w:rsid w:val="0058368B"/>
    <w:rsid w:val="00583A03"/>
    <w:rsid w:val="00583C58"/>
    <w:rsid w:val="00583EC7"/>
    <w:rsid w:val="00584050"/>
    <w:rsid w:val="0058441E"/>
    <w:rsid w:val="0058457B"/>
    <w:rsid w:val="0058462F"/>
    <w:rsid w:val="00584822"/>
    <w:rsid w:val="00584860"/>
    <w:rsid w:val="0058488D"/>
    <w:rsid w:val="00584CAB"/>
    <w:rsid w:val="00584CC3"/>
    <w:rsid w:val="00584CCD"/>
    <w:rsid w:val="00584CF3"/>
    <w:rsid w:val="00584EF8"/>
    <w:rsid w:val="00584FE7"/>
    <w:rsid w:val="0058501F"/>
    <w:rsid w:val="005850E3"/>
    <w:rsid w:val="0058527A"/>
    <w:rsid w:val="005853EC"/>
    <w:rsid w:val="0058548C"/>
    <w:rsid w:val="00585490"/>
    <w:rsid w:val="00585525"/>
    <w:rsid w:val="00585538"/>
    <w:rsid w:val="00585594"/>
    <w:rsid w:val="005855B4"/>
    <w:rsid w:val="0058565F"/>
    <w:rsid w:val="005856D6"/>
    <w:rsid w:val="005856FF"/>
    <w:rsid w:val="0058570E"/>
    <w:rsid w:val="00585855"/>
    <w:rsid w:val="00585A49"/>
    <w:rsid w:val="00585C1D"/>
    <w:rsid w:val="00585ECF"/>
    <w:rsid w:val="00585F43"/>
    <w:rsid w:val="005860CF"/>
    <w:rsid w:val="005861E2"/>
    <w:rsid w:val="00586254"/>
    <w:rsid w:val="00586270"/>
    <w:rsid w:val="00586553"/>
    <w:rsid w:val="005867DB"/>
    <w:rsid w:val="0058682A"/>
    <w:rsid w:val="00586C0C"/>
    <w:rsid w:val="00586CB2"/>
    <w:rsid w:val="00586D72"/>
    <w:rsid w:val="00587065"/>
    <w:rsid w:val="005872B0"/>
    <w:rsid w:val="005879AB"/>
    <w:rsid w:val="00587DBD"/>
    <w:rsid w:val="00590048"/>
    <w:rsid w:val="005900E0"/>
    <w:rsid w:val="0059013C"/>
    <w:rsid w:val="00590480"/>
    <w:rsid w:val="005904FF"/>
    <w:rsid w:val="00590522"/>
    <w:rsid w:val="0059065E"/>
    <w:rsid w:val="005906A1"/>
    <w:rsid w:val="005907D1"/>
    <w:rsid w:val="005908B6"/>
    <w:rsid w:val="005909D5"/>
    <w:rsid w:val="00590BF4"/>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8A8"/>
    <w:rsid w:val="00592A58"/>
    <w:rsid w:val="00592AE5"/>
    <w:rsid w:val="00592B0F"/>
    <w:rsid w:val="00592CFF"/>
    <w:rsid w:val="00592D1E"/>
    <w:rsid w:val="00592D3D"/>
    <w:rsid w:val="00592E0F"/>
    <w:rsid w:val="00592F23"/>
    <w:rsid w:val="00592F61"/>
    <w:rsid w:val="00593099"/>
    <w:rsid w:val="005930C1"/>
    <w:rsid w:val="0059329E"/>
    <w:rsid w:val="005933B5"/>
    <w:rsid w:val="00593540"/>
    <w:rsid w:val="00593699"/>
    <w:rsid w:val="00593701"/>
    <w:rsid w:val="00593838"/>
    <w:rsid w:val="005938C7"/>
    <w:rsid w:val="005938CA"/>
    <w:rsid w:val="00593BEF"/>
    <w:rsid w:val="00593DCE"/>
    <w:rsid w:val="00593F3C"/>
    <w:rsid w:val="00593F74"/>
    <w:rsid w:val="0059400A"/>
    <w:rsid w:val="0059401E"/>
    <w:rsid w:val="0059428D"/>
    <w:rsid w:val="0059435A"/>
    <w:rsid w:val="00594649"/>
    <w:rsid w:val="00594702"/>
    <w:rsid w:val="00594855"/>
    <w:rsid w:val="005948DF"/>
    <w:rsid w:val="00594A12"/>
    <w:rsid w:val="00594A39"/>
    <w:rsid w:val="00594C33"/>
    <w:rsid w:val="00594D91"/>
    <w:rsid w:val="00594F0B"/>
    <w:rsid w:val="00595176"/>
    <w:rsid w:val="005954A5"/>
    <w:rsid w:val="00595700"/>
    <w:rsid w:val="00595772"/>
    <w:rsid w:val="00595A0B"/>
    <w:rsid w:val="00595E6C"/>
    <w:rsid w:val="00595F55"/>
    <w:rsid w:val="0059606A"/>
    <w:rsid w:val="00596184"/>
    <w:rsid w:val="005961D6"/>
    <w:rsid w:val="005962BA"/>
    <w:rsid w:val="00596492"/>
    <w:rsid w:val="005966A2"/>
    <w:rsid w:val="005966FC"/>
    <w:rsid w:val="005968AE"/>
    <w:rsid w:val="00596938"/>
    <w:rsid w:val="00596B31"/>
    <w:rsid w:val="00596C12"/>
    <w:rsid w:val="00596C1D"/>
    <w:rsid w:val="00596DF4"/>
    <w:rsid w:val="00596F21"/>
    <w:rsid w:val="00596F38"/>
    <w:rsid w:val="005972E0"/>
    <w:rsid w:val="00597520"/>
    <w:rsid w:val="005975FB"/>
    <w:rsid w:val="0059768E"/>
    <w:rsid w:val="00597BC9"/>
    <w:rsid w:val="00597C43"/>
    <w:rsid w:val="00597DCF"/>
    <w:rsid w:val="00597ED0"/>
    <w:rsid w:val="005A004D"/>
    <w:rsid w:val="005A0256"/>
    <w:rsid w:val="005A0305"/>
    <w:rsid w:val="005A0756"/>
    <w:rsid w:val="005A0825"/>
    <w:rsid w:val="005A0826"/>
    <w:rsid w:val="005A0FE6"/>
    <w:rsid w:val="005A110F"/>
    <w:rsid w:val="005A120F"/>
    <w:rsid w:val="005A12E0"/>
    <w:rsid w:val="005A1570"/>
    <w:rsid w:val="005A1765"/>
    <w:rsid w:val="005A1794"/>
    <w:rsid w:val="005A17B8"/>
    <w:rsid w:val="005A1831"/>
    <w:rsid w:val="005A1960"/>
    <w:rsid w:val="005A1A34"/>
    <w:rsid w:val="005A1A8F"/>
    <w:rsid w:val="005A1C35"/>
    <w:rsid w:val="005A1D4C"/>
    <w:rsid w:val="005A1F56"/>
    <w:rsid w:val="005A239F"/>
    <w:rsid w:val="005A26E1"/>
    <w:rsid w:val="005A27F0"/>
    <w:rsid w:val="005A2828"/>
    <w:rsid w:val="005A29A0"/>
    <w:rsid w:val="005A2AEA"/>
    <w:rsid w:val="005A2C28"/>
    <w:rsid w:val="005A2C57"/>
    <w:rsid w:val="005A2CCC"/>
    <w:rsid w:val="005A2FAA"/>
    <w:rsid w:val="005A33B8"/>
    <w:rsid w:val="005A34F5"/>
    <w:rsid w:val="005A3542"/>
    <w:rsid w:val="005A363A"/>
    <w:rsid w:val="005A37D9"/>
    <w:rsid w:val="005A383F"/>
    <w:rsid w:val="005A39D0"/>
    <w:rsid w:val="005A3BA7"/>
    <w:rsid w:val="005A3BCF"/>
    <w:rsid w:val="005A3C75"/>
    <w:rsid w:val="005A3D70"/>
    <w:rsid w:val="005A3EAE"/>
    <w:rsid w:val="005A3EFA"/>
    <w:rsid w:val="005A3F3F"/>
    <w:rsid w:val="005A42A1"/>
    <w:rsid w:val="005A452B"/>
    <w:rsid w:val="005A47EF"/>
    <w:rsid w:val="005A4B90"/>
    <w:rsid w:val="005A4D4A"/>
    <w:rsid w:val="005A4D83"/>
    <w:rsid w:val="005A50EF"/>
    <w:rsid w:val="005A5206"/>
    <w:rsid w:val="005A539F"/>
    <w:rsid w:val="005A53A6"/>
    <w:rsid w:val="005A559A"/>
    <w:rsid w:val="005A5613"/>
    <w:rsid w:val="005A5BD6"/>
    <w:rsid w:val="005A5C47"/>
    <w:rsid w:val="005A606D"/>
    <w:rsid w:val="005A6676"/>
    <w:rsid w:val="005A68C7"/>
    <w:rsid w:val="005A6ACA"/>
    <w:rsid w:val="005A6B21"/>
    <w:rsid w:val="005A6CA0"/>
    <w:rsid w:val="005A6D74"/>
    <w:rsid w:val="005A6E2E"/>
    <w:rsid w:val="005A6E88"/>
    <w:rsid w:val="005A6E8E"/>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5F3"/>
    <w:rsid w:val="005B070F"/>
    <w:rsid w:val="005B0739"/>
    <w:rsid w:val="005B07B6"/>
    <w:rsid w:val="005B081C"/>
    <w:rsid w:val="005B0CCE"/>
    <w:rsid w:val="005B0E5A"/>
    <w:rsid w:val="005B1138"/>
    <w:rsid w:val="005B126C"/>
    <w:rsid w:val="005B1577"/>
    <w:rsid w:val="005B1658"/>
    <w:rsid w:val="005B16F7"/>
    <w:rsid w:val="005B17CF"/>
    <w:rsid w:val="005B18D8"/>
    <w:rsid w:val="005B1979"/>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960"/>
    <w:rsid w:val="005B3B3C"/>
    <w:rsid w:val="005B3BCA"/>
    <w:rsid w:val="005B3C6E"/>
    <w:rsid w:val="005B3D86"/>
    <w:rsid w:val="005B3E37"/>
    <w:rsid w:val="005B4056"/>
    <w:rsid w:val="005B4565"/>
    <w:rsid w:val="005B48A6"/>
    <w:rsid w:val="005B4996"/>
    <w:rsid w:val="005B49D4"/>
    <w:rsid w:val="005B4ECF"/>
    <w:rsid w:val="005B4FC2"/>
    <w:rsid w:val="005B5065"/>
    <w:rsid w:val="005B5279"/>
    <w:rsid w:val="005B52B7"/>
    <w:rsid w:val="005B595B"/>
    <w:rsid w:val="005B5985"/>
    <w:rsid w:val="005B5E17"/>
    <w:rsid w:val="005B627E"/>
    <w:rsid w:val="005B6350"/>
    <w:rsid w:val="005B64CC"/>
    <w:rsid w:val="005B66AB"/>
    <w:rsid w:val="005B66C3"/>
    <w:rsid w:val="005B6A24"/>
    <w:rsid w:val="005B6BC6"/>
    <w:rsid w:val="005B6BD9"/>
    <w:rsid w:val="005B6BDB"/>
    <w:rsid w:val="005B6C5A"/>
    <w:rsid w:val="005B732D"/>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4C9"/>
    <w:rsid w:val="005C07FA"/>
    <w:rsid w:val="005C0CD4"/>
    <w:rsid w:val="005C0D4F"/>
    <w:rsid w:val="005C0D6B"/>
    <w:rsid w:val="005C0D6C"/>
    <w:rsid w:val="005C0DE1"/>
    <w:rsid w:val="005C0EC2"/>
    <w:rsid w:val="005C0F93"/>
    <w:rsid w:val="005C10C3"/>
    <w:rsid w:val="005C120E"/>
    <w:rsid w:val="005C13D3"/>
    <w:rsid w:val="005C14AF"/>
    <w:rsid w:val="005C14E3"/>
    <w:rsid w:val="005C1506"/>
    <w:rsid w:val="005C176B"/>
    <w:rsid w:val="005C1791"/>
    <w:rsid w:val="005C17BF"/>
    <w:rsid w:val="005C186D"/>
    <w:rsid w:val="005C18BD"/>
    <w:rsid w:val="005C18C3"/>
    <w:rsid w:val="005C1A8B"/>
    <w:rsid w:val="005C1D59"/>
    <w:rsid w:val="005C1D91"/>
    <w:rsid w:val="005C1F21"/>
    <w:rsid w:val="005C1FB3"/>
    <w:rsid w:val="005C2249"/>
    <w:rsid w:val="005C28B0"/>
    <w:rsid w:val="005C2A99"/>
    <w:rsid w:val="005C2B53"/>
    <w:rsid w:val="005C2BC1"/>
    <w:rsid w:val="005C2CFB"/>
    <w:rsid w:val="005C2DC3"/>
    <w:rsid w:val="005C2E17"/>
    <w:rsid w:val="005C303D"/>
    <w:rsid w:val="005C305F"/>
    <w:rsid w:val="005C325D"/>
    <w:rsid w:val="005C335B"/>
    <w:rsid w:val="005C34E1"/>
    <w:rsid w:val="005C3A2A"/>
    <w:rsid w:val="005C3AE5"/>
    <w:rsid w:val="005C3B25"/>
    <w:rsid w:val="005C3C5A"/>
    <w:rsid w:val="005C3D5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9CA"/>
    <w:rsid w:val="005C4AC1"/>
    <w:rsid w:val="005C4B28"/>
    <w:rsid w:val="005C4D79"/>
    <w:rsid w:val="005C4D9E"/>
    <w:rsid w:val="005C4E56"/>
    <w:rsid w:val="005C4F53"/>
    <w:rsid w:val="005C5062"/>
    <w:rsid w:val="005C53DF"/>
    <w:rsid w:val="005C543D"/>
    <w:rsid w:val="005C54DB"/>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27A"/>
    <w:rsid w:val="005C7538"/>
    <w:rsid w:val="005C7793"/>
    <w:rsid w:val="005C7950"/>
    <w:rsid w:val="005C7953"/>
    <w:rsid w:val="005C7BCD"/>
    <w:rsid w:val="005C7D11"/>
    <w:rsid w:val="005D0007"/>
    <w:rsid w:val="005D0020"/>
    <w:rsid w:val="005D0A1D"/>
    <w:rsid w:val="005D0A50"/>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1F6"/>
    <w:rsid w:val="005D2311"/>
    <w:rsid w:val="005D2347"/>
    <w:rsid w:val="005D26B8"/>
    <w:rsid w:val="005D284A"/>
    <w:rsid w:val="005D2BEC"/>
    <w:rsid w:val="005D2CB1"/>
    <w:rsid w:val="005D2D69"/>
    <w:rsid w:val="005D2EC0"/>
    <w:rsid w:val="005D2EF6"/>
    <w:rsid w:val="005D3029"/>
    <w:rsid w:val="005D3067"/>
    <w:rsid w:val="005D30FF"/>
    <w:rsid w:val="005D32F5"/>
    <w:rsid w:val="005D33D9"/>
    <w:rsid w:val="005D345E"/>
    <w:rsid w:val="005D3618"/>
    <w:rsid w:val="005D3788"/>
    <w:rsid w:val="005D3922"/>
    <w:rsid w:val="005D3963"/>
    <w:rsid w:val="005D3E76"/>
    <w:rsid w:val="005D40DA"/>
    <w:rsid w:val="005D4338"/>
    <w:rsid w:val="005D4398"/>
    <w:rsid w:val="005D43A1"/>
    <w:rsid w:val="005D45D0"/>
    <w:rsid w:val="005D48DF"/>
    <w:rsid w:val="005D4AC7"/>
    <w:rsid w:val="005D50F4"/>
    <w:rsid w:val="005D5236"/>
    <w:rsid w:val="005D52FB"/>
    <w:rsid w:val="005D56AF"/>
    <w:rsid w:val="005D5771"/>
    <w:rsid w:val="005D57A5"/>
    <w:rsid w:val="005D57E2"/>
    <w:rsid w:val="005D588C"/>
    <w:rsid w:val="005D5D21"/>
    <w:rsid w:val="005D5DA3"/>
    <w:rsid w:val="005D5E27"/>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B"/>
    <w:rsid w:val="005D7B18"/>
    <w:rsid w:val="005D7E59"/>
    <w:rsid w:val="005D7F91"/>
    <w:rsid w:val="005E00A1"/>
    <w:rsid w:val="005E04F7"/>
    <w:rsid w:val="005E0509"/>
    <w:rsid w:val="005E05FB"/>
    <w:rsid w:val="005E0660"/>
    <w:rsid w:val="005E06F4"/>
    <w:rsid w:val="005E0719"/>
    <w:rsid w:val="005E0797"/>
    <w:rsid w:val="005E0940"/>
    <w:rsid w:val="005E10F4"/>
    <w:rsid w:val="005E118E"/>
    <w:rsid w:val="005E13CC"/>
    <w:rsid w:val="005E146D"/>
    <w:rsid w:val="005E162D"/>
    <w:rsid w:val="005E1671"/>
    <w:rsid w:val="005E177A"/>
    <w:rsid w:val="005E187C"/>
    <w:rsid w:val="005E18A8"/>
    <w:rsid w:val="005E1A94"/>
    <w:rsid w:val="005E1BB3"/>
    <w:rsid w:val="005E1C8F"/>
    <w:rsid w:val="005E1D5A"/>
    <w:rsid w:val="005E1E31"/>
    <w:rsid w:val="005E1E71"/>
    <w:rsid w:val="005E1EB3"/>
    <w:rsid w:val="005E1F44"/>
    <w:rsid w:val="005E22F2"/>
    <w:rsid w:val="005E2312"/>
    <w:rsid w:val="005E238B"/>
    <w:rsid w:val="005E26C2"/>
    <w:rsid w:val="005E275F"/>
    <w:rsid w:val="005E293D"/>
    <w:rsid w:val="005E2A50"/>
    <w:rsid w:val="005E2B4C"/>
    <w:rsid w:val="005E2E2B"/>
    <w:rsid w:val="005E2EF9"/>
    <w:rsid w:val="005E2FB4"/>
    <w:rsid w:val="005E30B2"/>
    <w:rsid w:val="005E30E5"/>
    <w:rsid w:val="005E30EB"/>
    <w:rsid w:val="005E33CA"/>
    <w:rsid w:val="005E3643"/>
    <w:rsid w:val="005E3676"/>
    <w:rsid w:val="005E36BC"/>
    <w:rsid w:val="005E3751"/>
    <w:rsid w:val="005E385F"/>
    <w:rsid w:val="005E3882"/>
    <w:rsid w:val="005E3A5F"/>
    <w:rsid w:val="005E3DA2"/>
    <w:rsid w:val="005E3F24"/>
    <w:rsid w:val="005E3F7E"/>
    <w:rsid w:val="005E4120"/>
    <w:rsid w:val="005E4133"/>
    <w:rsid w:val="005E444E"/>
    <w:rsid w:val="005E472F"/>
    <w:rsid w:val="005E48C5"/>
    <w:rsid w:val="005E4AB3"/>
    <w:rsid w:val="005E4B33"/>
    <w:rsid w:val="005E4B45"/>
    <w:rsid w:val="005E555E"/>
    <w:rsid w:val="005E55ED"/>
    <w:rsid w:val="005E5674"/>
    <w:rsid w:val="005E5834"/>
    <w:rsid w:val="005E59C0"/>
    <w:rsid w:val="005E5ABF"/>
    <w:rsid w:val="005E5BD0"/>
    <w:rsid w:val="005E5E90"/>
    <w:rsid w:val="005E6003"/>
    <w:rsid w:val="005E60A5"/>
    <w:rsid w:val="005E6154"/>
    <w:rsid w:val="005E6285"/>
    <w:rsid w:val="005E628C"/>
    <w:rsid w:val="005E646E"/>
    <w:rsid w:val="005E6A0A"/>
    <w:rsid w:val="005E6B3A"/>
    <w:rsid w:val="005E6C65"/>
    <w:rsid w:val="005E6CB9"/>
    <w:rsid w:val="005E6DD9"/>
    <w:rsid w:val="005E6E34"/>
    <w:rsid w:val="005E6EA6"/>
    <w:rsid w:val="005E70B2"/>
    <w:rsid w:val="005E7188"/>
    <w:rsid w:val="005E7267"/>
    <w:rsid w:val="005E7603"/>
    <w:rsid w:val="005E7759"/>
    <w:rsid w:val="005E77C2"/>
    <w:rsid w:val="005E7826"/>
    <w:rsid w:val="005E78BC"/>
    <w:rsid w:val="005E79A6"/>
    <w:rsid w:val="005E7A46"/>
    <w:rsid w:val="005E7A57"/>
    <w:rsid w:val="005E7BF9"/>
    <w:rsid w:val="005E7C31"/>
    <w:rsid w:val="005E7C9F"/>
    <w:rsid w:val="005E7DB6"/>
    <w:rsid w:val="005F0016"/>
    <w:rsid w:val="005F01A5"/>
    <w:rsid w:val="005F0292"/>
    <w:rsid w:val="005F02B2"/>
    <w:rsid w:val="005F02E6"/>
    <w:rsid w:val="005F0380"/>
    <w:rsid w:val="005F044F"/>
    <w:rsid w:val="005F0462"/>
    <w:rsid w:val="005F0753"/>
    <w:rsid w:val="005F0905"/>
    <w:rsid w:val="005F0B5C"/>
    <w:rsid w:val="005F0CBA"/>
    <w:rsid w:val="005F0D41"/>
    <w:rsid w:val="005F0E24"/>
    <w:rsid w:val="005F0E74"/>
    <w:rsid w:val="005F0F5F"/>
    <w:rsid w:val="005F10FA"/>
    <w:rsid w:val="005F13E8"/>
    <w:rsid w:val="005F17F1"/>
    <w:rsid w:val="005F19D7"/>
    <w:rsid w:val="005F1AE6"/>
    <w:rsid w:val="005F1C5B"/>
    <w:rsid w:val="005F1CB1"/>
    <w:rsid w:val="005F1D85"/>
    <w:rsid w:val="005F1E93"/>
    <w:rsid w:val="005F1F29"/>
    <w:rsid w:val="005F2151"/>
    <w:rsid w:val="005F224B"/>
    <w:rsid w:val="005F22D2"/>
    <w:rsid w:val="005F26B5"/>
    <w:rsid w:val="005F27AE"/>
    <w:rsid w:val="005F29C5"/>
    <w:rsid w:val="005F29D3"/>
    <w:rsid w:val="005F2A1D"/>
    <w:rsid w:val="005F2AF8"/>
    <w:rsid w:val="005F2D62"/>
    <w:rsid w:val="005F2D82"/>
    <w:rsid w:val="005F2E2A"/>
    <w:rsid w:val="005F2F80"/>
    <w:rsid w:val="005F3063"/>
    <w:rsid w:val="005F3092"/>
    <w:rsid w:val="005F310C"/>
    <w:rsid w:val="005F358E"/>
    <w:rsid w:val="005F3629"/>
    <w:rsid w:val="005F36B9"/>
    <w:rsid w:val="005F3935"/>
    <w:rsid w:val="005F3C76"/>
    <w:rsid w:val="005F3CC3"/>
    <w:rsid w:val="005F3D58"/>
    <w:rsid w:val="005F3D8F"/>
    <w:rsid w:val="005F40C8"/>
    <w:rsid w:val="005F4184"/>
    <w:rsid w:val="005F4253"/>
    <w:rsid w:val="005F4276"/>
    <w:rsid w:val="005F4467"/>
    <w:rsid w:val="005F4664"/>
    <w:rsid w:val="005F46D3"/>
    <w:rsid w:val="005F475A"/>
    <w:rsid w:val="005F48BB"/>
    <w:rsid w:val="005F48E8"/>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5FB0"/>
    <w:rsid w:val="005F60E5"/>
    <w:rsid w:val="005F61D4"/>
    <w:rsid w:val="005F631D"/>
    <w:rsid w:val="005F639D"/>
    <w:rsid w:val="005F6534"/>
    <w:rsid w:val="005F65AC"/>
    <w:rsid w:val="005F65E9"/>
    <w:rsid w:val="005F6635"/>
    <w:rsid w:val="005F6658"/>
    <w:rsid w:val="005F6664"/>
    <w:rsid w:val="005F66E7"/>
    <w:rsid w:val="005F67AB"/>
    <w:rsid w:val="005F695F"/>
    <w:rsid w:val="005F69C6"/>
    <w:rsid w:val="005F6C80"/>
    <w:rsid w:val="005F6E4A"/>
    <w:rsid w:val="005F6EA9"/>
    <w:rsid w:val="005F710B"/>
    <w:rsid w:val="005F744A"/>
    <w:rsid w:val="005F756D"/>
    <w:rsid w:val="005F7768"/>
    <w:rsid w:val="005F778A"/>
    <w:rsid w:val="005F7BAB"/>
    <w:rsid w:val="005F7DCF"/>
    <w:rsid w:val="006000F9"/>
    <w:rsid w:val="00600135"/>
    <w:rsid w:val="006002FA"/>
    <w:rsid w:val="00600339"/>
    <w:rsid w:val="00600474"/>
    <w:rsid w:val="0060065B"/>
    <w:rsid w:val="006006BC"/>
    <w:rsid w:val="00600763"/>
    <w:rsid w:val="0060085C"/>
    <w:rsid w:val="006008B0"/>
    <w:rsid w:val="00600E6D"/>
    <w:rsid w:val="00600F47"/>
    <w:rsid w:val="006011DD"/>
    <w:rsid w:val="00601225"/>
    <w:rsid w:val="006012E6"/>
    <w:rsid w:val="00601441"/>
    <w:rsid w:val="0060145B"/>
    <w:rsid w:val="0060155F"/>
    <w:rsid w:val="00601691"/>
    <w:rsid w:val="00601799"/>
    <w:rsid w:val="006017D6"/>
    <w:rsid w:val="0060185B"/>
    <w:rsid w:val="00601C83"/>
    <w:rsid w:val="00601F44"/>
    <w:rsid w:val="00602125"/>
    <w:rsid w:val="006022FC"/>
    <w:rsid w:val="00602407"/>
    <w:rsid w:val="006025BD"/>
    <w:rsid w:val="0060261A"/>
    <w:rsid w:val="0060275A"/>
    <w:rsid w:val="00602772"/>
    <w:rsid w:val="0060288C"/>
    <w:rsid w:val="00602AAB"/>
    <w:rsid w:val="00602AD5"/>
    <w:rsid w:val="00602BD8"/>
    <w:rsid w:val="00602E5B"/>
    <w:rsid w:val="006031D7"/>
    <w:rsid w:val="006032E4"/>
    <w:rsid w:val="006036D7"/>
    <w:rsid w:val="00603743"/>
    <w:rsid w:val="0060379E"/>
    <w:rsid w:val="00603846"/>
    <w:rsid w:val="00603908"/>
    <w:rsid w:val="00603932"/>
    <w:rsid w:val="00603959"/>
    <w:rsid w:val="00603B32"/>
    <w:rsid w:val="00603BC9"/>
    <w:rsid w:val="00603C66"/>
    <w:rsid w:val="00603D13"/>
    <w:rsid w:val="00603D96"/>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05C"/>
    <w:rsid w:val="0060610B"/>
    <w:rsid w:val="00606153"/>
    <w:rsid w:val="006061C0"/>
    <w:rsid w:val="006061E6"/>
    <w:rsid w:val="006062ED"/>
    <w:rsid w:val="006064E4"/>
    <w:rsid w:val="006066BB"/>
    <w:rsid w:val="0060673A"/>
    <w:rsid w:val="00606894"/>
    <w:rsid w:val="00606A15"/>
    <w:rsid w:val="00606A3D"/>
    <w:rsid w:val="00606B38"/>
    <w:rsid w:val="00606BB6"/>
    <w:rsid w:val="00606EA2"/>
    <w:rsid w:val="00606F44"/>
    <w:rsid w:val="006070F7"/>
    <w:rsid w:val="006071F6"/>
    <w:rsid w:val="00607350"/>
    <w:rsid w:val="00607363"/>
    <w:rsid w:val="006074B4"/>
    <w:rsid w:val="006075E7"/>
    <w:rsid w:val="00607672"/>
    <w:rsid w:val="00607891"/>
    <w:rsid w:val="00607B09"/>
    <w:rsid w:val="00607E60"/>
    <w:rsid w:val="00607E6C"/>
    <w:rsid w:val="00607F74"/>
    <w:rsid w:val="006102AC"/>
    <w:rsid w:val="006105CC"/>
    <w:rsid w:val="00610678"/>
    <w:rsid w:val="00610999"/>
    <w:rsid w:val="0061099A"/>
    <w:rsid w:val="00610C1F"/>
    <w:rsid w:val="00610FE2"/>
    <w:rsid w:val="006112A6"/>
    <w:rsid w:val="006112D0"/>
    <w:rsid w:val="00611324"/>
    <w:rsid w:val="006113DF"/>
    <w:rsid w:val="006114C7"/>
    <w:rsid w:val="0061154E"/>
    <w:rsid w:val="006115FB"/>
    <w:rsid w:val="00611630"/>
    <w:rsid w:val="00611B9E"/>
    <w:rsid w:val="00611BFD"/>
    <w:rsid w:val="00611D42"/>
    <w:rsid w:val="00611D66"/>
    <w:rsid w:val="00611E90"/>
    <w:rsid w:val="006121A9"/>
    <w:rsid w:val="006122D7"/>
    <w:rsid w:val="006123CD"/>
    <w:rsid w:val="006123F5"/>
    <w:rsid w:val="00612680"/>
    <w:rsid w:val="006127F3"/>
    <w:rsid w:val="00612828"/>
    <w:rsid w:val="0061285F"/>
    <w:rsid w:val="006128A9"/>
    <w:rsid w:val="00612ADC"/>
    <w:rsid w:val="00612E37"/>
    <w:rsid w:val="00612EAF"/>
    <w:rsid w:val="00612F80"/>
    <w:rsid w:val="00612FBD"/>
    <w:rsid w:val="0061316A"/>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DA7"/>
    <w:rsid w:val="00614E22"/>
    <w:rsid w:val="00614F98"/>
    <w:rsid w:val="00614FAD"/>
    <w:rsid w:val="00614FCF"/>
    <w:rsid w:val="006153C5"/>
    <w:rsid w:val="0061547E"/>
    <w:rsid w:val="006155C6"/>
    <w:rsid w:val="006155D7"/>
    <w:rsid w:val="006157AC"/>
    <w:rsid w:val="00615B34"/>
    <w:rsid w:val="00615BF9"/>
    <w:rsid w:val="00615C57"/>
    <w:rsid w:val="00615CF4"/>
    <w:rsid w:val="00615F4F"/>
    <w:rsid w:val="0061619B"/>
    <w:rsid w:val="0061664D"/>
    <w:rsid w:val="00616C26"/>
    <w:rsid w:val="00616E7D"/>
    <w:rsid w:val="00617143"/>
    <w:rsid w:val="00617229"/>
    <w:rsid w:val="0061730C"/>
    <w:rsid w:val="006174DA"/>
    <w:rsid w:val="0061761D"/>
    <w:rsid w:val="0061762F"/>
    <w:rsid w:val="00617642"/>
    <w:rsid w:val="006178E6"/>
    <w:rsid w:val="006179A5"/>
    <w:rsid w:val="00617A67"/>
    <w:rsid w:val="00617B91"/>
    <w:rsid w:val="00617EB0"/>
    <w:rsid w:val="00617F18"/>
    <w:rsid w:val="006201E1"/>
    <w:rsid w:val="006201F3"/>
    <w:rsid w:val="006204C4"/>
    <w:rsid w:val="00620708"/>
    <w:rsid w:val="00620715"/>
    <w:rsid w:val="00620A2B"/>
    <w:rsid w:val="00620AE4"/>
    <w:rsid w:val="00620B76"/>
    <w:rsid w:val="00620EA7"/>
    <w:rsid w:val="00621051"/>
    <w:rsid w:val="006210EA"/>
    <w:rsid w:val="006210F1"/>
    <w:rsid w:val="00621104"/>
    <w:rsid w:val="006211F4"/>
    <w:rsid w:val="00621463"/>
    <w:rsid w:val="0062197D"/>
    <w:rsid w:val="00621A9F"/>
    <w:rsid w:val="00621ADF"/>
    <w:rsid w:val="00621B5E"/>
    <w:rsid w:val="00621E33"/>
    <w:rsid w:val="00621EF3"/>
    <w:rsid w:val="00621F96"/>
    <w:rsid w:val="006221F0"/>
    <w:rsid w:val="0062221C"/>
    <w:rsid w:val="0062231B"/>
    <w:rsid w:val="0062236D"/>
    <w:rsid w:val="006224BC"/>
    <w:rsid w:val="006225CD"/>
    <w:rsid w:val="006226A6"/>
    <w:rsid w:val="00622771"/>
    <w:rsid w:val="00622B6B"/>
    <w:rsid w:val="00622DA6"/>
    <w:rsid w:val="00622DB1"/>
    <w:rsid w:val="006232F8"/>
    <w:rsid w:val="006234BC"/>
    <w:rsid w:val="00623517"/>
    <w:rsid w:val="00623670"/>
    <w:rsid w:val="006237C1"/>
    <w:rsid w:val="00623C4E"/>
    <w:rsid w:val="00623EF6"/>
    <w:rsid w:val="00623F28"/>
    <w:rsid w:val="0062417B"/>
    <w:rsid w:val="00624200"/>
    <w:rsid w:val="00624295"/>
    <w:rsid w:val="00624636"/>
    <w:rsid w:val="006247D5"/>
    <w:rsid w:val="00624BD4"/>
    <w:rsid w:val="00624C18"/>
    <w:rsid w:val="00624C24"/>
    <w:rsid w:val="00624D92"/>
    <w:rsid w:val="00624E18"/>
    <w:rsid w:val="00624E2A"/>
    <w:rsid w:val="00624F3C"/>
    <w:rsid w:val="00624F40"/>
    <w:rsid w:val="00624FDC"/>
    <w:rsid w:val="0062535D"/>
    <w:rsid w:val="006256B8"/>
    <w:rsid w:val="0062572C"/>
    <w:rsid w:val="00625780"/>
    <w:rsid w:val="00625899"/>
    <w:rsid w:val="00625E79"/>
    <w:rsid w:val="00625ECE"/>
    <w:rsid w:val="0062605B"/>
    <w:rsid w:val="00626391"/>
    <w:rsid w:val="00626712"/>
    <w:rsid w:val="0062682B"/>
    <w:rsid w:val="006269E6"/>
    <w:rsid w:val="00626A19"/>
    <w:rsid w:val="00626BFC"/>
    <w:rsid w:val="00626C4D"/>
    <w:rsid w:val="006271B5"/>
    <w:rsid w:val="00627282"/>
    <w:rsid w:val="006272B4"/>
    <w:rsid w:val="00627316"/>
    <w:rsid w:val="00627557"/>
    <w:rsid w:val="006275A0"/>
    <w:rsid w:val="006277B2"/>
    <w:rsid w:val="006277F8"/>
    <w:rsid w:val="0062784C"/>
    <w:rsid w:val="00627B33"/>
    <w:rsid w:val="00627FEC"/>
    <w:rsid w:val="00630372"/>
    <w:rsid w:val="00630679"/>
    <w:rsid w:val="0063068E"/>
    <w:rsid w:val="006307A0"/>
    <w:rsid w:val="00630A05"/>
    <w:rsid w:val="00630CDC"/>
    <w:rsid w:val="00630D22"/>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554"/>
    <w:rsid w:val="006327C0"/>
    <w:rsid w:val="00632A52"/>
    <w:rsid w:val="00632D00"/>
    <w:rsid w:val="00632D52"/>
    <w:rsid w:val="00633192"/>
    <w:rsid w:val="00633304"/>
    <w:rsid w:val="00633361"/>
    <w:rsid w:val="006334A1"/>
    <w:rsid w:val="00633622"/>
    <w:rsid w:val="006336E9"/>
    <w:rsid w:val="00633795"/>
    <w:rsid w:val="00633A50"/>
    <w:rsid w:val="00633BC8"/>
    <w:rsid w:val="00633BF1"/>
    <w:rsid w:val="00633C1C"/>
    <w:rsid w:val="00633DE7"/>
    <w:rsid w:val="00633F5F"/>
    <w:rsid w:val="00633FE5"/>
    <w:rsid w:val="006342A3"/>
    <w:rsid w:val="006343BC"/>
    <w:rsid w:val="00634519"/>
    <w:rsid w:val="0063463A"/>
    <w:rsid w:val="006346C0"/>
    <w:rsid w:val="0063479F"/>
    <w:rsid w:val="006347FA"/>
    <w:rsid w:val="006349A3"/>
    <w:rsid w:val="00634B68"/>
    <w:rsid w:val="00634E46"/>
    <w:rsid w:val="00634F3C"/>
    <w:rsid w:val="0063506A"/>
    <w:rsid w:val="0063530C"/>
    <w:rsid w:val="00635442"/>
    <w:rsid w:val="00635602"/>
    <w:rsid w:val="0063572A"/>
    <w:rsid w:val="00635959"/>
    <w:rsid w:val="00635BA7"/>
    <w:rsid w:val="00635C7B"/>
    <w:rsid w:val="00636375"/>
    <w:rsid w:val="0063639F"/>
    <w:rsid w:val="00636495"/>
    <w:rsid w:val="006367DC"/>
    <w:rsid w:val="00636C83"/>
    <w:rsid w:val="00636C99"/>
    <w:rsid w:val="00636FB8"/>
    <w:rsid w:val="0063745F"/>
    <w:rsid w:val="006374BD"/>
    <w:rsid w:val="00637646"/>
    <w:rsid w:val="006376AB"/>
    <w:rsid w:val="00637897"/>
    <w:rsid w:val="00637ABA"/>
    <w:rsid w:val="00637CDF"/>
    <w:rsid w:val="00637DE5"/>
    <w:rsid w:val="00637E13"/>
    <w:rsid w:val="00637F9A"/>
    <w:rsid w:val="00640177"/>
    <w:rsid w:val="00640400"/>
    <w:rsid w:val="006405DA"/>
    <w:rsid w:val="006406B6"/>
    <w:rsid w:val="006407C7"/>
    <w:rsid w:val="006409BF"/>
    <w:rsid w:val="00640BA4"/>
    <w:rsid w:val="00640C4D"/>
    <w:rsid w:val="00640EBD"/>
    <w:rsid w:val="00641077"/>
    <w:rsid w:val="006412C8"/>
    <w:rsid w:val="006413B8"/>
    <w:rsid w:val="0064147D"/>
    <w:rsid w:val="00641599"/>
    <w:rsid w:val="006418DF"/>
    <w:rsid w:val="006419C6"/>
    <w:rsid w:val="006419F5"/>
    <w:rsid w:val="00641B36"/>
    <w:rsid w:val="00641BCB"/>
    <w:rsid w:val="00641CA2"/>
    <w:rsid w:val="00641CEC"/>
    <w:rsid w:val="00641DB5"/>
    <w:rsid w:val="00642285"/>
    <w:rsid w:val="006423BD"/>
    <w:rsid w:val="006426BA"/>
    <w:rsid w:val="006429B8"/>
    <w:rsid w:val="00642A54"/>
    <w:rsid w:val="00642C6C"/>
    <w:rsid w:val="00642C75"/>
    <w:rsid w:val="00642EBF"/>
    <w:rsid w:val="0064326E"/>
    <w:rsid w:val="00643826"/>
    <w:rsid w:val="00643A26"/>
    <w:rsid w:val="00643A31"/>
    <w:rsid w:val="00643A85"/>
    <w:rsid w:val="00643C30"/>
    <w:rsid w:val="0064414C"/>
    <w:rsid w:val="006441DD"/>
    <w:rsid w:val="006442E4"/>
    <w:rsid w:val="0064480F"/>
    <w:rsid w:val="00644B2A"/>
    <w:rsid w:val="00644B35"/>
    <w:rsid w:val="00644C29"/>
    <w:rsid w:val="00644C38"/>
    <w:rsid w:val="00644FD3"/>
    <w:rsid w:val="00645044"/>
    <w:rsid w:val="00645072"/>
    <w:rsid w:val="006450B5"/>
    <w:rsid w:val="0064517C"/>
    <w:rsid w:val="0064566C"/>
    <w:rsid w:val="0064569D"/>
    <w:rsid w:val="00645799"/>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A6F"/>
    <w:rsid w:val="00647B0E"/>
    <w:rsid w:val="00647BB7"/>
    <w:rsid w:val="00650004"/>
    <w:rsid w:val="0065007B"/>
    <w:rsid w:val="006500AA"/>
    <w:rsid w:val="00650280"/>
    <w:rsid w:val="006503D4"/>
    <w:rsid w:val="006504F0"/>
    <w:rsid w:val="00650576"/>
    <w:rsid w:val="0065066D"/>
    <w:rsid w:val="006506CA"/>
    <w:rsid w:val="00650733"/>
    <w:rsid w:val="006507A1"/>
    <w:rsid w:val="00650895"/>
    <w:rsid w:val="0065091C"/>
    <w:rsid w:val="00650A2C"/>
    <w:rsid w:val="00650BA6"/>
    <w:rsid w:val="00650C16"/>
    <w:rsid w:val="00650C3C"/>
    <w:rsid w:val="00650C70"/>
    <w:rsid w:val="00650C79"/>
    <w:rsid w:val="00650C85"/>
    <w:rsid w:val="00650CE2"/>
    <w:rsid w:val="00650E22"/>
    <w:rsid w:val="0065112C"/>
    <w:rsid w:val="006514F6"/>
    <w:rsid w:val="00651684"/>
    <w:rsid w:val="00651696"/>
    <w:rsid w:val="006517A2"/>
    <w:rsid w:val="00651915"/>
    <w:rsid w:val="00651974"/>
    <w:rsid w:val="00651A06"/>
    <w:rsid w:val="00651B5F"/>
    <w:rsid w:val="00651C67"/>
    <w:rsid w:val="00651D25"/>
    <w:rsid w:val="00651FEE"/>
    <w:rsid w:val="00651FFD"/>
    <w:rsid w:val="00652227"/>
    <w:rsid w:val="006524B0"/>
    <w:rsid w:val="006524EF"/>
    <w:rsid w:val="0065260D"/>
    <w:rsid w:val="0065261E"/>
    <w:rsid w:val="00653058"/>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3E31"/>
    <w:rsid w:val="006540C5"/>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0B5"/>
    <w:rsid w:val="006555A8"/>
    <w:rsid w:val="006557B0"/>
    <w:rsid w:val="00655A22"/>
    <w:rsid w:val="00655AA4"/>
    <w:rsid w:val="00655AC8"/>
    <w:rsid w:val="00655BFF"/>
    <w:rsid w:val="00655CC3"/>
    <w:rsid w:val="00655DBD"/>
    <w:rsid w:val="00655E55"/>
    <w:rsid w:val="00655F2D"/>
    <w:rsid w:val="00656147"/>
    <w:rsid w:val="006563DC"/>
    <w:rsid w:val="00656414"/>
    <w:rsid w:val="006567C7"/>
    <w:rsid w:val="006568AB"/>
    <w:rsid w:val="006568B2"/>
    <w:rsid w:val="006568FC"/>
    <w:rsid w:val="00656973"/>
    <w:rsid w:val="006569D4"/>
    <w:rsid w:val="00656A2A"/>
    <w:rsid w:val="00656BA1"/>
    <w:rsid w:val="0065712A"/>
    <w:rsid w:val="006572D7"/>
    <w:rsid w:val="006572F8"/>
    <w:rsid w:val="006573F2"/>
    <w:rsid w:val="006573F8"/>
    <w:rsid w:val="00657413"/>
    <w:rsid w:val="0065799A"/>
    <w:rsid w:val="00657C6E"/>
    <w:rsid w:val="00657FC1"/>
    <w:rsid w:val="00660758"/>
    <w:rsid w:val="00660891"/>
    <w:rsid w:val="006609EC"/>
    <w:rsid w:val="00660A22"/>
    <w:rsid w:val="00660B3B"/>
    <w:rsid w:val="00660B41"/>
    <w:rsid w:val="00660BC0"/>
    <w:rsid w:val="00660F3E"/>
    <w:rsid w:val="00661009"/>
    <w:rsid w:val="00661169"/>
    <w:rsid w:val="006611C8"/>
    <w:rsid w:val="00661257"/>
    <w:rsid w:val="00661358"/>
    <w:rsid w:val="00661364"/>
    <w:rsid w:val="0066145B"/>
    <w:rsid w:val="006615E7"/>
    <w:rsid w:val="00661CC4"/>
    <w:rsid w:val="00661E40"/>
    <w:rsid w:val="00661E50"/>
    <w:rsid w:val="00662021"/>
    <w:rsid w:val="00662250"/>
    <w:rsid w:val="006624A8"/>
    <w:rsid w:val="006625EF"/>
    <w:rsid w:val="006626B4"/>
    <w:rsid w:val="006627E4"/>
    <w:rsid w:val="006628A3"/>
    <w:rsid w:val="006628D5"/>
    <w:rsid w:val="0066292F"/>
    <w:rsid w:val="00662AD2"/>
    <w:rsid w:val="00662B13"/>
    <w:rsid w:val="00662B3F"/>
    <w:rsid w:val="00662C79"/>
    <w:rsid w:val="00662EC4"/>
    <w:rsid w:val="00662F44"/>
    <w:rsid w:val="00662F70"/>
    <w:rsid w:val="00663186"/>
    <w:rsid w:val="0066319A"/>
    <w:rsid w:val="00663280"/>
    <w:rsid w:val="006632ED"/>
    <w:rsid w:val="006632F8"/>
    <w:rsid w:val="006633BA"/>
    <w:rsid w:val="006634A9"/>
    <w:rsid w:val="00663582"/>
    <w:rsid w:val="006635E6"/>
    <w:rsid w:val="00663665"/>
    <w:rsid w:val="0066372A"/>
    <w:rsid w:val="006638AB"/>
    <w:rsid w:val="00663BE1"/>
    <w:rsid w:val="00663BF7"/>
    <w:rsid w:val="00663C11"/>
    <w:rsid w:val="00663CA8"/>
    <w:rsid w:val="00663D7A"/>
    <w:rsid w:val="00663E5C"/>
    <w:rsid w:val="00663F9B"/>
    <w:rsid w:val="006640B4"/>
    <w:rsid w:val="0066417A"/>
    <w:rsid w:val="0066427C"/>
    <w:rsid w:val="006644A3"/>
    <w:rsid w:val="006646FF"/>
    <w:rsid w:val="00664866"/>
    <w:rsid w:val="006649F9"/>
    <w:rsid w:val="006649FA"/>
    <w:rsid w:val="00664AE1"/>
    <w:rsid w:val="00664B52"/>
    <w:rsid w:val="00664F85"/>
    <w:rsid w:val="006651EE"/>
    <w:rsid w:val="00665201"/>
    <w:rsid w:val="00665295"/>
    <w:rsid w:val="006653F0"/>
    <w:rsid w:val="00665408"/>
    <w:rsid w:val="0066541C"/>
    <w:rsid w:val="006655E9"/>
    <w:rsid w:val="00665816"/>
    <w:rsid w:val="0066581D"/>
    <w:rsid w:val="0066585F"/>
    <w:rsid w:val="006658AA"/>
    <w:rsid w:val="00665930"/>
    <w:rsid w:val="00665957"/>
    <w:rsid w:val="0066598C"/>
    <w:rsid w:val="006659DE"/>
    <w:rsid w:val="00665AA3"/>
    <w:rsid w:val="00665B71"/>
    <w:rsid w:val="00665C11"/>
    <w:rsid w:val="00665CA9"/>
    <w:rsid w:val="00665CBC"/>
    <w:rsid w:val="00665DDE"/>
    <w:rsid w:val="0066619F"/>
    <w:rsid w:val="006662AC"/>
    <w:rsid w:val="006662B0"/>
    <w:rsid w:val="00666488"/>
    <w:rsid w:val="00666722"/>
    <w:rsid w:val="006668C2"/>
    <w:rsid w:val="00666946"/>
    <w:rsid w:val="00666C17"/>
    <w:rsid w:val="00666CB2"/>
    <w:rsid w:val="00667006"/>
    <w:rsid w:val="006676B0"/>
    <w:rsid w:val="006677CB"/>
    <w:rsid w:val="0066792E"/>
    <w:rsid w:val="00667A36"/>
    <w:rsid w:val="00667C57"/>
    <w:rsid w:val="00667F11"/>
    <w:rsid w:val="006700C2"/>
    <w:rsid w:val="00670428"/>
    <w:rsid w:val="00670526"/>
    <w:rsid w:val="006706E4"/>
    <w:rsid w:val="00670741"/>
    <w:rsid w:val="00670972"/>
    <w:rsid w:val="00670980"/>
    <w:rsid w:val="006709B2"/>
    <w:rsid w:val="00670A16"/>
    <w:rsid w:val="00670ABB"/>
    <w:rsid w:val="00670BD6"/>
    <w:rsid w:val="00670E6A"/>
    <w:rsid w:val="00670F30"/>
    <w:rsid w:val="006715E2"/>
    <w:rsid w:val="00671E25"/>
    <w:rsid w:val="00672002"/>
    <w:rsid w:val="006720F9"/>
    <w:rsid w:val="00672217"/>
    <w:rsid w:val="00672295"/>
    <w:rsid w:val="00672322"/>
    <w:rsid w:val="00672370"/>
    <w:rsid w:val="006726DB"/>
    <w:rsid w:val="00672A29"/>
    <w:rsid w:val="00672ACA"/>
    <w:rsid w:val="00672B3B"/>
    <w:rsid w:val="00672D10"/>
    <w:rsid w:val="00672E82"/>
    <w:rsid w:val="006734B8"/>
    <w:rsid w:val="00673501"/>
    <w:rsid w:val="006735CE"/>
    <w:rsid w:val="0067366C"/>
    <w:rsid w:val="0067376D"/>
    <w:rsid w:val="00673988"/>
    <w:rsid w:val="00673BCB"/>
    <w:rsid w:val="00673D9F"/>
    <w:rsid w:val="00673DF0"/>
    <w:rsid w:val="00673E8E"/>
    <w:rsid w:val="00673EAF"/>
    <w:rsid w:val="00674026"/>
    <w:rsid w:val="006740F7"/>
    <w:rsid w:val="00674256"/>
    <w:rsid w:val="00674723"/>
    <w:rsid w:val="00674732"/>
    <w:rsid w:val="00674852"/>
    <w:rsid w:val="00674A46"/>
    <w:rsid w:val="00674E7A"/>
    <w:rsid w:val="00675144"/>
    <w:rsid w:val="00675215"/>
    <w:rsid w:val="0067540F"/>
    <w:rsid w:val="006754DE"/>
    <w:rsid w:val="006755A5"/>
    <w:rsid w:val="006757A8"/>
    <w:rsid w:val="00675890"/>
    <w:rsid w:val="00675899"/>
    <w:rsid w:val="00675A57"/>
    <w:rsid w:val="00675AEF"/>
    <w:rsid w:val="00675D8A"/>
    <w:rsid w:val="00676500"/>
    <w:rsid w:val="0067654C"/>
    <w:rsid w:val="00676692"/>
    <w:rsid w:val="00676749"/>
    <w:rsid w:val="0067692A"/>
    <w:rsid w:val="00676989"/>
    <w:rsid w:val="00676A29"/>
    <w:rsid w:val="00676A9A"/>
    <w:rsid w:val="00676B40"/>
    <w:rsid w:val="00676BC6"/>
    <w:rsid w:val="0067706D"/>
    <w:rsid w:val="0067750E"/>
    <w:rsid w:val="00677667"/>
    <w:rsid w:val="0067783A"/>
    <w:rsid w:val="00677A38"/>
    <w:rsid w:val="00677B0F"/>
    <w:rsid w:val="006802C0"/>
    <w:rsid w:val="006804EC"/>
    <w:rsid w:val="0068083D"/>
    <w:rsid w:val="006808C2"/>
    <w:rsid w:val="00680913"/>
    <w:rsid w:val="00680A15"/>
    <w:rsid w:val="00680A69"/>
    <w:rsid w:val="00680B8A"/>
    <w:rsid w:val="00680BB3"/>
    <w:rsid w:val="00680C7D"/>
    <w:rsid w:val="00680DFF"/>
    <w:rsid w:val="00680F0E"/>
    <w:rsid w:val="006811BB"/>
    <w:rsid w:val="006811D6"/>
    <w:rsid w:val="0068130F"/>
    <w:rsid w:val="00681316"/>
    <w:rsid w:val="006813D3"/>
    <w:rsid w:val="00681465"/>
    <w:rsid w:val="0068158E"/>
    <w:rsid w:val="006819C4"/>
    <w:rsid w:val="00681B71"/>
    <w:rsid w:val="00681C15"/>
    <w:rsid w:val="00681C48"/>
    <w:rsid w:val="00681CC5"/>
    <w:rsid w:val="00681DE5"/>
    <w:rsid w:val="00681F76"/>
    <w:rsid w:val="00681FF2"/>
    <w:rsid w:val="00682260"/>
    <w:rsid w:val="006823C7"/>
    <w:rsid w:val="00682551"/>
    <w:rsid w:val="006825A0"/>
    <w:rsid w:val="006825DA"/>
    <w:rsid w:val="0068285C"/>
    <w:rsid w:val="00682989"/>
    <w:rsid w:val="0068299B"/>
    <w:rsid w:val="00682AD1"/>
    <w:rsid w:val="00682C67"/>
    <w:rsid w:val="00682EA2"/>
    <w:rsid w:val="00682EC0"/>
    <w:rsid w:val="00682F5D"/>
    <w:rsid w:val="0068305F"/>
    <w:rsid w:val="00683092"/>
    <w:rsid w:val="0068312C"/>
    <w:rsid w:val="00683272"/>
    <w:rsid w:val="00683286"/>
    <w:rsid w:val="006832F4"/>
    <w:rsid w:val="006832FA"/>
    <w:rsid w:val="0068333D"/>
    <w:rsid w:val="006833DD"/>
    <w:rsid w:val="0068347F"/>
    <w:rsid w:val="006834B8"/>
    <w:rsid w:val="006835F5"/>
    <w:rsid w:val="006839EA"/>
    <w:rsid w:val="00683AA9"/>
    <w:rsid w:val="00683AE6"/>
    <w:rsid w:val="00683C1F"/>
    <w:rsid w:val="00683EBB"/>
    <w:rsid w:val="00683EEC"/>
    <w:rsid w:val="006840F2"/>
    <w:rsid w:val="006840FB"/>
    <w:rsid w:val="006843CB"/>
    <w:rsid w:val="0068493F"/>
    <w:rsid w:val="00684A2E"/>
    <w:rsid w:val="00684ABE"/>
    <w:rsid w:val="00684F60"/>
    <w:rsid w:val="00684FC2"/>
    <w:rsid w:val="00685039"/>
    <w:rsid w:val="006850AF"/>
    <w:rsid w:val="006854CF"/>
    <w:rsid w:val="00685645"/>
    <w:rsid w:val="006856A5"/>
    <w:rsid w:val="00685738"/>
    <w:rsid w:val="0068574F"/>
    <w:rsid w:val="006857B7"/>
    <w:rsid w:val="00685A3C"/>
    <w:rsid w:val="00685B6D"/>
    <w:rsid w:val="00685D7E"/>
    <w:rsid w:val="00685DB6"/>
    <w:rsid w:val="00685EF6"/>
    <w:rsid w:val="00686144"/>
    <w:rsid w:val="006865EC"/>
    <w:rsid w:val="00686607"/>
    <w:rsid w:val="006866AA"/>
    <w:rsid w:val="0068673D"/>
    <w:rsid w:val="006867CE"/>
    <w:rsid w:val="0068686B"/>
    <w:rsid w:val="00686A0E"/>
    <w:rsid w:val="00686B49"/>
    <w:rsid w:val="00686C37"/>
    <w:rsid w:val="00686D32"/>
    <w:rsid w:val="00686E11"/>
    <w:rsid w:val="00686F15"/>
    <w:rsid w:val="00687088"/>
    <w:rsid w:val="00687125"/>
    <w:rsid w:val="006873B6"/>
    <w:rsid w:val="00687709"/>
    <w:rsid w:val="0068775B"/>
    <w:rsid w:val="0068781A"/>
    <w:rsid w:val="0068799A"/>
    <w:rsid w:val="00687AB3"/>
    <w:rsid w:val="00687B3C"/>
    <w:rsid w:val="00687DBA"/>
    <w:rsid w:val="006900C5"/>
    <w:rsid w:val="0069014A"/>
    <w:rsid w:val="00690301"/>
    <w:rsid w:val="006903E9"/>
    <w:rsid w:val="0069050E"/>
    <w:rsid w:val="0069055E"/>
    <w:rsid w:val="006905FE"/>
    <w:rsid w:val="00690672"/>
    <w:rsid w:val="006909F4"/>
    <w:rsid w:val="00690AC9"/>
    <w:rsid w:val="00690D25"/>
    <w:rsid w:val="00690DB4"/>
    <w:rsid w:val="00690E29"/>
    <w:rsid w:val="00690E31"/>
    <w:rsid w:val="00690EE2"/>
    <w:rsid w:val="00690F7D"/>
    <w:rsid w:val="0069117F"/>
    <w:rsid w:val="00691387"/>
    <w:rsid w:val="00691B54"/>
    <w:rsid w:val="00691BE4"/>
    <w:rsid w:val="00691F57"/>
    <w:rsid w:val="006920E6"/>
    <w:rsid w:val="0069211A"/>
    <w:rsid w:val="006923CF"/>
    <w:rsid w:val="00692689"/>
    <w:rsid w:val="006926B1"/>
    <w:rsid w:val="00692798"/>
    <w:rsid w:val="006927E0"/>
    <w:rsid w:val="006928AF"/>
    <w:rsid w:val="006928FE"/>
    <w:rsid w:val="00692A85"/>
    <w:rsid w:val="00692B6E"/>
    <w:rsid w:val="00692B83"/>
    <w:rsid w:val="00692D79"/>
    <w:rsid w:val="00692E8B"/>
    <w:rsid w:val="006931B0"/>
    <w:rsid w:val="0069335F"/>
    <w:rsid w:val="006933C4"/>
    <w:rsid w:val="00693519"/>
    <w:rsid w:val="006935A2"/>
    <w:rsid w:val="00693747"/>
    <w:rsid w:val="006938C6"/>
    <w:rsid w:val="00693963"/>
    <w:rsid w:val="00693A5E"/>
    <w:rsid w:val="00693AC9"/>
    <w:rsid w:val="00693B2B"/>
    <w:rsid w:val="00693B68"/>
    <w:rsid w:val="00693CEE"/>
    <w:rsid w:val="00693ED3"/>
    <w:rsid w:val="006940D3"/>
    <w:rsid w:val="00694150"/>
    <w:rsid w:val="00694173"/>
    <w:rsid w:val="006942B4"/>
    <w:rsid w:val="006942CD"/>
    <w:rsid w:val="006944A3"/>
    <w:rsid w:val="006944F4"/>
    <w:rsid w:val="0069486F"/>
    <w:rsid w:val="00694958"/>
    <w:rsid w:val="00694972"/>
    <w:rsid w:val="00694A53"/>
    <w:rsid w:val="00694AA9"/>
    <w:rsid w:val="00694BC6"/>
    <w:rsid w:val="00694C46"/>
    <w:rsid w:val="00694F03"/>
    <w:rsid w:val="00694F05"/>
    <w:rsid w:val="00694F8C"/>
    <w:rsid w:val="0069501D"/>
    <w:rsid w:val="00695029"/>
    <w:rsid w:val="006951A0"/>
    <w:rsid w:val="006953DF"/>
    <w:rsid w:val="00695DC3"/>
    <w:rsid w:val="00695DDB"/>
    <w:rsid w:val="00695FFE"/>
    <w:rsid w:val="006960F5"/>
    <w:rsid w:val="0069622F"/>
    <w:rsid w:val="00696233"/>
    <w:rsid w:val="00696331"/>
    <w:rsid w:val="006964A3"/>
    <w:rsid w:val="0069650E"/>
    <w:rsid w:val="006965E7"/>
    <w:rsid w:val="00696A74"/>
    <w:rsid w:val="00696A75"/>
    <w:rsid w:val="00696A91"/>
    <w:rsid w:val="00696B73"/>
    <w:rsid w:val="00696C45"/>
    <w:rsid w:val="00696D40"/>
    <w:rsid w:val="00696D93"/>
    <w:rsid w:val="00696E31"/>
    <w:rsid w:val="0069712C"/>
    <w:rsid w:val="0069730B"/>
    <w:rsid w:val="006973F6"/>
    <w:rsid w:val="006975D5"/>
    <w:rsid w:val="00697704"/>
    <w:rsid w:val="00697716"/>
    <w:rsid w:val="00697729"/>
    <w:rsid w:val="006978EE"/>
    <w:rsid w:val="00697980"/>
    <w:rsid w:val="00697A12"/>
    <w:rsid w:val="00697B12"/>
    <w:rsid w:val="00697D8C"/>
    <w:rsid w:val="00697E9B"/>
    <w:rsid w:val="006A0053"/>
    <w:rsid w:val="006A01E8"/>
    <w:rsid w:val="006A049C"/>
    <w:rsid w:val="006A053E"/>
    <w:rsid w:val="006A0558"/>
    <w:rsid w:val="006A06A1"/>
    <w:rsid w:val="006A0845"/>
    <w:rsid w:val="006A0B30"/>
    <w:rsid w:val="006A0CAE"/>
    <w:rsid w:val="006A0DC5"/>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7B9"/>
    <w:rsid w:val="006A3939"/>
    <w:rsid w:val="006A3964"/>
    <w:rsid w:val="006A399D"/>
    <w:rsid w:val="006A3CFA"/>
    <w:rsid w:val="006A3D1C"/>
    <w:rsid w:val="006A3D33"/>
    <w:rsid w:val="006A3F97"/>
    <w:rsid w:val="006A406D"/>
    <w:rsid w:val="006A4075"/>
    <w:rsid w:val="006A433E"/>
    <w:rsid w:val="006A444D"/>
    <w:rsid w:val="006A44E1"/>
    <w:rsid w:val="006A45DF"/>
    <w:rsid w:val="006A46D7"/>
    <w:rsid w:val="006A46DF"/>
    <w:rsid w:val="006A4754"/>
    <w:rsid w:val="006A478E"/>
    <w:rsid w:val="006A47AA"/>
    <w:rsid w:val="006A495C"/>
    <w:rsid w:val="006A4A44"/>
    <w:rsid w:val="006A4A56"/>
    <w:rsid w:val="006A4B54"/>
    <w:rsid w:val="006A4EE8"/>
    <w:rsid w:val="006A5088"/>
    <w:rsid w:val="006A5201"/>
    <w:rsid w:val="006A5296"/>
    <w:rsid w:val="006A54DE"/>
    <w:rsid w:val="006A55BB"/>
    <w:rsid w:val="006A597F"/>
    <w:rsid w:val="006A5C06"/>
    <w:rsid w:val="006A5C97"/>
    <w:rsid w:val="006A5D43"/>
    <w:rsid w:val="006A5D4A"/>
    <w:rsid w:val="006A5E40"/>
    <w:rsid w:val="006A5EB9"/>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02"/>
    <w:rsid w:val="006B03DD"/>
    <w:rsid w:val="006B045C"/>
    <w:rsid w:val="006B05D7"/>
    <w:rsid w:val="006B07D5"/>
    <w:rsid w:val="006B0B6C"/>
    <w:rsid w:val="006B0B90"/>
    <w:rsid w:val="006B0BB3"/>
    <w:rsid w:val="006B0C14"/>
    <w:rsid w:val="006B0EDF"/>
    <w:rsid w:val="006B0FF8"/>
    <w:rsid w:val="006B1077"/>
    <w:rsid w:val="006B10AC"/>
    <w:rsid w:val="006B1371"/>
    <w:rsid w:val="006B15CF"/>
    <w:rsid w:val="006B1604"/>
    <w:rsid w:val="006B1695"/>
    <w:rsid w:val="006B1879"/>
    <w:rsid w:val="006B1967"/>
    <w:rsid w:val="006B19CA"/>
    <w:rsid w:val="006B1A21"/>
    <w:rsid w:val="006B1D35"/>
    <w:rsid w:val="006B200D"/>
    <w:rsid w:val="006B222D"/>
    <w:rsid w:val="006B22B0"/>
    <w:rsid w:val="006B244C"/>
    <w:rsid w:val="006B2469"/>
    <w:rsid w:val="006B27A0"/>
    <w:rsid w:val="006B2831"/>
    <w:rsid w:val="006B2B01"/>
    <w:rsid w:val="006B2B1E"/>
    <w:rsid w:val="006B2BD9"/>
    <w:rsid w:val="006B2D6E"/>
    <w:rsid w:val="006B2E15"/>
    <w:rsid w:val="006B2FE9"/>
    <w:rsid w:val="006B3000"/>
    <w:rsid w:val="006B308D"/>
    <w:rsid w:val="006B3234"/>
    <w:rsid w:val="006B329B"/>
    <w:rsid w:val="006B34F4"/>
    <w:rsid w:val="006B36F6"/>
    <w:rsid w:val="006B38E7"/>
    <w:rsid w:val="006B39AD"/>
    <w:rsid w:val="006B40AA"/>
    <w:rsid w:val="006B40C1"/>
    <w:rsid w:val="006B417E"/>
    <w:rsid w:val="006B41C3"/>
    <w:rsid w:val="006B42B7"/>
    <w:rsid w:val="006B430C"/>
    <w:rsid w:val="006B44F4"/>
    <w:rsid w:val="006B4867"/>
    <w:rsid w:val="006B4A0C"/>
    <w:rsid w:val="006B4A53"/>
    <w:rsid w:val="006B4B32"/>
    <w:rsid w:val="006B4CE3"/>
    <w:rsid w:val="006B4E52"/>
    <w:rsid w:val="006B5060"/>
    <w:rsid w:val="006B51ED"/>
    <w:rsid w:val="006B5210"/>
    <w:rsid w:val="006B52CD"/>
    <w:rsid w:val="006B53D8"/>
    <w:rsid w:val="006B5532"/>
    <w:rsid w:val="006B596F"/>
    <w:rsid w:val="006B59AF"/>
    <w:rsid w:val="006B5A03"/>
    <w:rsid w:val="006B5A45"/>
    <w:rsid w:val="006B5E1B"/>
    <w:rsid w:val="006B5F03"/>
    <w:rsid w:val="006B6075"/>
    <w:rsid w:val="006B63D7"/>
    <w:rsid w:val="006B6589"/>
    <w:rsid w:val="006B65D6"/>
    <w:rsid w:val="006B6A76"/>
    <w:rsid w:val="006B6B57"/>
    <w:rsid w:val="006B6C86"/>
    <w:rsid w:val="006B6CA9"/>
    <w:rsid w:val="006B70B3"/>
    <w:rsid w:val="006B7441"/>
    <w:rsid w:val="006B7508"/>
    <w:rsid w:val="006B75F3"/>
    <w:rsid w:val="006B7944"/>
    <w:rsid w:val="006B7ADB"/>
    <w:rsid w:val="006B7B90"/>
    <w:rsid w:val="006B7D32"/>
    <w:rsid w:val="006B7D7C"/>
    <w:rsid w:val="006C007F"/>
    <w:rsid w:val="006C00B3"/>
    <w:rsid w:val="006C0179"/>
    <w:rsid w:val="006C0418"/>
    <w:rsid w:val="006C08BD"/>
    <w:rsid w:val="006C0A56"/>
    <w:rsid w:val="006C0A85"/>
    <w:rsid w:val="006C0AFF"/>
    <w:rsid w:val="006C0D50"/>
    <w:rsid w:val="006C0D9C"/>
    <w:rsid w:val="006C0DB0"/>
    <w:rsid w:val="006C0E04"/>
    <w:rsid w:val="006C0EBD"/>
    <w:rsid w:val="006C0F64"/>
    <w:rsid w:val="006C10B3"/>
    <w:rsid w:val="006C142E"/>
    <w:rsid w:val="006C151D"/>
    <w:rsid w:val="006C152C"/>
    <w:rsid w:val="006C178F"/>
    <w:rsid w:val="006C1982"/>
    <w:rsid w:val="006C1C25"/>
    <w:rsid w:val="006C1C2C"/>
    <w:rsid w:val="006C1CAB"/>
    <w:rsid w:val="006C1F22"/>
    <w:rsid w:val="006C23B7"/>
    <w:rsid w:val="006C23C5"/>
    <w:rsid w:val="006C246F"/>
    <w:rsid w:val="006C2489"/>
    <w:rsid w:val="006C24BB"/>
    <w:rsid w:val="006C2554"/>
    <w:rsid w:val="006C2703"/>
    <w:rsid w:val="006C2743"/>
    <w:rsid w:val="006C292C"/>
    <w:rsid w:val="006C29CE"/>
    <w:rsid w:val="006C2A7C"/>
    <w:rsid w:val="006C2DFD"/>
    <w:rsid w:val="006C307C"/>
    <w:rsid w:val="006C30B0"/>
    <w:rsid w:val="006C30DE"/>
    <w:rsid w:val="006C3100"/>
    <w:rsid w:val="006C31F7"/>
    <w:rsid w:val="006C3547"/>
    <w:rsid w:val="006C3673"/>
    <w:rsid w:val="006C3776"/>
    <w:rsid w:val="006C380C"/>
    <w:rsid w:val="006C387D"/>
    <w:rsid w:val="006C38AE"/>
    <w:rsid w:val="006C392B"/>
    <w:rsid w:val="006C396E"/>
    <w:rsid w:val="006C3BFC"/>
    <w:rsid w:val="006C3D77"/>
    <w:rsid w:val="006C3E16"/>
    <w:rsid w:val="006C3E55"/>
    <w:rsid w:val="006C400E"/>
    <w:rsid w:val="006C40C8"/>
    <w:rsid w:val="006C40E7"/>
    <w:rsid w:val="006C4214"/>
    <w:rsid w:val="006C4737"/>
    <w:rsid w:val="006C4921"/>
    <w:rsid w:val="006C4ACE"/>
    <w:rsid w:val="006C4C12"/>
    <w:rsid w:val="006C4C5F"/>
    <w:rsid w:val="006C50D1"/>
    <w:rsid w:val="006C5161"/>
    <w:rsid w:val="006C541A"/>
    <w:rsid w:val="006C5AF1"/>
    <w:rsid w:val="006C5B2A"/>
    <w:rsid w:val="006C5CAA"/>
    <w:rsid w:val="006C5D7D"/>
    <w:rsid w:val="006C5DCF"/>
    <w:rsid w:val="006C5DD2"/>
    <w:rsid w:val="006C5EA2"/>
    <w:rsid w:val="006C60D3"/>
    <w:rsid w:val="006C61B4"/>
    <w:rsid w:val="006C627C"/>
    <w:rsid w:val="006C63D3"/>
    <w:rsid w:val="006C6574"/>
    <w:rsid w:val="006C65E2"/>
    <w:rsid w:val="006C6A9A"/>
    <w:rsid w:val="006C6B92"/>
    <w:rsid w:val="006C6BAD"/>
    <w:rsid w:val="006C703C"/>
    <w:rsid w:val="006C7361"/>
    <w:rsid w:val="006C76D5"/>
    <w:rsid w:val="006C7930"/>
    <w:rsid w:val="006C7A9B"/>
    <w:rsid w:val="006C7AB9"/>
    <w:rsid w:val="006C7C50"/>
    <w:rsid w:val="006C7C6C"/>
    <w:rsid w:val="006C7D80"/>
    <w:rsid w:val="006C7DC1"/>
    <w:rsid w:val="006C7F5F"/>
    <w:rsid w:val="006C7F83"/>
    <w:rsid w:val="006D014E"/>
    <w:rsid w:val="006D0309"/>
    <w:rsid w:val="006D03C3"/>
    <w:rsid w:val="006D03FB"/>
    <w:rsid w:val="006D04FE"/>
    <w:rsid w:val="006D0555"/>
    <w:rsid w:val="006D05A0"/>
    <w:rsid w:val="006D05CE"/>
    <w:rsid w:val="006D0689"/>
    <w:rsid w:val="006D0737"/>
    <w:rsid w:val="006D0776"/>
    <w:rsid w:val="006D07F6"/>
    <w:rsid w:val="006D09EB"/>
    <w:rsid w:val="006D0F75"/>
    <w:rsid w:val="006D0FDC"/>
    <w:rsid w:val="006D10E7"/>
    <w:rsid w:val="006D1298"/>
    <w:rsid w:val="006D1324"/>
    <w:rsid w:val="006D134C"/>
    <w:rsid w:val="006D13AF"/>
    <w:rsid w:val="006D13B2"/>
    <w:rsid w:val="006D147F"/>
    <w:rsid w:val="006D18C6"/>
    <w:rsid w:val="006D19B4"/>
    <w:rsid w:val="006D1C39"/>
    <w:rsid w:val="006D1E35"/>
    <w:rsid w:val="006D1FE7"/>
    <w:rsid w:val="006D2321"/>
    <w:rsid w:val="006D2491"/>
    <w:rsid w:val="006D2660"/>
    <w:rsid w:val="006D2757"/>
    <w:rsid w:val="006D2777"/>
    <w:rsid w:val="006D2976"/>
    <w:rsid w:val="006D2A44"/>
    <w:rsid w:val="006D2B86"/>
    <w:rsid w:val="006D2B99"/>
    <w:rsid w:val="006D3258"/>
    <w:rsid w:val="006D3271"/>
    <w:rsid w:val="006D3340"/>
    <w:rsid w:val="006D335B"/>
    <w:rsid w:val="006D33F8"/>
    <w:rsid w:val="006D343D"/>
    <w:rsid w:val="006D3474"/>
    <w:rsid w:val="006D3497"/>
    <w:rsid w:val="006D34F0"/>
    <w:rsid w:val="006D3633"/>
    <w:rsid w:val="006D363D"/>
    <w:rsid w:val="006D3986"/>
    <w:rsid w:val="006D3BF9"/>
    <w:rsid w:val="006D3C35"/>
    <w:rsid w:val="006D3E64"/>
    <w:rsid w:val="006D3F39"/>
    <w:rsid w:val="006D406B"/>
    <w:rsid w:val="006D40AD"/>
    <w:rsid w:val="006D4114"/>
    <w:rsid w:val="006D42CD"/>
    <w:rsid w:val="006D452D"/>
    <w:rsid w:val="006D4613"/>
    <w:rsid w:val="006D4781"/>
    <w:rsid w:val="006D48A6"/>
    <w:rsid w:val="006D49D0"/>
    <w:rsid w:val="006D4A03"/>
    <w:rsid w:val="006D4AEE"/>
    <w:rsid w:val="006D4B32"/>
    <w:rsid w:val="006D4BCE"/>
    <w:rsid w:val="006D4D72"/>
    <w:rsid w:val="006D4FD8"/>
    <w:rsid w:val="006D5094"/>
    <w:rsid w:val="006D5418"/>
    <w:rsid w:val="006D5429"/>
    <w:rsid w:val="006D5468"/>
    <w:rsid w:val="006D5711"/>
    <w:rsid w:val="006D58DB"/>
    <w:rsid w:val="006D58EB"/>
    <w:rsid w:val="006D5938"/>
    <w:rsid w:val="006D5A1A"/>
    <w:rsid w:val="006D5ABC"/>
    <w:rsid w:val="006D5CE7"/>
    <w:rsid w:val="006D5E17"/>
    <w:rsid w:val="006D5F13"/>
    <w:rsid w:val="006D5F24"/>
    <w:rsid w:val="006D5FC2"/>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27B"/>
    <w:rsid w:val="006D75C9"/>
    <w:rsid w:val="006D7678"/>
    <w:rsid w:val="006D76AA"/>
    <w:rsid w:val="006D7712"/>
    <w:rsid w:val="006D7963"/>
    <w:rsid w:val="006D79DA"/>
    <w:rsid w:val="006D7A55"/>
    <w:rsid w:val="006D7A96"/>
    <w:rsid w:val="006D7C1D"/>
    <w:rsid w:val="006D7C28"/>
    <w:rsid w:val="006D7F98"/>
    <w:rsid w:val="006E000E"/>
    <w:rsid w:val="006E0014"/>
    <w:rsid w:val="006E00FE"/>
    <w:rsid w:val="006E018A"/>
    <w:rsid w:val="006E026F"/>
    <w:rsid w:val="006E04A0"/>
    <w:rsid w:val="006E0667"/>
    <w:rsid w:val="006E08AB"/>
    <w:rsid w:val="006E0951"/>
    <w:rsid w:val="006E097C"/>
    <w:rsid w:val="006E098A"/>
    <w:rsid w:val="006E0AF8"/>
    <w:rsid w:val="006E0B69"/>
    <w:rsid w:val="006E0C28"/>
    <w:rsid w:val="006E0D50"/>
    <w:rsid w:val="006E10B1"/>
    <w:rsid w:val="006E12B7"/>
    <w:rsid w:val="006E12EF"/>
    <w:rsid w:val="006E1352"/>
    <w:rsid w:val="006E151D"/>
    <w:rsid w:val="006E1575"/>
    <w:rsid w:val="006E160D"/>
    <w:rsid w:val="006E16B4"/>
    <w:rsid w:val="006E16C8"/>
    <w:rsid w:val="006E19CD"/>
    <w:rsid w:val="006E22A5"/>
    <w:rsid w:val="006E240D"/>
    <w:rsid w:val="006E2588"/>
    <w:rsid w:val="006E26C9"/>
    <w:rsid w:val="006E272F"/>
    <w:rsid w:val="006E2A24"/>
    <w:rsid w:val="006E2A2A"/>
    <w:rsid w:val="006E2B34"/>
    <w:rsid w:val="006E2BFF"/>
    <w:rsid w:val="006E2E6C"/>
    <w:rsid w:val="006E2F6F"/>
    <w:rsid w:val="006E2FF9"/>
    <w:rsid w:val="006E307E"/>
    <w:rsid w:val="006E312F"/>
    <w:rsid w:val="006E31BE"/>
    <w:rsid w:val="006E328A"/>
    <w:rsid w:val="006E32D5"/>
    <w:rsid w:val="006E33EC"/>
    <w:rsid w:val="006E34D0"/>
    <w:rsid w:val="006E3530"/>
    <w:rsid w:val="006E394F"/>
    <w:rsid w:val="006E3A81"/>
    <w:rsid w:val="006E3C32"/>
    <w:rsid w:val="006E3DFC"/>
    <w:rsid w:val="006E3FFA"/>
    <w:rsid w:val="006E411F"/>
    <w:rsid w:val="006E4180"/>
    <w:rsid w:val="006E4201"/>
    <w:rsid w:val="006E4592"/>
    <w:rsid w:val="006E4921"/>
    <w:rsid w:val="006E4B31"/>
    <w:rsid w:val="006E4B5F"/>
    <w:rsid w:val="006E4CD8"/>
    <w:rsid w:val="006E4DC9"/>
    <w:rsid w:val="006E4FE8"/>
    <w:rsid w:val="006E502B"/>
    <w:rsid w:val="006E50A0"/>
    <w:rsid w:val="006E5287"/>
    <w:rsid w:val="006E530B"/>
    <w:rsid w:val="006E5514"/>
    <w:rsid w:val="006E5546"/>
    <w:rsid w:val="006E55A8"/>
    <w:rsid w:val="006E56E7"/>
    <w:rsid w:val="006E5864"/>
    <w:rsid w:val="006E58AB"/>
    <w:rsid w:val="006E5964"/>
    <w:rsid w:val="006E59AF"/>
    <w:rsid w:val="006E5A8A"/>
    <w:rsid w:val="006E5C31"/>
    <w:rsid w:val="006E5CDF"/>
    <w:rsid w:val="006E6134"/>
    <w:rsid w:val="006E66BC"/>
    <w:rsid w:val="006E693F"/>
    <w:rsid w:val="006E694F"/>
    <w:rsid w:val="006E6A04"/>
    <w:rsid w:val="006E6CDE"/>
    <w:rsid w:val="006E6D31"/>
    <w:rsid w:val="006E706A"/>
    <w:rsid w:val="006E706B"/>
    <w:rsid w:val="006E7218"/>
    <w:rsid w:val="006E72A9"/>
    <w:rsid w:val="006E7604"/>
    <w:rsid w:val="006E7709"/>
    <w:rsid w:val="006E7751"/>
    <w:rsid w:val="006E7753"/>
    <w:rsid w:val="006E7844"/>
    <w:rsid w:val="006E78A2"/>
    <w:rsid w:val="006E78B2"/>
    <w:rsid w:val="006E7A14"/>
    <w:rsid w:val="006E7E5B"/>
    <w:rsid w:val="006E7F03"/>
    <w:rsid w:val="006E7FE2"/>
    <w:rsid w:val="006F011E"/>
    <w:rsid w:val="006F01B1"/>
    <w:rsid w:val="006F0287"/>
    <w:rsid w:val="006F02CD"/>
    <w:rsid w:val="006F038D"/>
    <w:rsid w:val="006F0484"/>
    <w:rsid w:val="006F0693"/>
    <w:rsid w:val="006F07A0"/>
    <w:rsid w:val="006F0906"/>
    <w:rsid w:val="006F09D8"/>
    <w:rsid w:val="006F0AB1"/>
    <w:rsid w:val="006F0ABD"/>
    <w:rsid w:val="006F0C10"/>
    <w:rsid w:val="006F0DBA"/>
    <w:rsid w:val="006F0F0E"/>
    <w:rsid w:val="006F110D"/>
    <w:rsid w:val="006F11AA"/>
    <w:rsid w:val="006F11C3"/>
    <w:rsid w:val="006F1217"/>
    <w:rsid w:val="006F149E"/>
    <w:rsid w:val="006F159E"/>
    <w:rsid w:val="006F178C"/>
    <w:rsid w:val="006F180B"/>
    <w:rsid w:val="006F1A86"/>
    <w:rsid w:val="006F1B7C"/>
    <w:rsid w:val="006F1D28"/>
    <w:rsid w:val="006F1DDF"/>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2EF7"/>
    <w:rsid w:val="006F306C"/>
    <w:rsid w:val="006F3147"/>
    <w:rsid w:val="006F3217"/>
    <w:rsid w:val="006F3443"/>
    <w:rsid w:val="006F36C0"/>
    <w:rsid w:val="006F38EB"/>
    <w:rsid w:val="006F3928"/>
    <w:rsid w:val="006F3A54"/>
    <w:rsid w:val="006F3B89"/>
    <w:rsid w:val="006F3BE5"/>
    <w:rsid w:val="006F3C39"/>
    <w:rsid w:val="006F3E6F"/>
    <w:rsid w:val="006F3E94"/>
    <w:rsid w:val="006F3EE9"/>
    <w:rsid w:val="006F3F78"/>
    <w:rsid w:val="006F42A6"/>
    <w:rsid w:val="006F43FD"/>
    <w:rsid w:val="006F4462"/>
    <w:rsid w:val="006F458C"/>
    <w:rsid w:val="006F478D"/>
    <w:rsid w:val="006F494A"/>
    <w:rsid w:val="006F4A00"/>
    <w:rsid w:val="006F4A1F"/>
    <w:rsid w:val="006F4C6E"/>
    <w:rsid w:val="006F4E9B"/>
    <w:rsid w:val="006F5059"/>
    <w:rsid w:val="006F50DA"/>
    <w:rsid w:val="006F512B"/>
    <w:rsid w:val="006F54ED"/>
    <w:rsid w:val="006F557C"/>
    <w:rsid w:val="006F55AD"/>
    <w:rsid w:val="006F58FD"/>
    <w:rsid w:val="006F5A74"/>
    <w:rsid w:val="006F5B6D"/>
    <w:rsid w:val="006F5DC1"/>
    <w:rsid w:val="006F5E0B"/>
    <w:rsid w:val="006F5E36"/>
    <w:rsid w:val="006F60D1"/>
    <w:rsid w:val="006F6193"/>
    <w:rsid w:val="006F622F"/>
    <w:rsid w:val="006F627F"/>
    <w:rsid w:val="006F62E3"/>
    <w:rsid w:val="006F63A9"/>
    <w:rsid w:val="006F64C8"/>
    <w:rsid w:val="006F683E"/>
    <w:rsid w:val="006F68FE"/>
    <w:rsid w:val="006F6970"/>
    <w:rsid w:val="006F6A4B"/>
    <w:rsid w:val="006F6F8E"/>
    <w:rsid w:val="006F7098"/>
    <w:rsid w:val="006F70A0"/>
    <w:rsid w:val="006F7382"/>
    <w:rsid w:val="006F73DA"/>
    <w:rsid w:val="006F7686"/>
    <w:rsid w:val="006F7709"/>
    <w:rsid w:val="006F78BB"/>
    <w:rsid w:val="006F78FA"/>
    <w:rsid w:val="006F799B"/>
    <w:rsid w:val="006F79BF"/>
    <w:rsid w:val="006F7A0F"/>
    <w:rsid w:val="006F7BC7"/>
    <w:rsid w:val="006F7D9F"/>
    <w:rsid w:val="006F7DB4"/>
    <w:rsid w:val="006F7F93"/>
    <w:rsid w:val="007001BC"/>
    <w:rsid w:val="00700A39"/>
    <w:rsid w:val="00700EBF"/>
    <w:rsid w:val="00701017"/>
    <w:rsid w:val="007010A2"/>
    <w:rsid w:val="007010F1"/>
    <w:rsid w:val="00701174"/>
    <w:rsid w:val="007011EF"/>
    <w:rsid w:val="007012C0"/>
    <w:rsid w:val="00701595"/>
    <w:rsid w:val="007016D6"/>
    <w:rsid w:val="00701760"/>
    <w:rsid w:val="00701764"/>
    <w:rsid w:val="00701878"/>
    <w:rsid w:val="00701A1E"/>
    <w:rsid w:val="00701D59"/>
    <w:rsid w:val="00701E44"/>
    <w:rsid w:val="00701E74"/>
    <w:rsid w:val="00701EDD"/>
    <w:rsid w:val="00701F82"/>
    <w:rsid w:val="0070203A"/>
    <w:rsid w:val="0070207A"/>
    <w:rsid w:val="00702118"/>
    <w:rsid w:val="007022B6"/>
    <w:rsid w:val="007025F0"/>
    <w:rsid w:val="007029C0"/>
    <w:rsid w:val="00702B44"/>
    <w:rsid w:val="00702BBF"/>
    <w:rsid w:val="00702C33"/>
    <w:rsid w:val="00702EF2"/>
    <w:rsid w:val="00702F01"/>
    <w:rsid w:val="00703075"/>
    <w:rsid w:val="0070323F"/>
    <w:rsid w:val="0070378F"/>
    <w:rsid w:val="00703858"/>
    <w:rsid w:val="00703C06"/>
    <w:rsid w:val="00703C60"/>
    <w:rsid w:val="00703C6D"/>
    <w:rsid w:val="00703D21"/>
    <w:rsid w:val="007040B6"/>
    <w:rsid w:val="007041B6"/>
    <w:rsid w:val="007043CA"/>
    <w:rsid w:val="0070442B"/>
    <w:rsid w:val="007049EC"/>
    <w:rsid w:val="00704B28"/>
    <w:rsid w:val="00704C15"/>
    <w:rsid w:val="00704C4F"/>
    <w:rsid w:val="00704D03"/>
    <w:rsid w:val="00704EF4"/>
    <w:rsid w:val="00704FAF"/>
    <w:rsid w:val="007050FF"/>
    <w:rsid w:val="00705211"/>
    <w:rsid w:val="00705462"/>
    <w:rsid w:val="007057F6"/>
    <w:rsid w:val="0070591A"/>
    <w:rsid w:val="0070595A"/>
    <w:rsid w:val="00705981"/>
    <w:rsid w:val="007059C9"/>
    <w:rsid w:val="00705B5E"/>
    <w:rsid w:val="00705CB6"/>
    <w:rsid w:val="00705CEE"/>
    <w:rsid w:val="007060C6"/>
    <w:rsid w:val="007060CE"/>
    <w:rsid w:val="007061D5"/>
    <w:rsid w:val="0070630A"/>
    <w:rsid w:val="00706527"/>
    <w:rsid w:val="00706672"/>
    <w:rsid w:val="007066D0"/>
    <w:rsid w:val="00706870"/>
    <w:rsid w:val="00706A49"/>
    <w:rsid w:val="00706AA0"/>
    <w:rsid w:val="00706BAA"/>
    <w:rsid w:val="00706C9E"/>
    <w:rsid w:val="00706CEF"/>
    <w:rsid w:val="00706D4C"/>
    <w:rsid w:val="00706E1A"/>
    <w:rsid w:val="00706EC0"/>
    <w:rsid w:val="00706FE4"/>
    <w:rsid w:val="007071BE"/>
    <w:rsid w:val="007071CA"/>
    <w:rsid w:val="007072CB"/>
    <w:rsid w:val="007073C7"/>
    <w:rsid w:val="00707445"/>
    <w:rsid w:val="00707487"/>
    <w:rsid w:val="007075AC"/>
    <w:rsid w:val="007075EA"/>
    <w:rsid w:val="00707733"/>
    <w:rsid w:val="0070785F"/>
    <w:rsid w:val="00707E3A"/>
    <w:rsid w:val="00707F75"/>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170"/>
    <w:rsid w:val="00711279"/>
    <w:rsid w:val="00711312"/>
    <w:rsid w:val="007113C3"/>
    <w:rsid w:val="007114C7"/>
    <w:rsid w:val="007114FA"/>
    <w:rsid w:val="0071153A"/>
    <w:rsid w:val="007115CB"/>
    <w:rsid w:val="007118B9"/>
    <w:rsid w:val="007118DD"/>
    <w:rsid w:val="00711A4F"/>
    <w:rsid w:val="00711B2C"/>
    <w:rsid w:val="00711BF3"/>
    <w:rsid w:val="00711C28"/>
    <w:rsid w:val="00711C7D"/>
    <w:rsid w:val="00711D80"/>
    <w:rsid w:val="00711DDE"/>
    <w:rsid w:val="00712142"/>
    <w:rsid w:val="0071223C"/>
    <w:rsid w:val="007122EF"/>
    <w:rsid w:val="007123EA"/>
    <w:rsid w:val="00712A7F"/>
    <w:rsid w:val="00712C4B"/>
    <w:rsid w:val="0071305D"/>
    <w:rsid w:val="0071309F"/>
    <w:rsid w:val="00713202"/>
    <w:rsid w:val="007134FE"/>
    <w:rsid w:val="007136BB"/>
    <w:rsid w:val="00713743"/>
    <w:rsid w:val="007138D3"/>
    <w:rsid w:val="00713B82"/>
    <w:rsid w:val="00713D36"/>
    <w:rsid w:val="00714201"/>
    <w:rsid w:val="00714278"/>
    <w:rsid w:val="007142E8"/>
    <w:rsid w:val="0071447F"/>
    <w:rsid w:val="007144FE"/>
    <w:rsid w:val="00714657"/>
    <w:rsid w:val="007147F3"/>
    <w:rsid w:val="00714A51"/>
    <w:rsid w:val="00714A9C"/>
    <w:rsid w:val="00714C7D"/>
    <w:rsid w:val="00714D07"/>
    <w:rsid w:val="00714D8B"/>
    <w:rsid w:val="0071500A"/>
    <w:rsid w:val="0071531B"/>
    <w:rsid w:val="00715325"/>
    <w:rsid w:val="0071534B"/>
    <w:rsid w:val="00715706"/>
    <w:rsid w:val="0071595E"/>
    <w:rsid w:val="00715965"/>
    <w:rsid w:val="007159A6"/>
    <w:rsid w:val="00715C37"/>
    <w:rsid w:val="00715D24"/>
    <w:rsid w:val="00716107"/>
    <w:rsid w:val="0071632A"/>
    <w:rsid w:val="00716403"/>
    <w:rsid w:val="007164A6"/>
    <w:rsid w:val="00716B1C"/>
    <w:rsid w:val="00716B48"/>
    <w:rsid w:val="00716E97"/>
    <w:rsid w:val="00717039"/>
    <w:rsid w:val="0071761A"/>
    <w:rsid w:val="00717756"/>
    <w:rsid w:val="00717988"/>
    <w:rsid w:val="0072000C"/>
    <w:rsid w:val="00720044"/>
    <w:rsid w:val="007201BB"/>
    <w:rsid w:val="007201CC"/>
    <w:rsid w:val="007201D6"/>
    <w:rsid w:val="007203C4"/>
    <w:rsid w:val="00720448"/>
    <w:rsid w:val="007204DF"/>
    <w:rsid w:val="007205C2"/>
    <w:rsid w:val="007209D4"/>
    <w:rsid w:val="00720B7B"/>
    <w:rsid w:val="00720C50"/>
    <w:rsid w:val="00720DD9"/>
    <w:rsid w:val="00721015"/>
    <w:rsid w:val="00721024"/>
    <w:rsid w:val="00721303"/>
    <w:rsid w:val="0072143A"/>
    <w:rsid w:val="007214F2"/>
    <w:rsid w:val="0072150D"/>
    <w:rsid w:val="00721811"/>
    <w:rsid w:val="00721BB8"/>
    <w:rsid w:val="00721C53"/>
    <w:rsid w:val="00721F6D"/>
    <w:rsid w:val="00721FCC"/>
    <w:rsid w:val="007223D3"/>
    <w:rsid w:val="00722449"/>
    <w:rsid w:val="007226AE"/>
    <w:rsid w:val="007227A7"/>
    <w:rsid w:val="00722C37"/>
    <w:rsid w:val="00722CD2"/>
    <w:rsid w:val="00722F57"/>
    <w:rsid w:val="00723001"/>
    <w:rsid w:val="0072305F"/>
    <w:rsid w:val="0072317D"/>
    <w:rsid w:val="007231BB"/>
    <w:rsid w:val="0072323B"/>
    <w:rsid w:val="007232BF"/>
    <w:rsid w:val="00723399"/>
    <w:rsid w:val="007234B8"/>
    <w:rsid w:val="007235BD"/>
    <w:rsid w:val="00723649"/>
    <w:rsid w:val="00723650"/>
    <w:rsid w:val="00723693"/>
    <w:rsid w:val="00723E3D"/>
    <w:rsid w:val="00723E7E"/>
    <w:rsid w:val="0072412F"/>
    <w:rsid w:val="0072413F"/>
    <w:rsid w:val="0072425F"/>
    <w:rsid w:val="00724512"/>
    <w:rsid w:val="00724A52"/>
    <w:rsid w:val="00724ACD"/>
    <w:rsid w:val="00724CB2"/>
    <w:rsid w:val="00724DAC"/>
    <w:rsid w:val="00724E4B"/>
    <w:rsid w:val="007250AE"/>
    <w:rsid w:val="00725426"/>
    <w:rsid w:val="0072552C"/>
    <w:rsid w:val="00725667"/>
    <w:rsid w:val="0072577C"/>
    <w:rsid w:val="007258C3"/>
    <w:rsid w:val="007259A9"/>
    <w:rsid w:val="00725A25"/>
    <w:rsid w:val="00725A5A"/>
    <w:rsid w:val="00725AE9"/>
    <w:rsid w:val="00725AEF"/>
    <w:rsid w:val="00725BE4"/>
    <w:rsid w:val="00725E57"/>
    <w:rsid w:val="00725E70"/>
    <w:rsid w:val="00725E90"/>
    <w:rsid w:val="00725EC4"/>
    <w:rsid w:val="0072604D"/>
    <w:rsid w:val="00726066"/>
    <w:rsid w:val="0072636B"/>
    <w:rsid w:val="0072636D"/>
    <w:rsid w:val="007263F4"/>
    <w:rsid w:val="00726807"/>
    <w:rsid w:val="007269A5"/>
    <w:rsid w:val="00726A6F"/>
    <w:rsid w:val="00726AF5"/>
    <w:rsid w:val="0072702A"/>
    <w:rsid w:val="0072714B"/>
    <w:rsid w:val="007271E1"/>
    <w:rsid w:val="007272D1"/>
    <w:rsid w:val="0072736E"/>
    <w:rsid w:val="007273ED"/>
    <w:rsid w:val="00727813"/>
    <w:rsid w:val="007278AE"/>
    <w:rsid w:val="0072796A"/>
    <w:rsid w:val="00727A80"/>
    <w:rsid w:val="00727D0D"/>
    <w:rsid w:val="00727D51"/>
    <w:rsid w:val="00730014"/>
    <w:rsid w:val="00730154"/>
    <w:rsid w:val="007302DA"/>
    <w:rsid w:val="007303FA"/>
    <w:rsid w:val="00730594"/>
    <w:rsid w:val="00730943"/>
    <w:rsid w:val="0073094A"/>
    <w:rsid w:val="00730A00"/>
    <w:rsid w:val="00730A59"/>
    <w:rsid w:val="00730AF5"/>
    <w:rsid w:val="00730B48"/>
    <w:rsid w:val="00730C3C"/>
    <w:rsid w:val="00730CDA"/>
    <w:rsid w:val="0073126D"/>
    <w:rsid w:val="007312D7"/>
    <w:rsid w:val="007314B5"/>
    <w:rsid w:val="007314C7"/>
    <w:rsid w:val="007315A3"/>
    <w:rsid w:val="0073163D"/>
    <w:rsid w:val="007318A4"/>
    <w:rsid w:val="00731AF9"/>
    <w:rsid w:val="00731DA9"/>
    <w:rsid w:val="00731E57"/>
    <w:rsid w:val="00731EA2"/>
    <w:rsid w:val="00731FA7"/>
    <w:rsid w:val="00732340"/>
    <w:rsid w:val="0073235C"/>
    <w:rsid w:val="007323C7"/>
    <w:rsid w:val="007325E0"/>
    <w:rsid w:val="00732856"/>
    <w:rsid w:val="007328D3"/>
    <w:rsid w:val="007329FE"/>
    <w:rsid w:val="00732A6E"/>
    <w:rsid w:val="00732BA5"/>
    <w:rsid w:val="00732C84"/>
    <w:rsid w:val="00732CCD"/>
    <w:rsid w:val="00732D23"/>
    <w:rsid w:val="00733006"/>
    <w:rsid w:val="00733103"/>
    <w:rsid w:val="00733132"/>
    <w:rsid w:val="007331E1"/>
    <w:rsid w:val="007331F1"/>
    <w:rsid w:val="0073339E"/>
    <w:rsid w:val="0073351E"/>
    <w:rsid w:val="0073365E"/>
    <w:rsid w:val="00733918"/>
    <w:rsid w:val="007339AE"/>
    <w:rsid w:val="007339DC"/>
    <w:rsid w:val="00733B12"/>
    <w:rsid w:val="00733B1B"/>
    <w:rsid w:val="00733B36"/>
    <w:rsid w:val="00733BA9"/>
    <w:rsid w:val="00733C09"/>
    <w:rsid w:val="00733E97"/>
    <w:rsid w:val="00733FA7"/>
    <w:rsid w:val="0073425B"/>
    <w:rsid w:val="00734294"/>
    <w:rsid w:val="007343A6"/>
    <w:rsid w:val="007347A1"/>
    <w:rsid w:val="0073485D"/>
    <w:rsid w:val="00734973"/>
    <w:rsid w:val="00734A0B"/>
    <w:rsid w:val="00734A88"/>
    <w:rsid w:val="00734AB2"/>
    <w:rsid w:val="00734B6D"/>
    <w:rsid w:val="00734DD2"/>
    <w:rsid w:val="00735242"/>
    <w:rsid w:val="007354C8"/>
    <w:rsid w:val="00735649"/>
    <w:rsid w:val="007356D6"/>
    <w:rsid w:val="007358AF"/>
    <w:rsid w:val="00735A01"/>
    <w:rsid w:val="00735B7C"/>
    <w:rsid w:val="00735DF9"/>
    <w:rsid w:val="0073626D"/>
    <w:rsid w:val="00736285"/>
    <w:rsid w:val="007362F7"/>
    <w:rsid w:val="00736367"/>
    <w:rsid w:val="007363F1"/>
    <w:rsid w:val="00736445"/>
    <w:rsid w:val="0073651C"/>
    <w:rsid w:val="007365B7"/>
    <w:rsid w:val="00736628"/>
    <w:rsid w:val="00736884"/>
    <w:rsid w:val="007368B7"/>
    <w:rsid w:val="00736919"/>
    <w:rsid w:val="007369F7"/>
    <w:rsid w:val="00736A84"/>
    <w:rsid w:val="007370A7"/>
    <w:rsid w:val="007373F0"/>
    <w:rsid w:val="0073788F"/>
    <w:rsid w:val="00737985"/>
    <w:rsid w:val="00737989"/>
    <w:rsid w:val="00737AD6"/>
    <w:rsid w:val="00737C47"/>
    <w:rsid w:val="00737CB1"/>
    <w:rsid w:val="00737E05"/>
    <w:rsid w:val="00737FCC"/>
    <w:rsid w:val="00740218"/>
    <w:rsid w:val="0074029C"/>
    <w:rsid w:val="0074030E"/>
    <w:rsid w:val="0074035E"/>
    <w:rsid w:val="0074041F"/>
    <w:rsid w:val="007404D9"/>
    <w:rsid w:val="007404E9"/>
    <w:rsid w:val="00740747"/>
    <w:rsid w:val="007407AF"/>
    <w:rsid w:val="00740A7E"/>
    <w:rsid w:val="00740B98"/>
    <w:rsid w:val="00740C76"/>
    <w:rsid w:val="00740CA4"/>
    <w:rsid w:val="0074121E"/>
    <w:rsid w:val="0074132A"/>
    <w:rsid w:val="0074141D"/>
    <w:rsid w:val="007415BE"/>
    <w:rsid w:val="0074164E"/>
    <w:rsid w:val="007417B2"/>
    <w:rsid w:val="0074192E"/>
    <w:rsid w:val="00741BCC"/>
    <w:rsid w:val="00741D2E"/>
    <w:rsid w:val="00741F43"/>
    <w:rsid w:val="00741F77"/>
    <w:rsid w:val="0074202D"/>
    <w:rsid w:val="00742095"/>
    <w:rsid w:val="00742170"/>
    <w:rsid w:val="00742295"/>
    <w:rsid w:val="00742366"/>
    <w:rsid w:val="00742462"/>
    <w:rsid w:val="007425ED"/>
    <w:rsid w:val="00742620"/>
    <w:rsid w:val="0074264D"/>
    <w:rsid w:val="00742B3F"/>
    <w:rsid w:val="00742FC5"/>
    <w:rsid w:val="0074340E"/>
    <w:rsid w:val="00743416"/>
    <w:rsid w:val="00743495"/>
    <w:rsid w:val="007434F8"/>
    <w:rsid w:val="00743558"/>
    <w:rsid w:val="0074357A"/>
    <w:rsid w:val="00743759"/>
    <w:rsid w:val="00743A5E"/>
    <w:rsid w:val="00743D4C"/>
    <w:rsid w:val="00743F05"/>
    <w:rsid w:val="00743FC1"/>
    <w:rsid w:val="00744032"/>
    <w:rsid w:val="0074408F"/>
    <w:rsid w:val="0074429F"/>
    <w:rsid w:val="00744372"/>
    <w:rsid w:val="007444CF"/>
    <w:rsid w:val="007444EB"/>
    <w:rsid w:val="0074473B"/>
    <w:rsid w:val="00744770"/>
    <w:rsid w:val="007447AB"/>
    <w:rsid w:val="00744877"/>
    <w:rsid w:val="00744C9A"/>
    <w:rsid w:val="007451B9"/>
    <w:rsid w:val="0074524D"/>
    <w:rsid w:val="007452F4"/>
    <w:rsid w:val="00745657"/>
    <w:rsid w:val="00745690"/>
    <w:rsid w:val="007457BE"/>
    <w:rsid w:val="007458D9"/>
    <w:rsid w:val="00745D13"/>
    <w:rsid w:val="00745D47"/>
    <w:rsid w:val="00745F19"/>
    <w:rsid w:val="00746056"/>
    <w:rsid w:val="00746398"/>
    <w:rsid w:val="00746454"/>
    <w:rsid w:val="007466C5"/>
    <w:rsid w:val="007466DC"/>
    <w:rsid w:val="007467A3"/>
    <w:rsid w:val="00746B1D"/>
    <w:rsid w:val="00746BE7"/>
    <w:rsid w:val="00746C69"/>
    <w:rsid w:val="00746C78"/>
    <w:rsid w:val="00746FD0"/>
    <w:rsid w:val="007470BB"/>
    <w:rsid w:val="007470E2"/>
    <w:rsid w:val="00747355"/>
    <w:rsid w:val="007474A2"/>
    <w:rsid w:val="00747625"/>
    <w:rsid w:val="00747723"/>
    <w:rsid w:val="00747816"/>
    <w:rsid w:val="007479F2"/>
    <w:rsid w:val="00747D49"/>
    <w:rsid w:val="00747F1B"/>
    <w:rsid w:val="00747F44"/>
    <w:rsid w:val="00747F9E"/>
    <w:rsid w:val="00750177"/>
    <w:rsid w:val="0075019F"/>
    <w:rsid w:val="00750204"/>
    <w:rsid w:val="00750359"/>
    <w:rsid w:val="0075067D"/>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48"/>
    <w:rsid w:val="0075256C"/>
    <w:rsid w:val="007526A1"/>
    <w:rsid w:val="0075289C"/>
    <w:rsid w:val="007528CC"/>
    <w:rsid w:val="007529FB"/>
    <w:rsid w:val="00752AE2"/>
    <w:rsid w:val="00752D12"/>
    <w:rsid w:val="00752DDC"/>
    <w:rsid w:val="00752EAC"/>
    <w:rsid w:val="00752F2B"/>
    <w:rsid w:val="007531AF"/>
    <w:rsid w:val="00753391"/>
    <w:rsid w:val="007533B4"/>
    <w:rsid w:val="0075349E"/>
    <w:rsid w:val="007536AE"/>
    <w:rsid w:val="007536C1"/>
    <w:rsid w:val="0075374D"/>
    <w:rsid w:val="007538B7"/>
    <w:rsid w:val="00753971"/>
    <w:rsid w:val="00753975"/>
    <w:rsid w:val="00753C02"/>
    <w:rsid w:val="00753D24"/>
    <w:rsid w:val="00753DA0"/>
    <w:rsid w:val="00753E22"/>
    <w:rsid w:val="00754034"/>
    <w:rsid w:val="0075413C"/>
    <w:rsid w:val="0075414B"/>
    <w:rsid w:val="0075416A"/>
    <w:rsid w:val="0075432C"/>
    <w:rsid w:val="00754375"/>
    <w:rsid w:val="00754505"/>
    <w:rsid w:val="0075486B"/>
    <w:rsid w:val="00754A5A"/>
    <w:rsid w:val="00754ABA"/>
    <w:rsid w:val="00754E02"/>
    <w:rsid w:val="00754E2E"/>
    <w:rsid w:val="0075512B"/>
    <w:rsid w:val="007552E1"/>
    <w:rsid w:val="00755332"/>
    <w:rsid w:val="00755381"/>
    <w:rsid w:val="0075560D"/>
    <w:rsid w:val="00755610"/>
    <w:rsid w:val="00755708"/>
    <w:rsid w:val="007559F7"/>
    <w:rsid w:val="00755BC4"/>
    <w:rsid w:val="00755D92"/>
    <w:rsid w:val="00755D9F"/>
    <w:rsid w:val="00756513"/>
    <w:rsid w:val="00756567"/>
    <w:rsid w:val="00756851"/>
    <w:rsid w:val="00756887"/>
    <w:rsid w:val="00756AFB"/>
    <w:rsid w:val="00756DCC"/>
    <w:rsid w:val="00756E39"/>
    <w:rsid w:val="00756ECB"/>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668"/>
    <w:rsid w:val="007607A0"/>
    <w:rsid w:val="0076085C"/>
    <w:rsid w:val="007608F4"/>
    <w:rsid w:val="00760C69"/>
    <w:rsid w:val="00760D52"/>
    <w:rsid w:val="00760E6A"/>
    <w:rsid w:val="00760E9C"/>
    <w:rsid w:val="007611C5"/>
    <w:rsid w:val="007614BD"/>
    <w:rsid w:val="007615C5"/>
    <w:rsid w:val="00761942"/>
    <w:rsid w:val="00761B69"/>
    <w:rsid w:val="00761DD4"/>
    <w:rsid w:val="00761EE6"/>
    <w:rsid w:val="00761F48"/>
    <w:rsid w:val="00762183"/>
    <w:rsid w:val="0076237C"/>
    <w:rsid w:val="00762544"/>
    <w:rsid w:val="00762712"/>
    <w:rsid w:val="007627A8"/>
    <w:rsid w:val="007627AC"/>
    <w:rsid w:val="00762957"/>
    <w:rsid w:val="007629BA"/>
    <w:rsid w:val="00762A31"/>
    <w:rsid w:val="00762C39"/>
    <w:rsid w:val="00762D4F"/>
    <w:rsid w:val="00762E9E"/>
    <w:rsid w:val="0076312F"/>
    <w:rsid w:val="00763248"/>
    <w:rsid w:val="00763607"/>
    <w:rsid w:val="00763684"/>
    <w:rsid w:val="00763953"/>
    <w:rsid w:val="00763982"/>
    <w:rsid w:val="00763D31"/>
    <w:rsid w:val="00763ED6"/>
    <w:rsid w:val="00763EF5"/>
    <w:rsid w:val="00763EFC"/>
    <w:rsid w:val="00763FC4"/>
    <w:rsid w:val="00763FF5"/>
    <w:rsid w:val="007640A8"/>
    <w:rsid w:val="0076410F"/>
    <w:rsid w:val="00764285"/>
    <w:rsid w:val="007642D7"/>
    <w:rsid w:val="0076436B"/>
    <w:rsid w:val="007645BB"/>
    <w:rsid w:val="007645E7"/>
    <w:rsid w:val="007645F5"/>
    <w:rsid w:val="007646A3"/>
    <w:rsid w:val="00764831"/>
    <w:rsid w:val="007649FC"/>
    <w:rsid w:val="00764A7F"/>
    <w:rsid w:val="00764B89"/>
    <w:rsid w:val="00764C42"/>
    <w:rsid w:val="00764EBD"/>
    <w:rsid w:val="00765127"/>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E5C"/>
    <w:rsid w:val="00766F81"/>
    <w:rsid w:val="0076733A"/>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630"/>
    <w:rsid w:val="007708EB"/>
    <w:rsid w:val="00770976"/>
    <w:rsid w:val="00770A12"/>
    <w:rsid w:val="00770B12"/>
    <w:rsid w:val="00770B1A"/>
    <w:rsid w:val="00770C32"/>
    <w:rsid w:val="00770CEA"/>
    <w:rsid w:val="00770E08"/>
    <w:rsid w:val="00770F6A"/>
    <w:rsid w:val="00770F75"/>
    <w:rsid w:val="00771026"/>
    <w:rsid w:val="00771099"/>
    <w:rsid w:val="0077122A"/>
    <w:rsid w:val="0077123D"/>
    <w:rsid w:val="0077130D"/>
    <w:rsid w:val="00771328"/>
    <w:rsid w:val="00771426"/>
    <w:rsid w:val="007714A9"/>
    <w:rsid w:val="00771752"/>
    <w:rsid w:val="007718F4"/>
    <w:rsid w:val="007718F8"/>
    <w:rsid w:val="00771964"/>
    <w:rsid w:val="00771965"/>
    <w:rsid w:val="00771C0D"/>
    <w:rsid w:val="00771CA8"/>
    <w:rsid w:val="0077221A"/>
    <w:rsid w:val="007722FF"/>
    <w:rsid w:val="0077242E"/>
    <w:rsid w:val="0077252B"/>
    <w:rsid w:val="00772615"/>
    <w:rsid w:val="007727A5"/>
    <w:rsid w:val="007727B5"/>
    <w:rsid w:val="00772AC0"/>
    <w:rsid w:val="00772DDF"/>
    <w:rsid w:val="007734CD"/>
    <w:rsid w:val="007734D9"/>
    <w:rsid w:val="0077363E"/>
    <w:rsid w:val="007736A5"/>
    <w:rsid w:val="00773773"/>
    <w:rsid w:val="00773A8E"/>
    <w:rsid w:val="00773C9F"/>
    <w:rsid w:val="00773D81"/>
    <w:rsid w:val="007740FF"/>
    <w:rsid w:val="00774376"/>
    <w:rsid w:val="00774453"/>
    <w:rsid w:val="007744A4"/>
    <w:rsid w:val="00774544"/>
    <w:rsid w:val="00774593"/>
    <w:rsid w:val="007745C4"/>
    <w:rsid w:val="00774F2F"/>
    <w:rsid w:val="007750E9"/>
    <w:rsid w:val="0077531E"/>
    <w:rsid w:val="00775395"/>
    <w:rsid w:val="0077555B"/>
    <w:rsid w:val="007756C5"/>
    <w:rsid w:val="00775883"/>
    <w:rsid w:val="00775A26"/>
    <w:rsid w:val="00775BAC"/>
    <w:rsid w:val="00775D91"/>
    <w:rsid w:val="00775FB8"/>
    <w:rsid w:val="00776269"/>
    <w:rsid w:val="007765A5"/>
    <w:rsid w:val="007766D5"/>
    <w:rsid w:val="00776948"/>
    <w:rsid w:val="00776ADC"/>
    <w:rsid w:val="00776BBC"/>
    <w:rsid w:val="00776BF5"/>
    <w:rsid w:val="00776CF8"/>
    <w:rsid w:val="00776D50"/>
    <w:rsid w:val="00777024"/>
    <w:rsid w:val="00777155"/>
    <w:rsid w:val="00777172"/>
    <w:rsid w:val="007771B7"/>
    <w:rsid w:val="007772E7"/>
    <w:rsid w:val="0077741C"/>
    <w:rsid w:val="0077759A"/>
    <w:rsid w:val="00777775"/>
    <w:rsid w:val="00777830"/>
    <w:rsid w:val="0077787C"/>
    <w:rsid w:val="0077788C"/>
    <w:rsid w:val="0077788F"/>
    <w:rsid w:val="00777A31"/>
    <w:rsid w:val="00777C3C"/>
    <w:rsid w:val="00780080"/>
    <w:rsid w:val="007801EB"/>
    <w:rsid w:val="0078023C"/>
    <w:rsid w:val="007803A2"/>
    <w:rsid w:val="00780483"/>
    <w:rsid w:val="007804DF"/>
    <w:rsid w:val="00780598"/>
    <w:rsid w:val="007805B1"/>
    <w:rsid w:val="00780648"/>
    <w:rsid w:val="00780792"/>
    <w:rsid w:val="0078089D"/>
    <w:rsid w:val="00780AE7"/>
    <w:rsid w:val="00780BAF"/>
    <w:rsid w:val="00780DC4"/>
    <w:rsid w:val="00780DDC"/>
    <w:rsid w:val="00780E00"/>
    <w:rsid w:val="0078105A"/>
    <w:rsid w:val="0078109D"/>
    <w:rsid w:val="007811B8"/>
    <w:rsid w:val="00781204"/>
    <w:rsid w:val="007814B1"/>
    <w:rsid w:val="0078153A"/>
    <w:rsid w:val="00781632"/>
    <w:rsid w:val="007816AA"/>
    <w:rsid w:val="007818F8"/>
    <w:rsid w:val="00781A39"/>
    <w:rsid w:val="00781BD3"/>
    <w:rsid w:val="00781F66"/>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3B2"/>
    <w:rsid w:val="00784463"/>
    <w:rsid w:val="0078446B"/>
    <w:rsid w:val="00784724"/>
    <w:rsid w:val="00784790"/>
    <w:rsid w:val="00784A72"/>
    <w:rsid w:val="00784B4F"/>
    <w:rsid w:val="00784BFA"/>
    <w:rsid w:val="00784EC4"/>
    <w:rsid w:val="00784F86"/>
    <w:rsid w:val="00784FBF"/>
    <w:rsid w:val="00785127"/>
    <w:rsid w:val="007854C7"/>
    <w:rsid w:val="00785697"/>
    <w:rsid w:val="00785807"/>
    <w:rsid w:val="00785831"/>
    <w:rsid w:val="007859F0"/>
    <w:rsid w:val="007859FB"/>
    <w:rsid w:val="00785B2D"/>
    <w:rsid w:val="00785C4A"/>
    <w:rsid w:val="00785D68"/>
    <w:rsid w:val="00785EB0"/>
    <w:rsid w:val="00785EC9"/>
    <w:rsid w:val="00786185"/>
    <w:rsid w:val="00786383"/>
    <w:rsid w:val="007864ED"/>
    <w:rsid w:val="0078666F"/>
    <w:rsid w:val="00786695"/>
    <w:rsid w:val="0078669B"/>
    <w:rsid w:val="00786E79"/>
    <w:rsid w:val="007872D7"/>
    <w:rsid w:val="0078733A"/>
    <w:rsid w:val="0078736B"/>
    <w:rsid w:val="0078739B"/>
    <w:rsid w:val="0078754D"/>
    <w:rsid w:val="007875B4"/>
    <w:rsid w:val="00787770"/>
    <w:rsid w:val="007877D7"/>
    <w:rsid w:val="00787833"/>
    <w:rsid w:val="007878D3"/>
    <w:rsid w:val="007879DE"/>
    <w:rsid w:val="00787F23"/>
    <w:rsid w:val="007901EF"/>
    <w:rsid w:val="0079036A"/>
    <w:rsid w:val="0079038F"/>
    <w:rsid w:val="00790430"/>
    <w:rsid w:val="00790591"/>
    <w:rsid w:val="007906B7"/>
    <w:rsid w:val="007906CC"/>
    <w:rsid w:val="00790835"/>
    <w:rsid w:val="00790A12"/>
    <w:rsid w:val="00790B19"/>
    <w:rsid w:val="00790BE7"/>
    <w:rsid w:val="00790C00"/>
    <w:rsid w:val="00790D58"/>
    <w:rsid w:val="00790DBB"/>
    <w:rsid w:val="00790DCD"/>
    <w:rsid w:val="00790DEE"/>
    <w:rsid w:val="00790F2A"/>
    <w:rsid w:val="00790F55"/>
    <w:rsid w:val="00790F90"/>
    <w:rsid w:val="007910EB"/>
    <w:rsid w:val="00791110"/>
    <w:rsid w:val="0079131A"/>
    <w:rsid w:val="00791529"/>
    <w:rsid w:val="00791635"/>
    <w:rsid w:val="007917CD"/>
    <w:rsid w:val="00791870"/>
    <w:rsid w:val="00791E21"/>
    <w:rsid w:val="00792174"/>
    <w:rsid w:val="007921B9"/>
    <w:rsid w:val="007924B7"/>
    <w:rsid w:val="00792886"/>
    <w:rsid w:val="00792906"/>
    <w:rsid w:val="00792A8C"/>
    <w:rsid w:val="00792EF5"/>
    <w:rsid w:val="00793088"/>
    <w:rsid w:val="0079316A"/>
    <w:rsid w:val="007931D6"/>
    <w:rsid w:val="007933B2"/>
    <w:rsid w:val="0079342C"/>
    <w:rsid w:val="0079352B"/>
    <w:rsid w:val="007935AD"/>
    <w:rsid w:val="007937E4"/>
    <w:rsid w:val="007939DA"/>
    <w:rsid w:val="00793A1C"/>
    <w:rsid w:val="00793DC7"/>
    <w:rsid w:val="0079413D"/>
    <w:rsid w:val="0079416C"/>
    <w:rsid w:val="00794285"/>
    <w:rsid w:val="00794288"/>
    <w:rsid w:val="007942DD"/>
    <w:rsid w:val="007943FE"/>
    <w:rsid w:val="00794556"/>
    <w:rsid w:val="00794598"/>
    <w:rsid w:val="00794711"/>
    <w:rsid w:val="007947FC"/>
    <w:rsid w:val="007948AF"/>
    <w:rsid w:val="007948CC"/>
    <w:rsid w:val="007948CD"/>
    <w:rsid w:val="00794972"/>
    <w:rsid w:val="00794A86"/>
    <w:rsid w:val="00794D80"/>
    <w:rsid w:val="00794E44"/>
    <w:rsid w:val="00794E87"/>
    <w:rsid w:val="0079522F"/>
    <w:rsid w:val="007953FD"/>
    <w:rsid w:val="00795594"/>
    <w:rsid w:val="007956DA"/>
    <w:rsid w:val="00795783"/>
    <w:rsid w:val="00795C13"/>
    <w:rsid w:val="00795C81"/>
    <w:rsid w:val="00795CA7"/>
    <w:rsid w:val="00795CA8"/>
    <w:rsid w:val="0079618E"/>
    <w:rsid w:val="00796633"/>
    <w:rsid w:val="00796834"/>
    <w:rsid w:val="00796B48"/>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2"/>
    <w:rsid w:val="007A0223"/>
    <w:rsid w:val="007A0250"/>
    <w:rsid w:val="007A029B"/>
    <w:rsid w:val="007A03CA"/>
    <w:rsid w:val="007A03EA"/>
    <w:rsid w:val="007A0766"/>
    <w:rsid w:val="007A0780"/>
    <w:rsid w:val="007A0860"/>
    <w:rsid w:val="007A09C6"/>
    <w:rsid w:val="007A0A20"/>
    <w:rsid w:val="007A0A54"/>
    <w:rsid w:val="007A0ABF"/>
    <w:rsid w:val="007A0D45"/>
    <w:rsid w:val="007A0D6C"/>
    <w:rsid w:val="007A0EA9"/>
    <w:rsid w:val="007A1020"/>
    <w:rsid w:val="007A107D"/>
    <w:rsid w:val="007A10C5"/>
    <w:rsid w:val="007A1147"/>
    <w:rsid w:val="007A12AD"/>
    <w:rsid w:val="007A12FE"/>
    <w:rsid w:val="007A1351"/>
    <w:rsid w:val="007A1484"/>
    <w:rsid w:val="007A14FB"/>
    <w:rsid w:val="007A15AE"/>
    <w:rsid w:val="007A174A"/>
    <w:rsid w:val="007A181C"/>
    <w:rsid w:val="007A182E"/>
    <w:rsid w:val="007A1850"/>
    <w:rsid w:val="007A1EA0"/>
    <w:rsid w:val="007A1ED0"/>
    <w:rsid w:val="007A1F37"/>
    <w:rsid w:val="007A1F51"/>
    <w:rsid w:val="007A1FF8"/>
    <w:rsid w:val="007A206F"/>
    <w:rsid w:val="007A2536"/>
    <w:rsid w:val="007A2746"/>
    <w:rsid w:val="007A291C"/>
    <w:rsid w:val="007A2964"/>
    <w:rsid w:val="007A2F9F"/>
    <w:rsid w:val="007A2FB4"/>
    <w:rsid w:val="007A35AF"/>
    <w:rsid w:val="007A3884"/>
    <w:rsid w:val="007A38A0"/>
    <w:rsid w:val="007A39B0"/>
    <w:rsid w:val="007A3A3C"/>
    <w:rsid w:val="007A3A8B"/>
    <w:rsid w:val="007A3B07"/>
    <w:rsid w:val="007A3E47"/>
    <w:rsid w:val="007A3F8C"/>
    <w:rsid w:val="007A4107"/>
    <w:rsid w:val="007A4117"/>
    <w:rsid w:val="007A415E"/>
    <w:rsid w:val="007A42F5"/>
    <w:rsid w:val="007A437E"/>
    <w:rsid w:val="007A43E4"/>
    <w:rsid w:val="007A451A"/>
    <w:rsid w:val="007A4558"/>
    <w:rsid w:val="007A472A"/>
    <w:rsid w:val="007A4778"/>
    <w:rsid w:val="007A4905"/>
    <w:rsid w:val="007A4913"/>
    <w:rsid w:val="007A4BB1"/>
    <w:rsid w:val="007A4CA0"/>
    <w:rsid w:val="007A4E5A"/>
    <w:rsid w:val="007A4EE6"/>
    <w:rsid w:val="007A4FF6"/>
    <w:rsid w:val="007A5056"/>
    <w:rsid w:val="007A524D"/>
    <w:rsid w:val="007A527F"/>
    <w:rsid w:val="007A5282"/>
    <w:rsid w:val="007A5341"/>
    <w:rsid w:val="007A540D"/>
    <w:rsid w:val="007A562F"/>
    <w:rsid w:val="007A57ED"/>
    <w:rsid w:val="007A58E5"/>
    <w:rsid w:val="007A5C12"/>
    <w:rsid w:val="007A5C72"/>
    <w:rsid w:val="007A5DE7"/>
    <w:rsid w:val="007A5E6E"/>
    <w:rsid w:val="007A5ED2"/>
    <w:rsid w:val="007A5FF6"/>
    <w:rsid w:val="007A629F"/>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91C"/>
    <w:rsid w:val="007A7A69"/>
    <w:rsid w:val="007A7EFF"/>
    <w:rsid w:val="007B0784"/>
    <w:rsid w:val="007B0A64"/>
    <w:rsid w:val="007B0A9C"/>
    <w:rsid w:val="007B0BA8"/>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7D7"/>
    <w:rsid w:val="007B2841"/>
    <w:rsid w:val="007B2AB0"/>
    <w:rsid w:val="007B2ABD"/>
    <w:rsid w:val="007B2BC5"/>
    <w:rsid w:val="007B2C38"/>
    <w:rsid w:val="007B309F"/>
    <w:rsid w:val="007B3212"/>
    <w:rsid w:val="007B345A"/>
    <w:rsid w:val="007B36B7"/>
    <w:rsid w:val="007B37AB"/>
    <w:rsid w:val="007B37EF"/>
    <w:rsid w:val="007B39AC"/>
    <w:rsid w:val="007B3CCF"/>
    <w:rsid w:val="007B3D06"/>
    <w:rsid w:val="007B3E43"/>
    <w:rsid w:val="007B3E80"/>
    <w:rsid w:val="007B4084"/>
    <w:rsid w:val="007B4107"/>
    <w:rsid w:val="007B43D7"/>
    <w:rsid w:val="007B4489"/>
    <w:rsid w:val="007B449D"/>
    <w:rsid w:val="007B4547"/>
    <w:rsid w:val="007B489D"/>
    <w:rsid w:val="007B4AB3"/>
    <w:rsid w:val="007B4B0C"/>
    <w:rsid w:val="007B4BC5"/>
    <w:rsid w:val="007B4C01"/>
    <w:rsid w:val="007B4C36"/>
    <w:rsid w:val="007B4E53"/>
    <w:rsid w:val="007B4E84"/>
    <w:rsid w:val="007B4F03"/>
    <w:rsid w:val="007B4F08"/>
    <w:rsid w:val="007B4F4C"/>
    <w:rsid w:val="007B4FFB"/>
    <w:rsid w:val="007B513D"/>
    <w:rsid w:val="007B5313"/>
    <w:rsid w:val="007B5331"/>
    <w:rsid w:val="007B5407"/>
    <w:rsid w:val="007B5A06"/>
    <w:rsid w:val="007B5A4A"/>
    <w:rsid w:val="007B5AAD"/>
    <w:rsid w:val="007B5B06"/>
    <w:rsid w:val="007B5B98"/>
    <w:rsid w:val="007B5C6A"/>
    <w:rsid w:val="007B5ECE"/>
    <w:rsid w:val="007B5F4A"/>
    <w:rsid w:val="007B5FC2"/>
    <w:rsid w:val="007B600E"/>
    <w:rsid w:val="007B60ED"/>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598"/>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0FE1"/>
    <w:rsid w:val="007C12A0"/>
    <w:rsid w:val="007C1337"/>
    <w:rsid w:val="007C1361"/>
    <w:rsid w:val="007C13FC"/>
    <w:rsid w:val="007C146F"/>
    <w:rsid w:val="007C16E9"/>
    <w:rsid w:val="007C1831"/>
    <w:rsid w:val="007C18C5"/>
    <w:rsid w:val="007C1A9D"/>
    <w:rsid w:val="007C1BB9"/>
    <w:rsid w:val="007C1E7A"/>
    <w:rsid w:val="007C207E"/>
    <w:rsid w:val="007C20BA"/>
    <w:rsid w:val="007C227E"/>
    <w:rsid w:val="007C237A"/>
    <w:rsid w:val="007C2418"/>
    <w:rsid w:val="007C2432"/>
    <w:rsid w:val="007C26A7"/>
    <w:rsid w:val="007C2726"/>
    <w:rsid w:val="007C27C8"/>
    <w:rsid w:val="007C2838"/>
    <w:rsid w:val="007C2860"/>
    <w:rsid w:val="007C2971"/>
    <w:rsid w:val="007C2A5A"/>
    <w:rsid w:val="007C2BC3"/>
    <w:rsid w:val="007C2CC2"/>
    <w:rsid w:val="007C2D32"/>
    <w:rsid w:val="007C2D9C"/>
    <w:rsid w:val="007C2E62"/>
    <w:rsid w:val="007C2FAB"/>
    <w:rsid w:val="007C3343"/>
    <w:rsid w:val="007C3586"/>
    <w:rsid w:val="007C3668"/>
    <w:rsid w:val="007C3671"/>
    <w:rsid w:val="007C37AF"/>
    <w:rsid w:val="007C39F3"/>
    <w:rsid w:val="007C3A1C"/>
    <w:rsid w:val="007C3A95"/>
    <w:rsid w:val="007C3C32"/>
    <w:rsid w:val="007C3C94"/>
    <w:rsid w:val="007C3FCB"/>
    <w:rsid w:val="007C4071"/>
    <w:rsid w:val="007C40F6"/>
    <w:rsid w:val="007C41C0"/>
    <w:rsid w:val="007C4229"/>
    <w:rsid w:val="007C436A"/>
    <w:rsid w:val="007C4445"/>
    <w:rsid w:val="007C4541"/>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0D5"/>
    <w:rsid w:val="007C60F3"/>
    <w:rsid w:val="007C6284"/>
    <w:rsid w:val="007C6459"/>
    <w:rsid w:val="007C6526"/>
    <w:rsid w:val="007C6608"/>
    <w:rsid w:val="007C66C8"/>
    <w:rsid w:val="007C67A8"/>
    <w:rsid w:val="007C6861"/>
    <w:rsid w:val="007C6872"/>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3FE"/>
    <w:rsid w:val="007D04D4"/>
    <w:rsid w:val="007D0B02"/>
    <w:rsid w:val="007D0B67"/>
    <w:rsid w:val="007D0C33"/>
    <w:rsid w:val="007D0DEF"/>
    <w:rsid w:val="007D0FA2"/>
    <w:rsid w:val="007D1002"/>
    <w:rsid w:val="007D1285"/>
    <w:rsid w:val="007D136E"/>
    <w:rsid w:val="007D1462"/>
    <w:rsid w:val="007D152D"/>
    <w:rsid w:val="007D15B6"/>
    <w:rsid w:val="007D190D"/>
    <w:rsid w:val="007D1AA7"/>
    <w:rsid w:val="007D1C1E"/>
    <w:rsid w:val="007D1D6E"/>
    <w:rsid w:val="007D1DC7"/>
    <w:rsid w:val="007D2218"/>
    <w:rsid w:val="007D2240"/>
    <w:rsid w:val="007D2359"/>
    <w:rsid w:val="007D23F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E05"/>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38"/>
    <w:rsid w:val="007D69A5"/>
    <w:rsid w:val="007D69FE"/>
    <w:rsid w:val="007D6BAF"/>
    <w:rsid w:val="007D6FA6"/>
    <w:rsid w:val="007D70E2"/>
    <w:rsid w:val="007D7103"/>
    <w:rsid w:val="007D712C"/>
    <w:rsid w:val="007D7287"/>
    <w:rsid w:val="007D73CF"/>
    <w:rsid w:val="007D745B"/>
    <w:rsid w:val="007D7507"/>
    <w:rsid w:val="007D7598"/>
    <w:rsid w:val="007D7892"/>
    <w:rsid w:val="007D7982"/>
    <w:rsid w:val="007D7A48"/>
    <w:rsid w:val="007D7C47"/>
    <w:rsid w:val="007D7D87"/>
    <w:rsid w:val="007D7EBF"/>
    <w:rsid w:val="007D7F39"/>
    <w:rsid w:val="007D7F81"/>
    <w:rsid w:val="007E00A4"/>
    <w:rsid w:val="007E0290"/>
    <w:rsid w:val="007E02F7"/>
    <w:rsid w:val="007E05F0"/>
    <w:rsid w:val="007E06D6"/>
    <w:rsid w:val="007E0780"/>
    <w:rsid w:val="007E09B6"/>
    <w:rsid w:val="007E0A1D"/>
    <w:rsid w:val="007E0AEF"/>
    <w:rsid w:val="007E0B41"/>
    <w:rsid w:val="007E0B9E"/>
    <w:rsid w:val="007E0BF6"/>
    <w:rsid w:val="007E0EEC"/>
    <w:rsid w:val="007E0F08"/>
    <w:rsid w:val="007E1301"/>
    <w:rsid w:val="007E132A"/>
    <w:rsid w:val="007E1415"/>
    <w:rsid w:val="007E16C8"/>
    <w:rsid w:val="007E16D4"/>
    <w:rsid w:val="007E16EF"/>
    <w:rsid w:val="007E1A5B"/>
    <w:rsid w:val="007E1B27"/>
    <w:rsid w:val="007E1CDD"/>
    <w:rsid w:val="007E1F14"/>
    <w:rsid w:val="007E1F47"/>
    <w:rsid w:val="007E213D"/>
    <w:rsid w:val="007E220A"/>
    <w:rsid w:val="007E22BF"/>
    <w:rsid w:val="007E238E"/>
    <w:rsid w:val="007E23DE"/>
    <w:rsid w:val="007E24C9"/>
    <w:rsid w:val="007E2552"/>
    <w:rsid w:val="007E288D"/>
    <w:rsid w:val="007E2B95"/>
    <w:rsid w:val="007E2C5C"/>
    <w:rsid w:val="007E2D83"/>
    <w:rsid w:val="007E312D"/>
    <w:rsid w:val="007E329E"/>
    <w:rsid w:val="007E32C8"/>
    <w:rsid w:val="007E3760"/>
    <w:rsid w:val="007E3817"/>
    <w:rsid w:val="007E389C"/>
    <w:rsid w:val="007E3959"/>
    <w:rsid w:val="007E3A95"/>
    <w:rsid w:val="007E3B06"/>
    <w:rsid w:val="007E3BCD"/>
    <w:rsid w:val="007E3D41"/>
    <w:rsid w:val="007E3E4B"/>
    <w:rsid w:val="007E3F60"/>
    <w:rsid w:val="007E3FB4"/>
    <w:rsid w:val="007E4062"/>
    <w:rsid w:val="007E4288"/>
    <w:rsid w:val="007E45C6"/>
    <w:rsid w:val="007E4674"/>
    <w:rsid w:val="007E48F0"/>
    <w:rsid w:val="007E4C21"/>
    <w:rsid w:val="007E4C3C"/>
    <w:rsid w:val="007E4FB8"/>
    <w:rsid w:val="007E50B2"/>
    <w:rsid w:val="007E526E"/>
    <w:rsid w:val="007E52AD"/>
    <w:rsid w:val="007E52D5"/>
    <w:rsid w:val="007E560B"/>
    <w:rsid w:val="007E5A6A"/>
    <w:rsid w:val="007E5ACC"/>
    <w:rsid w:val="007E5EDD"/>
    <w:rsid w:val="007E6027"/>
    <w:rsid w:val="007E61B7"/>
    <w:rsid w:val="007E6569"/>
    <w:rsid w:val="007E6DA7"/>
    <w:rsid w:val="007E7020"/>
    <w:rsid w:val="007E730F"/>
    <w:rsid w:val="007E746D"/>
    <w:rsid w:val="007E7610"/>
    <w:rsid w:val="007E7686"/>
    <w:rsid w:val="007E7691"/>
    <w:rsid w:val="007E7736"/>
    <w:rsid w:val="007E77FB"/>
    <w:rsid w:val="007E7897"/>
    <w:rsid w:val="007E79D2"/>
    <w:rsid w:val="007E7A1F"/>
    <w:rsid w:val="007E7B1D"/>
    <w:rsid w:val="007E7B3E"/>
    <w:rsid w:val="007E7E1D"/>
    <w:rsid w:val="007F0157"/>
    <w:rsid w:val="007F022E"/>
    <w:rsid w:val="007F0256"/>
    <w:rsid w:val="007F0274"/>
    <w:rsid w:val="007F035D"/>
    <w:rsid w:val="007F0463"/>
    <w:rsid w:val="007F0526"/>
    <w:rsid w:val="007F052B"/>
    <w:rsid w:val="007F0604"/>
    <w:rsid w:val="007F0AD7"/>
    <w:rsid w:val="007F0B04"/>
    <w:rsid w:val="007F0BB5"/>
    <w:rsid w:val="007F0C47"/>
    <w:rsid w:val="007F0D26"/>
    <w:rsid w:val="007F0DC3"/>
    <w:rsid w:val="007F1312"/>
    <w:rsid w:val="007F131A"/>
    <w:rsid w:val="007F1348"/>
    <w:rsid w:val="007F15A7"/>
    <w:rsid w:val="007F15E4"/>
    <w:rsid w:val="007F1686"/>
    <w:rsid w:val="007F1DA5"/>
    <w:rsid w:val="007F1F43"/>
    <w:rsid w:val="007F21B8"/>
    <w:rsid w:val="007F2697"/>
    <w:rsid w:val="007F2780"/>
    <w:rsid w:val="007F29DA"/>
    <w:rsid w:val="007F2A88"/>
    <w:rsid w:val="007F2FC6"/>
    <w:rsid w:val="007F304B"/>
    <w:rsid w:val="007F35AD"/>
    <w:rsid w:val="007F3668"/>
    <w:rsid w:val="007F3703"/>
    <w:rsid w:val="007F373B"/>
    <w:rsid w:val="007F377D"/>
    <w:rsid w:val="007F37D9"/>
    <w:rsid w:val="007F3914"/>
    <w:rsid w:val="007F39CE"/>
    <w:rsid w:val="007F3AA3"/>
    <w:rsid w:val="007F3ACC"/>
    <w:rsid w:val="007F3AD3"/>
    <w:rsid w:val="007F3B9A"/>
    <w:rsid w:val="007F3DC9"/>
    <w:rsid w:val="007F3F33"/>
    <w:rsid w:val="007F3FED"/>
    <w:rsid w:val="007F402B"/>
    <w:rsid w:val="007F4164"/>
    <w:rsid w:val="007F4241"/>
    <w:rsid w:val="007F4548"/>
    <w:rsid w:val="007F4700"/>
    <w:rsid w:val="007F48B4"/>
    <w:rsid w:val="007F48D4"/>
    <w:rsid w:val="007F4997"/>
    <w:rsid w:val="007F4B39"/>
    <w:rsid w:val="007F4C68"/>
    <w:rsid w:val="007F4D87"/>
    <w:rsid w:val="007F4E41"/>
    <w:rsid w:val="007F5221"/>
    <w:rsid w:val="007F529F"/>
    <w:rsid w:val="007F543F"/>
    <w:rsid w:val="007F576F"/>
    <w:rsid w:val="007F59D9"/>
    <w:rsid w:val="007F5E32"/>
    <w:rsid w:val="007F5E48"/>
    <w:rsid w:val="007F6049"/>
    <w:rsid w:val="007F61A6"/>
    <w:rsid w:val="007F61D3"/>
    <w:rsid w:val="007F625F"/>
    <w:rsid w:val="007F657F"/>
    <w:rsid w:val="007F6705"/>
    <w:rsid w:val="007F696B"/>
    <w:rsid w:val="007F6B6F"/>
    <w:rsid w:val="007F6BB2"/>
    <w:rsid w:val="007F6C35"/>
    <w:rsid w:val="007F6E98"/>
    <w:rsid w:val="007F70AB"/>
    <w:rsid w:val="007F726F"/>
    <w:rsid w:val="007F7296"/>
    <w:rsid w:val="007F732B"/>
    <w:rsid w:val="007F7566"/>
    <w:rsid w:val="007F7570"/>
    <w:rsid w:val="007F75BA"/>
    <w:rsid w:val="007F75E6"/>
    <w:rsid w:val="007F762C"/>
    <w:rsid w:val="007F7643"/>
    <w:rsid w:val="007F7AA9"/>
    <w:rsid w:val="007F7AE2"/>
    <w:rsid w:val="007F7D16"/>
    <w:rsid w:val="007F7D56"/>
    <w:rsid w:val="007F7EB6"/>
    <w:rsid w:val="007F7F4A"/>
    <w:rsid w:val="007F7F6B"/>
    <w:rsid w:val="007F7FDB"/>
    <w:rsid w:val="00800055"/>
    <w:rsid w:val="008001F8"/>
    <w:rsid w:val="00800351"/>
    <w:rsid w:val="008008AF"/>
    <w:rsid w:val="00800943"/>
    <w:rsid w:val="00800C4F"/>
    <w:rsid w:val="00800D8A"/>
    <w:rsid w:val="00800E12"/>
    <w:rsid w:val="00800E6F"/>
    <w:rsid w:val="00800F3A"/>
    <w:rsid w:val="00801137"/>
    <w:rsid w:val="0080147F"/>
    <w:rsid w:val="00801582"/>
    <w:rsid w:val="008015C3"/>
    <w:rsid w:val="00801656"/>
    <w:rsid w:val="008016A2"/>
    <w:rsid w:val="008017F7"/>
    <w:rsid w:val="00801939"/>
    <w:rsid w:val="00801A4A"/>
    <w:rsid w:val="00801BAE"/>
    <w:rsid w:val="00801CFE"/>
    <w:rsid w:val="00801D67"/>
    <w:rsid w:val="00801DDD"/>
    <w:rsid w:val="00801DFE"/>
    <w:rsid w:val="0080243C"/>
    <w:rsid w:val="008024B9"/>
    <w:rsid w:val="00802665"/>
    <w:rsid w:val="00802728"/>
    <w:rsid w:val="0080298F"/>
    <w:rsid w:val="00802B44"/>
    <w:rsid w:val="00802C91"/>
    <w:rsid w:val="00803077"/>
    <w:rsid w:val="00803131"/>
    <w:rsid w:val="0080335B"/>
    <w:rsid w:val="0080349D"/>
    <w:rsid w:val="008036A8"/>
    <w:rsid w:val="00803CF1"/>
    <w:rsid w:val="00803E49"/>
    <w:rsid w:val="00803EB4"/>
    <w:rsid w:val="00803FE5"/>
    <w:rsid w:val="00804011"/>
    <w:rsid w:val="00804166"/>
    <w:rsid w:val="008042E2"/>
    <w:rsid w:val="0080432C"/>
    <w:rsid w:val="00804406"/>
    <w:rsid w:val="00804440"/>
    <w:rsid w:val="00804647"/>
    <w:rsid w:val="00804875"/>
    <w:rsid w:val="008048DE"/>
    <w:rsid w:val="00804A7D"/>
    <w:rsid w:val="00804CE5"/>
    <w:rsid w:val="00804D65"/>
    <w:rsid w:val="00804DA3"/>
    <w:rsid w:val="00804E99"/>
    <w:rsid w:val="00804F7E"/>
    <w:rsid w:val="00805037"/>
    <w:rsid w:val="0080512F"/>
    <w:rsid w:val="008052D3"/>
    <w:rsid w:val="0080565B"/>
    <w:rsid w:val="008057AC"/>
    <w:rsid w:val="00805A00"/>
    <w:rsid w:val="00805A6F"/>
    <w:rsid w:val="00805E1B"/>
    <w:rsid w:val="00805EB6"/>
    <w:rsid w:val="00805FB8"/>
    <w:rsid w:val="008061DD"/>
    <w:rsid w:val="0080626E"/>
    <w:rsid w:val="008062B3"/>
    <w:rsid w:val="00806393"/>
    <w:rsid w:val="0080658A"/>
    <w:rsid w:val="008065EE"/>
    <w:rsid w:val="00806636"/>
    <w:rsid w:val="008066CE"/>
    <w:rsid w:val="00806931"/>
    <w:rsid w:val="00806CF8"/>
    <w:rsid w:val="00806D30"/>
    <w:rsid w:val="00806D4B"/>
    <w:rsid w:val="00806DCA"/>
    <w:rsid w:val="00806FB2"/>
    <w:rsid w:val="0080718E"/>
    <w:rsid w:val="00807292"/>
    <w:rsid w:val="00807393"/>
    <w:rsid w:val="00807712"/>
    <w:rsid w:val="008078E4"/>
    <w:rsid w:val="00807E5E"/>
    <w:rsid w:val="00807F1F"/>
    <w:rsid w:val="00807FFE"/>
    <w:rsid w:val="0081021C"/>
    <w:rsid w:val="0081097A"/>
    <w:rsid w:val="008109C7"/>
    <w:rsid w:val="00810B5F"/>
    <w:rsid w:val="00810B78"/>
    <w:rsid w:val="00810FFF"/>
    <w:rsid w:val="0081101D"/>
    <w:rsid w:val="008110FF"/>
    <w:rsid w:val="008111E4"/>
    <w:rsid w:val="0081129E"/>
    <w:rsid w:val="008113F3"/>
    <w:rsid w:val="00811690"/>
    <w:rsid w:val="008116F2"/>
    <w:rsid w:val="00811752"/>
    <w:rsid w:val="008117D5"/>
    <w:rsid w:val="00811A1F"/>
    <w:rsid w:val="00811B55"/>
    <w:rsid w:val="00811B77"/>
    <w:rsid w:val="00811BF2"/>
    <w:rsid w:val="00811D03"/>
    <w:rsid w:val="00811D54"/>
    <w:rsid w:val="00811D76"/>
    <w:rsid w:val="00811E79"/>
    <w:rsid w:val="008121F6"/>
    <w:rsid w:val="00812218"/>
    <w:rsid w:val="008122D2"/>
    <w:rsid w:val="008122F8"/>
    <w:rsid w:val="0081231E"/>
    <w:rsid w:val="00812326"/>
    <w:rsid w:val="0081240F"/>
    <w:rsid w:val="00812439"/>
    <w:rsid w:val="00812521"/>
    <w:rsid w:val="00812577"/>
    <w:rsid w:val="00812610"/>
    <w:rsid w:val="008126ED"/>
    <w:rsid w:val="008128AF"/>
    <w:rsid w:val="00812B43"/>
    <w:rsid w:val="00812CE8"/>
    <w:rsid w:val="00812F80"/>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7DC"/>
    <w:rsid w:val="0081485B"/>
    <w:rsid w:val="008149BE"/>
    <w:rsid w:val="00814A2A"/>
    <w:rsid w:val="00814ADA"/>
    <w:rsid w:val="00814AFE"/>
    <w:rsid w:val="00814B08"/>
    <w:rsid w:val="00814B65"/>
    <w:rsid w:val="00814C2A"/>
    <w:rsid w:val="00814D7A"/>
    <w:rsid w:val="00814E7D"/>
    <w:rsid w:val="00814FE6"/>
    <w:rsid w:val="008150BF"/>
    <w:rsid w:val="0081525C"/>
    <w:rsid w:val="0081538E"/>
    <w:rsid w:val="008153AE"/>
    <w:rsid w:val="008153CD"/>
    <w:rsid w:val="008154CC"/>
    <w:rsid w:val="008156E1"/>
    <w:rsid w:val="008156FF"/>
    <w:rsid w:val="00815778"/>
    <w:rsid w:val="008157F7"/>
    <w:rsid w:val="00815926"/>
    <w:rsid w:val="0081596B"/>
    <w:rsid w:val="008159D3"/>
    <w:rsid w:val="00815C78"/>
    <w:rsid w:val="00815CE0"/>
    <w:rsid w:val="00815CF9"/>
    <w:rsid w:val="00815D92"/>
    <w:rsid w:val="00815E14"/>
    <w:rsid w:val="008160AF"/>
    <w:rsid w:val="00816190"/>
    <w:rsid w:val="008162D4"/>
    <w:rsid w:val="00816581"/>
    <w:rsid w:val="00816A61"/>
    <w:rsid w:val="00816B69"/>
    <w:rsid w:val="00816B9E"/>
    <w:rsid w:val="00816C14"/>
    <w:rsid w:val="00816FDE"/>
    <w:rsid w:val="00817708"/>
    <w:rsid w:val="008179ED"/>
    <w:rsid w:val="00817BB3"/>
    <w:rsid w:val="00817C4D"/>
    <w:rsid w:val="00817EC3"/>
    <w:rsid w:val="008204ED"/>
    <w:rsid w:val="00820547"/>
    <w:rsid w:val="00820580"/>
    <w:rsid w:val="008205CD"/>
    <w:rsid w:val="00820616"/>
    <w:rsid w:val="0082075B"/>
    <w:rsid w:val="00820903"/>
    <w:rsid w:val="00820A4B"/>
    <w:rsid w:val="00820A71"/>
    <w:rsid w:val="00820ECE"/>
    <w:rsid w:val="00820EF2"/>
    <w:rsid w:val="00821050"/>
    <w:rsid w:val="008211C2"/>
    <w:rsid w:val="008212BD"/>
    <w:rsid w:val="008212C6"/>
    <w:rsid w:val="0082143A"/>
    <w:rsid w:val="0082156D"/>
    <w:rsid w:val="0082159D"/>
    <w:rsid w:val="00821622"/>
    <w:rsid w:val="00821667"/>
    <w:rsid w:val="008217E8"/>
    <w:rsid w:val="00821849"/>
    <w:rsid w:val="00821928"/>
    <w:rsid w:val="00821B30"/>
    <w:rsid w:val="00821D25"/>
    <w:rsid w:val="00821DA8"/>
    <w:rsid w:val="00821EBB"/>
    <w:rsid w:val="0082203E"/>
    <w:rsid w:val="0082221B"/>
    <w:rsid w:val="008223F1"/>
    <w:rsid w:val="0082252D"/>
    <w:rsid w:val="008225E6"/>
    <w:rsid w:val="00822B96"/>
    <w:rsid w:val="00822C84"/>
    <w:rsid w:val="0082311D"/>
    <w:rsid w:val="0082331C"/>
    <w:rsid w:val="00823571"/>
    <w:rsid w:val="008235E2"/>
    <w:rsid w:val="0082380E"/>
    <w:rsid w:val="00823825"/>
    <w:rsid w:val="00823A00"/>
    <w:rsid w:val="00823D2A"/>
    <w:rsid w:val="00823DC8"/>
    <w:rsid w:val="00823DCC"/>
    <w:rsid w:val="00823E8D"/>
    <w:rsid w:val="00823F9F"/>
    <w:rsid w:val="0082458D"/>
    <w:rsid w:val="0082465C"/>
    <w:rsid w:val="00824DB6"/>
    <w:rsid w:val="0082509A"/>
    <w:rsid w:val="0082515E"/>
    <w:rsid w:val="008253BA"/>
    <w:rsid w:val="0082543B"/>
    <w:rsid w:val="0082549D"/>
    <w:rsid w:val="00825862"/>
    <w:rsid w:val="00825AD9"/>
    <w:rsid w:val="0082607C"/>
    <w:rsid w:val="008262A1"/>
    <w:rsid w:val="00826311"/>
    <w:rsid w:val="00826337"/>
    <w:rsid w:val="00826454"/>
    <w:rsid w:val="008264D3"/>
    <w:rsid w:val="008264F1"/>
    <w:rsid w:val="00826676"/>
    <w:rsid w:val="00826996"/>
    <w:rsid w:val="00826AB5"/>
    <w:rsid w:val="00826C6D"/>
    <w:rsid w:val="00826C6F"/>
    <w:rsid w:val="00826D17"/>
    <w:rsid w:val="00826E95"/>
    <w:rsid w:val="00826FB3"/>
    <w:rsid w:val="00826FFE"/>
    <w:rsid w:val="00827230"/>
    <w:rsid w:val="00827242"/>
    <w:rsid w:val="00827896"/>
    <w:rsid w:val="008278EF"/>
    <w:rsid w:val="00827941"/>
    <w:rsid w:val="0082799E"/>
    <w:rsid w:val="00827B23"/>
    <w:rsid w:val="00827DF7"/>
    <w:rsid w:val="008301F0"/>
    <w:rsid w:val="008302AF"/>
    <w:rsid w:val="008306D9"/>
    <w:rsid w:val="0083072B"/>
    <w:rsid w:val="00830839"/>
    <w:rsid w:val="00830841"/>
    <w:rsid w:val="00830B42"/>
    <w:rsid w:val="00830B7D"/>
    <w:rsid w:val="00830BBE"/>
    <w:rsid w:val="00830CE7"/>
    <w:rsid w:val="00830CF2"/>
    <w:rsid w:val="00830E52"/>
    <w:rsid w:val="00831118"/>
    <w:rsid w:val="00831287"/>
    <w:rsid w:val="008314AA"/>
    <w:rsid w:val="008315CF"/>
    <w:rsid w:val="0083163C"/>
    <w:rsid w:val="00831781"/>
    <w:rsid w:val="00831AB7"/>
    <w:rsid w:val="00831C33"/>
    <w:rsid w:val="00831CCB"/>
    <w:rsid w:val="00831CF6"/>
    <w:rsid w:val="00831D2C"/>
    <w:rsid w:val="00831D72"/>
    <w:rsid w:val="00831D8E"/>
    <w:rsid w:val="00831E33"/>
    <w:rsid w:val="0083206C"/>
    <w:rsid w:val="008322A6"/>
    <w:rsid w:val="008324AE"/>
    <w:rsid w:val="0083255B"/>
    <w:rsid w:val="0083260C"/>
    <w:rsid w:val="0083271D"/>
    <w:rsid w:val="008327A9"/>
    <w:rsid w:val="00832839"/>
    <w:rsid w:val="008328D1"/>
    <w:rsid w:val="00832B86"/>
    <w:rsid w:val="00832BE2"/>
    <w:rsid w:val="00832F5C"/>
    <w:rsid w:val="00832F79"/>
    <w:rsid w:val="00832F86"/>
    <w:rsid w:val="0083307F"/>
    <w:rsid w:val="008330ED"/>
    <w:rsid w:val="0083316D"/>
    <w:rsid w:val="008332C8"/>
    <w:rsid w:val="008334C6"/>
    <w:rsid w:val="00833527"/>
    <w:rsid w:val="00833689"/>
    <w:rsid w:val="00833705"/>
    <w:rsid w:val="0083386C"/>
    <w:rsid w:val="0083391B"/>
    <w:rsid w:val="00833AD5"/>
    <w:rsid w:val="00833B24"/>
    <w:rsid w:val="00833DBF"/>
    <w:rsid w:val="00833E80"/>
    <w:rsid w:val="00833E88"/>
    <w:rsid w:val="008340C8"/>
    <w:rsid w:val="008342EC"/>
    <w:rsid w:val="00834313"/>
    <w:rsid w:val="00834326"/>
    <w:rsid w:val="00834883"/>
    <w:rsid w:val="0083493D"/>
    <w:rsid w:val="00834A62"/>
    <w:rsid w:val="00834B4E"/>
    <w:rsid w:val="00834B7F"/>
    <w:rsid w:val="00834EEA"/>
    <w:rsid w:val="00834F7D"/>
    <w:rsid w:val="008350AA"/>
    <w:rsid w:val="00835102"/>
    <w:rsid w:val="0083516F"/>
    <w:rsid w:val="00835295"/>
    <w:rsid w:val="008355FC"/>
    <w:rsid w:val="008356EC"/>
    <w:rsid w:val="00835754"/>
    <w:rsid w:val="008359A8"/>
    <w:rsid w:val="00835A20"/>
    <w:rsid w:val="00835AC1"/>
    <w:rsid w:val="00835B02"/>
    <w:rsid w:val="00835C3A"/>
    <w:rsid w:val="00835D32"/>
    <w:rsid w:val="00835D53"/>
    <w:rsid w:val="00835E60"/>
    <w:rsid w:val="00835FA1"/>
    <w:rsid w:val="00836170"/>
    <w:rsid w:val="008362A8"/>
    <w:rsid w:val="00836757"/>
    <w:rsid w:val="0083682F"/>
    <w:rsid w:val="00836870"/>
    <w:rsid w:val="00837219"/>
    <w:rsid w:val="00837375"/>
    <w:rsid w:val="0083739F"/>
    <w:rsid w:val="00837676"/>
    <w:rsid w:val="00837E84"/>
    <w:rsid w:val="00837FF0"/>
    <w:rsid w:val="00840019"/>
    <w:rsid w:val="008401F9"/>
    <w:rsid w:val="00840281"/>
    <w:rsid w:val="00840324"/>
    <w:rsid w:val="008403EE"/>
    <w:rsid w:val="0084060F"/>
    <w:rsid w:val="008408A2"/>
    <w:rsid w:val="008408FB"/>
    <w:rsid w:val="00840ACA"/>
    <w:rsid w:val="00840CF0"/>
    <w:rsid w:val="00840E33"/>
    <w:rsid w:val="00840EE0"/>
    <w:rsid w:val="008410C6"/>
    <w:rsid w:val="00841172"/>
    <w:rsid w:val="0084123F"/>
    <w:rsid w:val="00841427"/>
    <w:rsid w:val="00841514"/>
    <w:rsid w:val="00841537"/>
    <w:rsid w:val="008416C7"/>
    <w:rsid w:val="00841A25"/>
    <w:rsid w:val="00841E16"/>
    <w:rsid w:val="0084207A"/>
    <w:rsid w:val="008420D6"/>
    <w:rsid w:val="008420D8"/>
    <w:rsid w:val="00842284"/>
    <w:rsid w:val="008423F5"/>
    <w:rsid w:val="0084246A"/>
    <w:rsid w:val="008425F5"/>
    <w:rsid w:val="00842645"/>
    <w:rsid w:val="008427CD"/>
    <w:rsid w:val="00842A22"/>
    <w:rsid w:val="00842AC2"/>
    <w:rsid w:val="00842C22"/>
    <w:rsid w:val="00842C5F"/>
    <w:rsid w:val="00842D6B"/>
    <w:rsid w:val="00842D77"/>
    <w:rsid w:val="00842F0E"/>
    <w:rsid w:val="00842F7A"/>
    <w:rsid w:val="0084315C"/>
    <w:rsid w:val="0084321D"/>
    <w:rsid w:val="008432A8"/>
    <w:rsid w:val="008432CA"/>
    <w:rsid w:val="0084352A"/>
    <w:rsid w:val="00843538"/>
    <w:rsid w:val="00843570"/>
    <w:rsid w:val="0084357F"/>
    <w:rsid w:val="008436A1"/>
    <w:rsid w:val="008438FF"/>
    <w:rsid w:val="00843CD7"/>
    <w:rsid w:val="00843E14"/>
    <w:rsid w:val="0084408F"/>
    <w:rsid w:val="008441AA"/>
    <w:rsid w:val="00844251"/>
    <w:rsid w:val="00844252"/>
    <w:rsid w:val="008443A5"/>
    <w:rsid w:val="00844500"/>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42"/>
    <w:rsid w:val="008467AC"/>
    <w:rsid w:val="00846A6A"/>
    <w:rsid w:val="00846A78"/>
    <w:rsid w:val="00846AE7"/>
    <w:rsid w:val="00846D40"/>
    <w:rsid w:val="00846EB7"/>
    <w:rsid w:val="0084726C"/>
    <w:rsid w:val="0084749E"/>
    <w:rsid w:val="008474D9"/>
    <w:rsid w:val="008476B3"/>
    <w:rsid w:val="00847913"/>
    <w:rsid w:val="0084791F"/>
    <w:rsid w:val="008479AB"/>
    <w:rsid w:val="00847A7F"/>
    <w:rsid w:val="00847C8F"/>
    <w:rsid w:val="00847F25"/>
    <w:rsid w:val="008500F8"/>
    <w:rsid w:val="008502DA"/>
    <w:rsid w:val="008503C9"/>
    <w:rsid w:val="00850998"/>
    <w:rsid w:val="008509BA"/>
    <w:rsid w:val="00850B4B"/>
    <w:rsid w:val="00850C90"/>
    <w:rsid w:val="00850E87"/>
    <w:rsid w:val="00850EB9"/>
    <w:rsid w:val="00850F67"/>
    <w:rsid w:val="00851138"/>
    <w:rsid w:val="00851185"/>
    <w:rsid w:val="008511BD"/>
    <w:rsid w:val="0085131B"/>
    <w:rsid w:val="008513A7"/>
    <w:rsid w:val="00851548"/>
    <w:rsid w:val="0085182E"/>
    <w:rsid w:val="0085189E"/>
    <w:rsid w:val="008519EE"/>
    <w:rsid w:val="00851C40"/>
    <w:rsid w:val="00851E82"/>
    <w:rsid w:val="00852046"/>
    <w:rsid w:val="0085207A"/>
    <w:rsid w:val="00852119"/>
    <w:rsid w:val="00852150"/>
    <w:rsid w:val="008522BE"/>
    <w:rsid w:val="0085241F"/>
    <w:rsid w:val="008524AB"/>
    <w:rsid w:val="0085263E"/>
    <w:rsid w:val="008527D5"/>
    <w:rsid w:val="008529C9"/>
    <w:rsid w:val="00852A24"/>
    <w:rsid w:val="00852AB5"/>
    <w:rsid w:val="00852ACC"/>
    <w:rsid w:val="00852F65"/>
    <w:rsid w:val="00852FE7"/>
    <w:rsid w:val="0085325F"/>
    <w:rsid w:val="00853288"/>
    <w:rsid w:val="008532E2"/>
    <w:rsid w:val="0085332D"/>
    <w:rsid w:val="00853351"/>
    <w:rsid w:val="008533FA"/>
    <w:rsid w:val="008536BD"/>
    <w:rsid w:val="008538C3"/>
    <w:rsid w:val="008538DB"/>
    <w:rsid w:val="0085392E"/>
    <w:rsid w:val="00853AA9"/>
    <w:rsid w:val="00853B4D"/>
    <w:rsid w:val="00853E90"/>
    <w:rsid w:val="00854149"/>
    <w:rsid w:val="00854565"/>
    <w:rsid w:val="00854569"/>
    <w:rsid w:val="00854788"/>
    <w:rsid w:val="00854C2F"/>
    <w:rsid w:val="008551C3"/>
    <w:rsid w:val="008551C4"/>
    <w:rsid w:val="008553AC"/>
    <w:rsid w:val="008554C9"/>
    <w:rsid w:val="008555FD"/>
    <w:rsid w:val="0085572A"/>
    <w:rsid w:val="0085572E"/>
    <w:rsid w:val="008557EB"/>
    <w:rsid w:val="0085581B"/>
    <w:rsid w:val="00855AF6"/>
    <w:rsid w:val="00855C03"/>
    <w:rsid w:val="00856066"/>
    <w:rsid w:val="00856085"/>
    <w:rsid w:val="0085610A"/>
    <w:rsid w:val="0085611B"/>
    <w:rsid w:val="00856326"/>
    <w:rsid w:val="008563D7"/>
    <w:rsid w:val="00856581"/>
    <w:rsid w:val="00856838"/>
    <w:rsid w:val="008568EC"/>
    <w:rsid w:val="008569BD"/>
    <w:rsid w:val="008569CD"/>
    <w:rsid w:val="00856C79"/>
    <w:rsid w:val="00856CCB"/>
    <w:rsid w:val="00856D71"/>
    <w:rsid w:val="00856D9A"/>
    <w:rsid w:val="00856F9F"/>
    <w:rsid w:val="00857321"/>
    <w:rsid w:val="008573A2"/>
    <w:rsid w:val="008574F3"/>
    <w:rsid w:val="00857594"/>
    <w:rsid w:val="008576C4"/>
    <w:rsid w:val="008577F6"/>
    <w:rsid w:val="00857803"/>
    <w:rsid w:val="00857914"/>
    <w:rsid w:val="00857A82"/>
    <w:rsid w:val="00857AA3"/>
    <w:rsid w:val="00857AC7"/>
    <w:rsid w:val="00857B10"/>
    <w:rsid w:val="00857B89"/>
    <w:rsid w:val="00857C4B"/>
    <w:rsid w:val="00857D01"/>
    <w:rsid w:val="00857E07"/>
    <w:rsid w:val="00857E09"/>
    <w:rsid w:val="00857E2A"/>
    <w:rsid w:val="00860186"/>
    <w:rsid w:val="008603EB"/>
    <w:rsid w:val="00860711"/>
    <w:rsid w:val="00860748"/>
    <w:rsid w:val="008607B6"/>
    <w:rsid w:val="008608F2"/>
    <w:rsid w:val="00860A0A"/>
    <w:rsid w:val="00860ABC"/>
    <w:rsid w:val="00860AE0"/>
    <w:rsid w:val="00860C16"/>
    <w:rsid w:val="00860D6F"/>
    <w:rsid w:val="00860F95"/>
    <w:rsid w:val="00861172"/>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23"/>
    <w:rsid w:val="00862D95"/>
    <w:rsid w:val="00862DFA"/>
    <w:rsid w:val="00862F19"/>
    <w:rsid w:val="00863044"/>
    <w:rsid w:val="008632E9"/>
    <w:rsid w:val="00863768"/>
    <w:rsid w:val="00863829"/>
    <w:rsid w:val="0086386E"/>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4F5"/>
    <w:rsid w:val="008659D9"/>
    <w:rsid w:val="00865A17"/>
    <w:rsid w:val="00865AA0"/>
    <w:rsid w:val="00865B0E"/>
    <w:rsid w:val="00865B79"/>
    <w:rsid w:val="00865B84"/>
    <w:rsid w:val="00865B8B"/>
    <w:rsid w:val="00865E49"/>
    <w:rsid w:val="0086600A"/>
    <w:rsid w:val="0086617D"/>
    <w:rsid w:val="00866376"/>
    <w:rsid w:val="008668BD"/>
    <w:rsid w:val="008669C2"/>
    <w:rsid w:val="008669F7"/>
    <w:rsid w:val="00866EA5"/>
    <w:rsid w:val="00866F97"/>
    <w:rsid w:val="00867098"/>
    <w:rsid w:val="00867255"/>
    <w:rsid w:val="00867316"/>
    <w:rsid w:val="00867404"/>
    <w:rsid w:val="00867591"/>
    <w:rsid w:val="008677CA"/>
    <w:rsid w:val="008678CB"/>
    <w:rsid w:val="0086798E"/>
    <w:rsid w:val="008679F5"/>
    <w:rsid w:val="00867A40"/>
    <w:rsid w:val="00867A56"/>
    <w:rsid w:val="00867D47"/>
    <w:rsid w:val="00867F4D"/>
    <w:rsid w:val="008700B1"/>
    <w:rsid w:val="0087013D"/>
    <w:rsid w:val="00870582"/>
    <w:rsid w:val="008705CF"/>
    <w:rsid w:val="0087060B"/>
    <w:rsid w:val="00870746"/>
    <w:rsid w:val="008707BB"/>
    <w:rsid w:val="00870B5F"/>
    <w:rsid w:val="00870C34"/>
    <w:rsid w:val="00870EAA"/>
    <w:rsid w:val="00870ECC"/>
    <w:rsid w:val="00871032"/>
    <w:rsid w:val="008714BE"/>
    <w:rsid w:val="00871996"/>
    <w:rsid w:val="0087199A"/>
    <w:rsid w:val="00871A3F"/>
    <w:rsid w:val="00871D98"/>
    <w:rsid w:val="0087205D"/>
    <w:rsid w:val="008720F7"/>
    <w:rsid w:val="0087220E"/>
    <w:rsid w:val="00872268"/>
    <w:rsid w:val="00872CD1"/>
    <w:rsid w:val="00872D1A"/>
    <w:rsid w:val="00872E97"/>
    <w:rsid w:val="008730F0"/>
    <w:rsid w:val="00873130"/>
    <w:rsid w:val="00873523"/>
    <w:rsid w:val="008737EA"/>
    <w:rsid w:val="008739DE"/>
    <w:rsid w:val="00873A4D"/>
    <w:rsid w:val="00873ADC"/>
    <w:rsid w:val="00873B11"/>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4E40"/>
    <w:rsid w:val="00874F63"/>
    <w:rsid w:val="00875139"/>
    <w:rsid w:val="00875160"/>
    <w:rsid w:val="008751E6"/>
    <w:rsid w:val="0087525B"/>
    <w:rsid w:val="008752E0"/>
    <w:rsid w:val="008757D9"/>
    <w:rsid w:val="0087588D"/>
    <w:rsid w:val="00875A3B"/>
    <w:rsid w:val="00875D58"/>
    <w:rsid w:val="00875DB9"/>
    <w:rsid w:val="00875DC9"/>
    <w:rsid w:val="00875EDC"/>
    <w:rsid w:val="00875FCA"/>
    <w:rsid w:val="0087618A"/>
    <w:rsid w:val="008761F2"/>
    <w:rsid w:val="00876442"/>
    <w:rsid w:val="0087653F"/>
    <w:rsid w:val="008765B4"/>
    <w:rsid w:val="008765EE"/>
    <w:rsid w:val="00876AF6"/>
    <w:rsid w:val="00876B98"/>
    <w:rsid w:val="00876BAC"/>
    <w:rsid w:val="00876C8A"/>
    <w:rsid w:val="00876D36"/>
    <w:rsid w:val="00876DB0"/>
    <w:rsid w:val="00876DBB"/>
    <w:rsid w:val="00877037"/>
    <w:rsid w:val="008770F1"/>
    <w:rsid w:val="0087711E"/>
    <w:rsid w:val="00877186"/>
    <w:rsid w:val="00877249"/>
    <w:rsid w:val="00877251"/>
    <w:rsid w:val="00877329"/>
    <w:rsid w:val="00877422"/>
    <w:rsid w:val="00877441"/>
    <w:rsid w:val="00877751"/>
    <w:rsid w:val="00877817"/>
    <w:rsid w:val="0087785F"/>
    <w:rsid w:val="008779C1"/>
    <w:rsid w:val="00877A5E"/>
    <w:rsid w:val="00877D77"/>
    <w:rsid w:val="00877F12"/>
    <w:rsid w:val="00877F1E"/>
    <w:rsid w:val="00880034"/>
    <w:rsid w:val="0088007A"/>
    <w:rsid w:val="008800EC"/>
    <w:rsid w:val="0088032E"/>
    <w:rsid w:val="00880495"/>
    <w:rsid w:val="00880AEC"/>
    <w:rsid w:val="00880B90"/>
    <w:rsid w:val="00880D28"/>
    <w:rsid w:val="00880EEA"/>
    <w:rsid w:val="008810E7"/>
    <w:rsid w:val="00881175"/>
    <w:rsid w:val="00881229"/>
    <w:rsid w:val="008812BB"/>
    <w:rsid w:val="0088130D"/>
    <w:rsid w:val="00881433"/>
    <w:rsid w:val="0088143D"/>
    <w:rsid w:val="00881619"/>
    <w:rsid w:val="00881637"/>
    <w:rsid w:val="008816E2"/>
    <w:rsid w:val="00881A38"/>
    <w:rsid w:val="00881C82"/>
    <w:rsid w:val="00881E4E"/>
    <w:rsid w:val="008820BF"/>
    <w:rsid w:val="00882211"/>
    <w:rsid w:val="00882221"/>
    <w:rsid w:val="00882249"/>
    <w:rsid w:val="00882551"/>
    <w:rsid w:val="008825EA"/>
    <w:rsid w:val="008826F4"/>
    <w:rsid w:val="00882735"/>
    <w:rsid w:val="008827FC"/>
    <w:rsid w:val="00882814"/>
    <w:rsid w:val="00882A24"/>
    <w:rsid w:val="00882AA0"/>
    <w:rsid w:val="00882AD8"/>
    <w:rsid w:val="00882B0A"/>
    <w:rsid w:val="00882B28"/>
    <w:rsid w:val="00882E57"/>
    <w:rsid w:val="008830F8"/>
    <w:rsid w:val="0088311A"/>
    <w:rsid w:val="00883318"/>
    <w:rsid w:val="00883487"/>
    <w:rsid w:val="00883532"/>
    <w:rsid w:val="0088355F"/>
    <w:rsid w:val="00883582"/>
    <w:rsid w:val="00883669"/>
    <w:rsid w:val="008836F0"/>
    <w:rsid w:val="00883B5C"/>
    <w:rsid w:val="00883CD0"/>
    <w:rsid w:val="00883CF0"/>
    <w:rsid w:val="00883D66"/>
    <w:rsid w:val="00884B75"/>
    <w:rsid w:val="00884BC3"/>
    <w:rsid w:val="00884ED8"/>
    <w:rsid w:val="00885074"/>
    <w:rsid w:val="008852B9"/>
    <w:rsid w:val="0088547C"/>
    <w:rsid w:val="0088552D"/>
    <w:rsid w:val="0088568D"/>
    <w:rsid w:val="0088587C"/>
    <w:rsid w:val="008859EB"/>
    <w:rsid w:val="00885BB6"/>
    <w:rsid w:val="00885BFD"/>
    <w:rsid w:val="00885D20"/>
    <w:rsid w:val="00885D29"/>
    <w:rsid w:val="00885EC9"/>
    <w:rsid w:val="0088606C"/>
    <w:rsid w:val="008861F5"/>
    <w:rsid w:val="00886235"/>
    <w:rsid w:val="0088627A"/>
    <w:rsid w:val="00886292"/>
    <w:rsid w:val="008864DC"/>
    <w:rsid w:val="00886586"/>
    <w:rsid w:val="008867C6"/>
    <w:rsid w:val="008868F2"/>
    <w:rsid w:val="00886B92"/>
    <w:rsid w:val="00886BB0"/>
    <w:rsid w:val="00886E03"/>
    <w:rsid w:val="00886E4C"/>
    <w:rsid w:val="00886F62"/>
    <w:rsid w:val="00886F74"/>
    <w:rsid w:val="00887203"/>
    <w:rsid w:val="0088728A"/>
    <w:rsid w:val="00887382"/>
    <w:rsid w:val="00887538"/>
    <w:rsid w:val="00887993"/>
    <w:rsid w:val="008879A5"/>
    <w:rsid w:val="00887A67"/>
    <w:rsid w:val="00887AC0"/>
    <w:rsid w:val="008900D9"/>
    <w:rsid w:val="0089017D"/>
    <w:rsid w:val="00890226"/>
    <w:rsid w:val="00890253"/>
    <w:rsid w:val="0089046B"/>
    <w:rsid w:val="008904D5"/>
    <w:rsid w:val="0089061D"/>
    <w:rsid w:val="0089066F"/>
    <w:rsid w:val="0089098D"/>
    <w:rsid w:val="00890A24"/>
    <w:rsid w:val="00890AB0"/>
    <w:rsid w:val="00890B69"/>
    <w:rsid w:val="00890B9A"/>
    <w:rsid w:val="00890C78"/>
    <w:rsid w:val="00890DAF"/>
    <w:rsid w:val="00891029"/>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68F"/>
    <w:rsid w:val="008926E9"/>
    <w:rsid w:val="00892836"/>
    <w:rsid w:val="00892A55"/>
    <w:rsid w:val="00892AFD"/>
    <w:rsid w:val="00892C3E"/>
    <w:rsid w:val="00892C4B"/>
    <w:rsid w:val="00892CAC"/>
    <w:rsid w:val="00892D1D"/>
    <w:rsid w:val="00892F01"/>
    <w:rsid w:val="00892F57"/>
    <w:rsid w:val="00892F75"/>
    <w:rsid w:val="008933BB"/>
    <w:rsid w:val="0089355D"/>
    <w:rsid w:val="008935A7"/>
    <w:rsid w:val="0089398F"/>
    <w:rsid w:val="00893E9F"/>
    <w:rsid w:val="00893FBB"/>
    <w:rsid w:val="00893FCF"/>
    <w:rsid w:val="0089410E"/>
    <w:rsid w:val="008942B3"/>
    <w:rsid w:val="0089474B"/>
    <w:rsid w:val="00894A0A"/>
    <w:rsid w:val="00894BAD"/>
    <w:rsid w:val="0089534A"/>
    <w:rsid w:val="0089541E"/>
    <w:rsid w:val="00895578"/>
    <w:rsid w:val="00895604"/>
    <w:rsid w:val="00895A46"/>
    <w:rsid w:val="00895BB5"/>
    <w:rsid w:val="00895C21"/>
    <w:rsid w:val="00895CD6"/>
    <w:rsid w:val="00895DFF"/>
    <w:rsid w:val="00895E4B"/>
    <w:rsid w:val="00895E80"/>
    <w:rsid w:val="00895F46"/>
    <w:rsid w:val="00895F4D"/>
    <w:rsid w:val="0089602C"/>
    <w:rsid w:val="008961CC"/>
    <w:rsid w:val="00896332"/>
    <w:rsid w:val="00896390"/>
    <w:rsid w:val="008965EE"/>
    <w:rsid w:val="008968B0"/>
    <w:rsid w:val="008968BF"/>
    <w:rsid w:val="0089699B"/>
    <w:rsid w:val="00896A63"/>
    <w:rsid w:val="00896D6B"/>
    <w:rsid w:val="00896D79"/>
    <w:rsid w:val="00896F12"/>
    <w:rsid w:val="00896F84"/>
    <w:rsid w:val="00896FD3"/>
    <w:rsid w:val="00897003"/>
    <w:rsid w:val="00897017"/>
    <w:rsid w:val="00897033"/>
    <w:rsid w:val="008972BB"/>
    <w:rsid w:val="00897368"/>
    <w:rsid w:val="0089747E"/>
    <w:rsid w:val="008975B1"/>
    <w:rsid w:val="00897A68"/>
    <w:rsid w:val="00897A8D"/>
    <w:rsid w:val="00897C77"/>
    <w:rsid w:val="00897C7A"/>
    <w:rsid w:val="00897D1E"/>
    <w:rsid w:val="00897ECE"/>
    <w:rsid w:val="008A0020"/>
    <w:rsid w:val="008A00E2"/>
    <w:rsid w:val="008A0672"/>
    <w:rsid w:val="008A0A58"/>
    <w:rsid w:val="008A0BF6"/>
    <w:rsid w:val="008A0C30"/>
    <w:rsid w:val="008A0CA5"/>
    <w:rsid w:val="008A0CE0"/>
    <w:rsid w:val="008A0D3C"/>
    <w:rsid w:val="008A0D54"/>
    <w:rsid w:val="008A0E9C"/>
    <w:rsid w:val="008A0F36"/>
    <w:rsid w:val="008A10E7"/>
    <w:rsid w:val="008A14DD"/>
    <w:rsid w:val="008A1570"/>
    <w:rsid w:val="008A15D4"/>
    <w:rsid w:val="008A15DF"/>
    <w:rsid w:val="008A172D"/>
    <w:rsid w:val="008A18B0"/>
    <w:rsid w:val="008A18B3"/>
    <w:rsid w:val="008A18B4"/>
    <w:rsid w:val="008A1B0C"/>
    <w:rsid w:val="008A1BB5"/>
    <w:rsid w:val="008A1F08"/>
    <w:rsid w:val="008A2189"/>
    <w:rsid w:val="008A22CD"/>
    <w:rsid w:val="008A245F"/>
    <w:rsid w:val="008A2A28"/>
    <w:rsid w:val="008A2B8F"/>
    <w:rsid w:val="008A2CBE"/>
    <w:rsid w:val="008A2CEB"/>
    <w:rsid w:val="008A2DCB"/>
    <w:rsid w:val="008A2E00"/>
    <w:rsid w:val="008A2E48"/>
    <w:rsid w:val="008A2E6B"/>
    <w:rsid w:val="008A2FA2"/>
    <w:rsid w:val="008A2FBA"/>
    <w:rsid w:val="008A30E9"/>
    <w:rsid w:val="008A31AF"/>
    <w:rsid w:val="008A3440"/>
    <w:rsid w:val="008A345B"/>
    <w:rsid w:val="008A3493"/>
    <w:rsid w:val="008A3614"/>
    <w:rsid w:val="008A37D4"/>
    <w:rsid w:val="008A38D6"/>
    <w:rsid w:val="008A3933"/>
    <w:rsid w:val="008A3AF9"/>
    <w:rsid w:val="008A3D71"/>
    <w:rsid w:val="008A3DAF"/>
    <w:rsid w:val="008A3EBA"/>
    <w:rsid w:val="008A3F82"/>
    <w:rsid w:val="008A4040"/>
    <w:rsid w:val="008A4270"/>
    <w:rsid w:val="008A42D1"/>
    <w:rsid w:val="008A4672"/>
    <w:rsid w:val="008A46A6"/>
    <w:rsid w:val="008A47FD"/>
    <w:rsid w:val="008A494F"/>
    <w:rsid w:val="008A49D2"/>
    <w:rsid w:val="008A4AD3"/>
    <w:rsid w:val="008A4B2C"/>
    <w:rsid w:val="008A4D18"/>
    <w:rsid w:val="008A4D9B"/>
    <w:rsid w:val="008A5038"/>
    <w:rsid w:val="008A5102"/>
    <w:rsid w:val="008A53EA"/>
    <w:rsid w:val="008A53F6"/>
    <w:rsid w:val="008A576B"/>
    <w:rsid w:val="008A58A8"/>
    <w:rsid w:val="008A59F2"/>
    <w:rsid w:val="008A5A7E"/>
    <w:rsid w:val="008A5AA3"/>
    <w:rsid w:val="008A5EFC"/>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1AD"/>
    <w:rsid w:val="008A7402"/>
    <w:rsid w:val="008A7438"/>
    <w:rsid w:val="008A75E4"/>
    <w:rsid w:val="008A763B"/>
    <w:rsid w:val="008A7792"/>
    <w:rsid w:val="008A797F"/>
    <w:rsid w:val="008A79FC"/>
    <w:rsid w:val="008A7A31"/>
    <w:rsid w:val="008A7D57"/>
    <w:rsid w:val="008A7DBB"/>
    <w:rsid w:val="008A7E71"/>
    <w:rsid w:val="008A7FA4"/>
    <w:rsid w:val="008B0077"/>
    <w:rsid w:val="008B0510"/>
    <w:rsid w:val="008B081D"/>
    <w:rsid w:val="008B09EE"/>
    <w:rsid w:val="008B0B43"/>
    <w:rsid w:val="008B0BC7"/>
    <w:rsid w:val="008B0BD1"/>
    <w:rsid w:val="008B0CBB"/>
    <w:rsid w:val="008B1069"/>
    <w:rsid w:val="008B12CE"/>
    <w:rsid w:val="008B12D3"/>
    <w:rsid w:val="008B1373"/>
    <w:rsid w:val="008B1419"/>
    <w:rsid w:val="008B16DA"/>
    <w:rsid w:val="008B18CE"/>
    <w:rsid w:val="008B1A23"/>
    <w:rsid w:val="008B1B90"/>
    <w:rsid w:val="008B1EDF"/>
    <w:rsid w:val="008B20B2"/>
    <w:rsid w:val="008B228A"/>
    <w:rsid w:val="008B228C"/>
    <w:rsid w:val="008B2497"/>
    <w:rsid w:val="008B24AE"/>
    <w:rsid w:val="008B2641"/>
    <w:rsid w:val="008B265B"/>
    <w:rsid w:val="008B269F"/>
    <w:rsid w:val="008B26D6"/>
    <w:rsid w:val="008B2915"/>
    <w:rsid w:val="008B2A99"/>
    <w:rsid w:val="008B2ABB"/>
    <w:rsid w:val="008B2AE8"/>
    <w:rsid w:val="008B2B37"/>
    <w:rsid w:val="008B2CF7"/>
    <w:rsid w:val="008B2D40"/>
    <w:rsid w:val="008B2ED6"/>
    <w:rsid w:val="008B2EE0"/>
    <w:rsid w:val="008B30E2"/>
    <w:rsid w:val="008B318D"/>
    <w:rsid w:val="008B31C6"/>
    <w:rsid w:val="008B329B"/>
    <w:rsid w:val="008B397D"/>
    <w:rsid w:val="008B3B1C"/>
    <w:rsid w:val="008B3BEB"/>
    <w:rsid w:val="008B3C1D"/>
    <w:rsid w:val="008B3CA1"/>
    <w:rsid w:val="008B3D25"/>
    <w:rsid w:val="008B3FC1"/>
    <w:rsid w:val="008B4325"/>
    <w:rsid w:val="008B43A0"/>
    <w:rsid w:val="008B4844"/>
    <w:rsid w:val="008B4A45"/>
    <w:rsid w:val="008B4DD2"/>
    <w:rsid w:val="008B4EDA"/>
    <w:rsid w:val="008B5039"/>
    <w:rsid w:val="008B50CC"/>
    <w:rsid w:val="008B52BE"/>
    <w:rsid w:val="008B531D"/>
    <w:rsid w:val="008B538E"/>
    <w:rsid w:val="008B53B7"/>
    <w:rsid w:val="008B54E3"/>
    <w:rsid w:val="008B5722"/>
    <w:rsid w:val="008B58E0"/>
    <w:rsid w:val="008B59FD"/>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223"/>
    <w:rsid w:val="008B7656"/>
    <w:rsid w:val="008B77F9"/>
    <w:rsid w:val="008B7927"/>
    <w:rsid w:val="008B793A"/>
    <w:rsid w:val="008B79C4"/>
    <w:rsid w:val="008B7E5D"/>
    <w:rsid w:val="008B7F09"/>
    <w:rsid w:val="008B7F98"/>
    <w:rsid w:val="008C008F"/>
    <w:rsid w:val="008C0180"/>
    <w:rsid w:val="008C05F3"/>
    <w:rsid w:val="008C0681"/>
    <w:rsid w:val="008C06EB"/>
    <w:rsid w:val="008C073A"/>
    <w:rsid w:val="008C08CE"/>
    <w:rsid w:val="008C08D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4D4"/>
    <w:rsid w:val="008C24FA"/>
    <w:rsid w:val="008C25CC"/>
    <w:rsid w:val="008C28C7"/>
    <w:rsid w:val="008C291D"/>
    <w:rsid w:val="008C2C61"/>
    <w:rsid w:val="008C2C8F"/>
    <w:rsid w:val="008C2CBA"/>
    <w:rsid w:val="008C2D0A"/>
    <w:rsid w:val="008C2D29"/>
    <w:rsid w:val="008C2F5A"/>
    <w:rsid w:val="008C2F86"/>
    <w:rsid w:val="008C2FB2"/>
    <w:rsid w:val="008C308D"/>
    <w:rsid w:val="008C3198"/>
    <w:rsid w:val="008C31F0"/>
    <w:rsid w:val="008C3279"/>
    <w:rsid w:val="008C33DF"/>
    <w:rsid w:val="008C340B"/>
    <w:rsid w:val="008C349B"/>
    <w:rsid w:val="008C3689"/>
    <w:rsid w:val="008C368D"/>
    <w:rsid w:val="008C3A64"/>
    <w:rsid w:val="008C3A7B"/>
    <w:rsid w:val="008C3A83"/>
    <w:rsid w:val="008C3D2D"/>
    <w:rsid w:val="008C3E5F"/>
    <w:rsid w:val="008C3E7B"/>
    <w:rsid w:val="008C3EF0"/>
    <w:rsid w:val="008C3F5E"/>
    <w:rsid w:val="008C3F75"/>
    <w:rsid w:val="008C3FF6"/>
    <w:rsid w:val="008C40F0"/>
    <w:rsid w:val="008C4477"/>
    <w:rsid w:val="008C472C"/>
    <w:rsid w:val="008C4839"/>
    <w:rsid w:val="008C4CE5"/>
    <w:rsid w:val="008C4F96"/>
    <w:rsid w:val="008C5719"/>
    <w:rsid w:val="008C5872"/>
    <w:rsid w:val="008C5A01"/>
    <w:rsid w:val="008C5D7C"/>
    <w:rsid w:val="008C6058"/>
    <w:rsid w:val="008C619D"/>
    <w:rsid w:val="008C63BE"/>
    <w:rsid w:val="008C64CF"/>
    <w:rsid w:val="008C6703"/>
    <w:rsid w:val="008C6706"/>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0A4"/>
    <w:rsid w:val="008D00F5"/>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8D8"/>
    <w:rsid w:val="008D2A2F"/>
    <w:rsid w:val="008D2C39"/>
    <w:rsid w:val="008D2C88"/>
    <w:rsid w:val="008D2CA6"/>
    <w:rsid w:val="008D2F62"/>
    <w:rsid w:val="008D3028"/>
    <w:rsid w:val="008D3580"/>
    <w:rsid w:val="008D37E8"/>
    <w:rsid w:val="008D3A90"/>
    <w:rsid w:val="008D3DFC"/>
    <w:rsid w:val="008D420E"/>
    <w:rsid w:val="008D4296"/>
    <w:rsid w:val="008D43FF"/>
    <w:rsid w:val="008D45C6"/>
    <w:rsid w:val="008D4792"/>
    <w:rsid w:val="008D4A5F"/>
    <w:rsid w:val="008D4B7F"/>
    <w:rsid w:val="008D4B8E"/>
    <w:rsid w:val="008D4C85"/>
    <w:rsid w:val="008D4F05"/>
    <w:rsid w:val="008D4F1F"/>
    <w:rsid w:val="008D507E"/>
    <w:rsid w:val="008D51AD"/>
    <w:rsid w:val="008D52A0"/>
    <w:rsid w:val="008D5541"/>
    <w:rsid w:val="008D557C"/>
    <w:rsid w:val="008D5628"/>
    <w:rsid w:val="008D59F7"/>
    <w:rsid w:val="008D5C55"/>
    <w:rsid w:val="008D610C"/>
    <w:rsid w:val="008D645F"/>
    <w:rsid w:val="008D6641"/>
    <w:rsid w:val="008D68EB"/>
    <w:rsid w:val="008D6925"/>
    <w:rsid w:val="008D6AEC"/>
    <w:rsid w:val="008D6B5A"/>
    <w:rsid w:val="008D6E9C"/>
    <w:rsid w:val="008D6F20"/>
    <w:rsid w:val="008D7131"/>
    <w:rsid w:val="008D7144"/>
    <w:rsid w:val="008D7250"/>
    <w:rsid w:val="008D73F2"/>
    <w:rsid w:val="008D74CE"/>
    <w:rsid w:val="008D76A0"/>
    <w:rsid w:val="008D7730"/>
    <w:rsid w:val="008D7B53"/>
    <w:rsid w:val="008D7F9D"/>
    <w:rsid w:val="008E00D7"/>
    <w:rsid w:val="008E01A4"/>
    <w:rsid w:val="008E01AC"/>
    <w:rsid w:val="008E0421"/>
    <w:rsid w:val="008E0474"/>
    <w:rsid w:val="008E06B7"/>
    <w:rsid w:val="008E074A"/>
    <w:rsid w:val="008E0B8D"/>
    <w:rsid w:val="008E0BF4"/>
    <w:rsid w:val="008E0C2C"/>
    <w:rsid w:val="008E0D3D"/>
    <w:rsid w:val="008E0F70"/>
    <w:rsid w:val="008E10FD"/>
    <w:rsid w:val="008E1204"/>
    <w:rsid w:val="008E141D"/>
    <w:rsid w:val="008E14C9"/>
    <w:rsid w:val="008E1538"/>
    <w:rsid w:val="008E1578"/>
    <w:rsid w:val="008E16A9"/>
    <w:rsid w:val="008E1747"/>
    <w:rsid w:val="008E17B0"/>
    <w:rsid w:val="008E17CC"/>
    <w:rsid w:val="008E188A"/>
    <w:rsid w:val="008E18F2"/>
    <w:rsid w:val="008E19E3"/>
    <w:rsid w:val="008E1AA8"/>
    <w:rsid w:val="008E1D2A"/>
    <w:rsid w:val="008E1FF1"/>
    <w:rsid w:val="008E233C"/>
    <w:rsid w:val="008E25E6"/>
    <w:rsid w:val="008E26A3"/>
    <w:rsid w:val="008E274C"/>
    <w:rsid w:val="008E29AD"/>
    <w:rsid w:val="008E2AA3"/>
    <w:rsid w:val="008E2AF9"/>
    <w:rsid w:val="008E2BDB"/>
    <w:rsid w:val="008E2CD8"/>
    <w:rsid w:val="008E2CF2"/>
    <w:rsid w:val="008E2D6B"/>
    <w:rsid w:val="008E3217"/>
    <w:rsid w:val="008E336D"/>
    <w:rsid w:val="008E33C7"/>
    <w:rsid w:val="008E3433"/>
    <w:rsid w:val="008E346A"/>
    <w:rsid w:val="008E34CF"/>
    <w:rsid w:val="008E3658"/>
    <w:rsid w:val="008E3773"/>
    <w:rsid w:val="008E3A61"/>
    <w:rsid w:val="008E3B6B"/>
    <w:rsid w:val="008E3BAC"/>
    <w:rsid w:val="008E3D07"/>
    <w:rsid w:val="008E3D13"/>
    <w:rsid w:val="008E3E9D"/>
    <w:rsid w:val="008E3F0E"/>
    <w:rsid w:val="008E3FBE"/>
    <w:rsid w:val="008E422B"/>
    <w:rsid w:val="008E42F8"/>
    <w:rsid w:val="008E447D"/>
    <w:rsid w:val="008E45B9"/>
    <w:rsid w:val="008E47B9"/>
    <w:rsid w:val="008E489C"/>
    <w:rsid w:val="008E48FA"/>
    <w:rsid w:val="008E5022"/>
    <w:rsid w:val="008E5138"/>
    <w:rsid w:val="008E5235"/>
    <w:rsid w:val="008E547A"/>
    <w:rsid w:val="008E55C6"/>
    <w:rsid w:val="008E5677"/>
    <w:rsid w:val="008E5771"/>
    <w:rsid w:val="008E5922"/>
    <w:rsid w:val="008E59BC"/>
    <w:rsid w:val="008E5E18"/>
    <w:rsid w:val="008E5EA4"/>
    <w:rsid w:val="008E6256"/>
    <w:rsid w:val="008E627B"/>
    <w:rsid w:val="008E62C6"/>
    <w:rsid w:val="008E640F"/>
    <w:rsid w:val="008E64D6"/>
    <w:rsid w:val="008E6511"/>
    <w:rsid w:val="008E653E"/>
    <w:rsid w:val="008E66E5"/>
    <w:rsid w:val="008E6738"/>
    <w:rsid w:val="008E67D7"/>
    <w:rsid w:val="008E67F0"/>
    <w:rsid w:val="008E67F2"/>
    <w:rsid w:val="008E683E"/>
    <w:rsid w:val="008E6897"/>
    <w:rsid w:val="008E6A1E"/>
    <w:rsid w:val="008E6A2F"/>
    <w:rsid w:val="008E6B47"/>
    <w:rsid w:val="008E6BE3"/>
    <w:rsid w:val="008E6C0A"/>
    <w:rsid w:val="008E6CB7"/>
    <w:rsid w:val="008E6E32"/>
    <w:rsid w:val="008E6E94"/>
    <w:rsid w:val="008E6ED9"/>
    <w:rsid w:val="008E7029"/>
    <w:rsid w:val="008E712B"/>
    <w:rsid w:val="008E7324"/>
    <w:rsid w:val="008E7521"/>
    <w:rsid w:val="008E7557"/>
    <w:rsid w:val="008E793F"/>
    <w:rsid w:val="008E797C"/>
    <w:rsid w:val="008E7BA3"/>
    <w:rsid w:val="008E7D21"/>
    <w:rsid w:val="008E7DFA"/>
    <w:rsid w:val="008E7E90"/>
    <w:rsid w:val="008F00E0"/>
    <w:rsid w:val="008F01EA"/>
    <w:rsid w:val="008F0295"/>
    <w:rsid w:val="008F0467"/>
    <w:rsid w:val="008F04DB"/>
    <w:rsid w:val="008F0646"/>
    <w:rsid w:val="008F0691"/>
    <w:rsid w:val="008F0851"/>
    <w:rsid w:val="008F08B0"/>
    <w:rsid w:val="008F09E8"/>
    <w:rsid w:val="008F0B1B"/>
    <w:rsid w:val="008F0C63"/>
    <w:rsid w:val="008F0DEC"/>
    <w:rsid w:val="008F0E25"/>
    <w:rsid w:val="008F10D1"/>
    <w:rsid w:val="008F11AA"/>
    <w:rsid w:val="008F11C1"/>
    <w:rsid w:val="008F11C6"/>
    <w:rsid w:val="008F144A"/>
    <w:rsid w:val="008F1B20"/>
    <w:rsid w:val="008F1EB2"/>
    <w:rsid w:val="008F1EC1"/>
    <w:rsid w:val="008F2196"/>
    <w:rsid w:val="008F2214"/>
    <w:rsid w:val="008F2276"/>
    <w:rsid w:val="008F22AD"/>
    <w:rsid w:val="008F248D"/>
    <w:rsid w:val="008F2949"/>
    <w:rsid w:val="008F29A0"/>
    <w:rsid w:val="008F2A21"/>
    <w:rsid w:val="008F2C0F"/>
    <w:rsid w:val="008F2E5D"/>
    <w:rsid w:val="008F2FA2"/>
    <w:rsid w:val="008F30FE"/>
    <w:rsid w:val="008F3218"/>
    <w:rsid w:val="008F3314"/>
    <w:rsid w:val="008F346B"/>
    <w:rsid w:val="008F397D"/>
    <w:rsid w:val="008F3A70"/>
    <w:rsid w:val="008F3AC2"/>
    <w:rsid w:val="008F4247"/>
    <w:rsid w:val="008F4541"/>
    <w:rsid w:val="008F457A"/>
    <w:rsid w:val="008F4633"/>
    <w:rsid w:val="008F46E6"/>
    <w:rsid w:val="008F477F"/>
    <w:rsid w:val="008F51AA"/>
    <w:rsid w:val="008F52FC"/>
    <w:rsid w:val="008F5343"/>
    <w:rsid w:val="008F558E"/>
    <w:rsid w:val="008F5605"/>
    <w:rsid w:val="008F563E"/>
    <w:rsid w:val="008F584E"/>
    <w:rsid w:val="008F586C"/>
    <w:rsid w:val="008F58E7"/>
    <w:rsid w:val="008F591D"/>
    <w:rsid w:val="008F5938"/>
    <w:rsid w:val="008F5A9A"/>
    <w:rsid w:val="008F5ED5"/>
    <w:rsid w:val="008F617F"/>
    <w:rsid w:val="008F61CC"/>
    <w:rsid w:val="008F6213"/>
    <w:rsid w:val="008F62CD"/>
    <w:rsid w:val="008F66F5"/>
    <w:rsid w:val="008F680F"/>
    <w:rsid w:val="008F6827"/>
    <w:rsid w:val="008F694A"/>
    <w:rsid w:val="008F6A61"/>
    <w:rsid w:val="008F6D72"/>
    <w:rsid w:val="008F6DDE"/>
    <w:rsid w:val="008F6F05"/>
    <w:rsid w:val="008F734C"/>
    <w:rsid w:val="008F7710"/>
    <w:rsid w:val="008F77CF"/>
    <w:rsid w:val="008F7819"/>
    <w:rsid w:val="008F7900"/>
    <w:rsid w:val="008F7A07"/>
    <w:rsid w:val="008F7A20"/>
    <w:rsid w:val="008F7B3E"/>
    <w:rsid w:val="0090005D"/>
    <w:rsid w:val="00900189"/>
    <w:rsid w:val="00900347"/>
    <w:rsid w:val="009003BC"/>
    <w:rsid w:val="0090065D"/>
    <w:rsid w:val="0090069D"/>
    <w:rsid w:val="009007B7"/>
    <w:rsid w:val="009007E8"/>
    <w:rsid w:val="009008CA"/>
    <w:rsid w:val="00900E65"/>
    <w:rsid w:val="00900F79"/>
    <w:rsid w:val="009010B0"/>
    <w:rsid w:val="009013DF"/>
    <w:rsid w:val="0090159B"/>
    <w:rsid w:val="00901721"/>
    <w:rsid w:val="00901AA7"/>
    <w:rsid w:val="009021D9"/>
    <w:rsid w:val="00902285"/>
    <w:rsid w:val="00902477"/>
    <w:rsid w:val="009024BB"/>
    <w:rsid w:val="009025D7"/>
    <w:rsid w:val="009025E9"/>
    <w:rsid w:val="0090269A"/>
    <w:rsid w:val="00902929"/>
    <w:rsid w:val="00902AF2"/>
    <w:rsid w:val="00902BC9"/>
    <w:rsid w:val="00902E07"/>
    <w:rsid w:val="00902E5C"/>
    <w:rsid w:val="00903155"/>
    <w:rsid w:val="009033A2"/>
    <w:rsid w:val="00903561"/>
    <w:rsid w:val="009037A7"/>
    <w:rsid w:val="009037BA"/>
    <w:rsid w:val="00903970"/>
    <w:rsid w:val="00903A52"/>
    <w:rsid w:val="00903EFA"/>
    <w:rsid w:val="0090409C"/>
    <w:rsid w:val="009040E6"/>
    <w:rsid w:val="00904221"/>
    <w:rsid w:val="009043F3"/>
    <w:rsid w:val="009044C2"/>
    <w:rsid w:val="0090452B"/>
    <w:rsid w:val="0090488D"/>
    <w:rsid w:val="00904936"/>
    <w:rsid w:val="00904AA6"/>
    <w:rsid w:val="00904B44"/>
    <w:rsid w:val="00904CEE"/>
    <w:rsid w:val="00904D2F"/>
    <w:rsid w:val="00904F64"/>
    <w:rsid w:val="00905060"/>
    <w:rsid w:val="009051BE"/>
    <w:rsid w:val="00905389"/>
    <w:rsid w:val="009054FE"/>
    <w:rsid w:val="009055B7"/>
    <w:rsid w:val="0090561D"/>
    <w:rsid w:val="00905AEB"/>
    <w:rsid w:val="00905E87"/>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43"/>
    <w:rsid w:val="00907793"/>
    <w:rsid w:val="00907973"/>
    <w:rsid w:val="00907BA1"/>
    <w:rsid w:val="00907C09"/>
    <w:rsid w:val="00907E8B"/>
    <w:rsid w:val="00907FD9"/>
    <w:rsid w:val="00910148"/>
    <w:rsid w:val="0091026E"/>
    <w:rsid w:val="0091051A"/>
    <w:rsid w:val="00910528"/>
    <w:rsid w:val="00910611"/>
    <w:rsid w:val="00910667"/>
    <w:rsid w:val="00910961"/>
    <w:rsid w:val="00910966"/>
    <w:rsid w:val="00910A8F"/>
    <w:rsid w:val="00910AEC"/>
    <w:rsid w:val="00910BA7"/>
    <w:rsid w:val="00910C2B"/>
    <w:rsid w:val="00910C67"/>
    <w:rsid w:val="00910CC2"/>
    <w:rsid w:val="00910D61"/>
    <w:rsid w:val="00910F75"/>
    <w:rsid w:val="00910FA3"/>
    <w:rsid w:val="00911032"/>
    <w:rsid w:val="00911046"/>
    <w:rsid w:val="0091120E"/>
    <w:rsid w:val="0091148E"/>
    <w:rsid w:val="009114A5"/>
    <w:rsid w:val="00911653"/>
    <w:rsid w:val="009117F0"/>
    <w:rsid w:val="009118F9"/>
    <w:rsid w:val="00911A62"/>
    <w:rsid w:val="00911C98"/>
    <w:rsid w:val="00911EDA"/>
    <w:rsid w:val="009120F8"/>
    <w:rsid w:val="00912127"/>
    <w:rsid w:val="00912132"/>
    <w:rsid w:val="0091215B"/>
    <w:rsid w:val="00912270"/>
    <w:rsid w:val="009128B8"/>
    <w:rsid w:val="0091297C"/>
    <w:rsid w:val="009129A9"/>
    <w:rsid w:val="00912CB9"/>
    <w:rsid w:val="00912F61"/>
    <w:rsid w:val="00912F64"/>
    <w:rsid w:val="009131F6"/>
    <w:rsid w:val="009136BF"/>
    <w:rsid w:val="0091375E"/>
    <w:rsid w:val="00913977"/>
    <w:rsid w:val="009139D0"/>
    <w:rsid w:val="00913D4C"/>
    <w:rsid w:val="0091404E"/>
    <w:rsid w:val="00914203"/>
    <w:rsid w:val="009144F7"/>
    <w:rsid w:val="0091484F"/>
    <w:rsid w:val="00914894"/>
    <w:rsid w:val="00914A64"/>
    <w:rsid w:val="00914B66"/>
    <w:rsid w:val="00914B77"/>
    <w:rsid w:val="00914C74"/>
    <w:rsid w:val="00914C7D"/>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87F"/>
    <w:rsid w:val="00916995"/>
    <w:rsid w:val="00916A21"/>
    <w:rsid w:val="00916C94"/>
    <w:rsid w:val="00916CD1"/>
    <w:rsid w:val="00917181"/>
    <w:rsid w:val="009171AF"/>
    <w:rsid w:val="009172F7"/>
    <w:rsid w:val="00917352"/>
    <w:rsid w:val="00917481"/>
    <w:rsid w:val="0091760A"/>
    <w:rsid w:val="0091781E"/>
    <w:rsid w:val="00917AE1"/>
    <w:rsid w:val="00917E6F"/>
    <w:rsid w:val="00917F6F"/>
    <w:rsid w:val="00920018"/>
    <w:rsid w:val="009200D5"/>
    <w:rsid w:val="0092015A"/>
    <w:rsid w:val="0092016D"/>
    <w:rsid w:val="00920574"/>
    <w:rsid w:val="0092080B"/>
    <w:rsid w:val="00920884"/>
    <w:rsid w:val="009209B3"/>
    <w:rsid w:val="00920A38"/>
    <w:rsid w:val="00920BD2"/>
    <w:rsid w:val="00920E92"/>
    <w:rsid w:val="00920F98"/>
    <w:rsid w:val="0092110F"/>
    <w:rsid w:val="009212D2"/>
    <w:rsid w:val="0092162D"/>
    <w:rsid w:val="00921906"/>
    <w:rsid w:val="00921B0D"/>
    <w:rsid w:val="00921B85"/>
    <w:rsid w:val="00921C1A"/>
    <w:rsid w:val="00921C4A"/>
    <w:rsid w:val="00922421"/>
    <w:rsid w:val="00922545"/>
    <w:rsid w:val="00922724"/>
    <w:rsid w:val="009227F7"/>
    <w:rsid w:val="009228DD"/>
    <w:rsid w:val="009229D6"/>
    <w:rsid w:val="009229F6"/>
    <w:rsid w:val="00922A59"/>
    <w:rsid w:val="00922A86"/>
    <w:rsid w:val="00922D65"/>
    <w:rsid w:val="00923064"/>
    <w:rsid w:val="009231C2"/>
    <w:rsid w:val="00923353"/>
    <w:rsid w:val="009235B4"/>
    <w:rsid w:val="009236C6"/>
    <w:rsid w:val="00923705"/>
    <w:rsid w:val="009237F9"/>
    <w:rsid w:val="0092380B"/>
    <w:rsid w:val="00923A02"/>
    <w:rsid w:val="00923BB8"/>
    <w:rsid w:val="00923CBE"/>
    <w:rsid w:val="00923CE0"/>
    <w:rsid w:val="0092401D"/>
    <w:rsid w:val="009240A9"/>
    <w:rsid w:val="009240F3"/>
    <w:rsid w:val="00924199"/>
    <w:rsid w:val="009242C2"/>
    <w:rsid w:val="009243E0"/>
    <w:rsid w:val="009246E2"/>
    <w:rsid w:val="00924AF6"/>
    <w:rsid w:val="00924B36"/>
    <w:rsid w:val="00924C8E"/>
    <w:rsid w:val="00924EB5"/>
    <w:rsid w:val="00925232"/>
    <w:rsid w:val="009253C0"/>
    <w:rsid w:val="009254B4"/>
    <w:rsid w:val="0092560D"/>
    <w:rsid w:val="0092582F"/>
    <w:rsid w:val="00925867"/>
    <w:rsid w:val="00925A5A"/>
    <w:rsid w:val="00925C97"/>
    <w:rsid w:val="00925CA5"/>
    <w:rsid w:val="00925DB6"/>
    <w:rsid w:val="00925DD5"/>
    <w:rsid w:val="009260D9"/>
    <w:rsid w:val="00926260"/>
    <w:rsid w:val="00926334"/>
    <w:rsid w:val="0092643F"/>
    <w:rsid w:val="0092649C"/>
    <w:rsid w:val="009264D3"/>
    <w:rsid w:val="009264E4"/>
    <w:rsid w:val="009265BF"/>
    <w:rsid w:val="009265CC"/>
    <w:rsid w:val="00926875"/>
    <w:rsid w:val="0092690F"/>
    <w:rsid w:val="00926A12"/>
    <w:rsid w:val="00926A64"/>
    <w:rsid w:val="00926DB8"/>
    <w:rsid w:val="0092716F"/>
    <w:rsid w:val="0092748A"/>
    <w:rsid w:val="0092752C"/>
    <w:rsid w:val="009275B8"/>
    <w:rsid w:val="0092770D"/>
    <w:rsid w:val="00927804"/>
    <w:rsid w:val="0092790E"/>
    <w:rsid w:val="00927C04"/>
    <w:rsid w:val="00927D16"/>
    <w:rsid w:val="00927D95"/>
    <w:rsid w:val="00927F34"/>
    <w:rsid w:val="00927FF5"/>
    <w:rsid w:val="00930081"/>
    <w:rsid w:val="00930216"/>
    <w:rsid w:val="00930635"/>
    <w:rsid w:val="009308BD"/>
    <w:rsid w:val="0093092A"/>
    <w:rsid w:val="00930A51"/>
    <w:rsid w:val="00930C82"/>
    <w:rsid w:val="00930C88"/>
    <w:rsid w:val="00930CE3"/>
    <w:rsid w:val="00930D29"/>
    <w:rsid w:val="0093106F"/>
    <w:rsid w:val="0093112C"/>
    <w:rsid w:val="009311F4"/>
    <w:rsid w:val="009311FA"/>
    <w:rsid w:val="00931308"/>
    <w:rsid w:val="0093134A"/>
    <w:rsid w:val="009314C6"/>
    <w:rsid w:val="0093154C"/>
    <w:rsid w:val="00931591"/>
    <w:rsid w:val="00931681"/>
    <w:rsid w:val="00931702"/>
    <w:rsid w:val="009318E8"/>
    <w:rsid w:val="009319CB"/>
    <w:rsid w:val="00931A98"/>
    <w:rsid w:val="00931AAA"/>
    <w:rsid w:val="00931C45"/>
    <w:rsid w:val="00932166"/>
    <w:rsid w:val="009321A3"/>
    <w:rsid w:val="009321E6"/>
    <w:rsid w:val="0093234D"/>
    <w:rsid w:val="009324A9"/>
    <w:rsid w:val="009324B8"/>
    <w:rsid w:val="0093253B"/>
    <w:rsid w:val="0093262D"/>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3E83"/>
    <w:rsid w:val="00933EAD"/>
    <w:rsid w:val="00933FC5"/>
    <w:rsid w:val="009340C5"/>
    <w:rsid w:val="00934193"/>
    <w:rsid w:val="00934318"/>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0B5"/>
    <w:rsid w:val="0093619C"/>
    <w:rsid w:val="0093623C"/>
    <w:rsid w:val="009363E0"/>
    <w:rsid w:val="0093644D"/>
    <w:rsid w:val="009366B5"/>
    <w:rsid w:val="00936891"/>
    <w:rsid w:val="00936ACB"/>
    <w:rsid w:val="00936C6A"/>
    <w:rsid w:val="00936DFF"/>
    <w:rsid w:val="00936ED8"/>
    <w:rsid w:val="00936F3C"/>
    <w:rsid w:val="009370E1"/>
    <w:rsid w:val="009370FC"/>
    <w:rsid w:val="00937830"/>
    <w:rsid w:val="009379E1"/>
    <w:rsid w:val="00937A05"/>
    <w:rsid w:val="00937A14"/>
    <w:rsid w:val="00937C62"/>
    <w:rsid w:val="00937EA0"/>
    <w:rsid w:val="00937EB3"/>
    <w:rsid w:val="00937F06"/>
    <w:rsid w:val="00940081"/>
    <w:rsid w:val="009400EB"/>
    <w:rsid w:val="00940195"/>
    <w:rsid w:val="009401F2"/>
    <w:rsid w:val="009403AC"/>
    <w:rsid w:val="00940600"/>
    <w:rsid w:val="009407C5"/>
    <w:rsid w:val="009409C4"/>
    <w:rsid w:val="00940A78"/>
    <w:rsid w:val="00940BD8"/>
    <w:rsid w:val="00940C0C"/>
    <w:rsid w:val="00940DB8"/>
    <w:rsid w:val="00940E3F"/>
    <w:rsid w:val="00940FB8"/>
    <w:rsid w:val="0094101D"/>
    <w:rsid w:val="009410B6"/>
    <w:rsid w:val="0094114D"/>
    <w:rsid w:val="00941155"/>
    <w:rsid w:val="00941296"/>
    <w:rsid w:val="0094133E"/>
    <w:rsid w:val="009414E1"/>
    <w:rsid w:val="00941588"/>
    <w:rsid w:val="00941815"/>
    <w:rsid w:val="009419E8"/>
    <w:rsid w:val="00941ACE"/>
    <w:rsid w:val="00941C32"/>
    <w:rsid w:val="00941DDD"/>
    <w:rsid w:val="00941E60"/>
    <w:rsid w:val="00941F9F"/>
    <w:rsid w:val="00942071"/>
    <w:rsid w:val="00942165"/>
    <w:rsid w:val="00942168"/>
    <w:rsid w:val="009423C9"/>
    <w:rsid w:val="009423D8"/>
    <w:rsid w:val="009425F9"/>
    <w:rsid w:val="00942792"/>
    <w:rsid w:val="009429EE"/>
    <w:rsid w:val="00942C0C"/>
    <w:rsid w:val="00942CD0"/>
    <w:rsid w:val="00942D30"/>
    <w:rsid w:val="00942E06"/>
    <w:rsid w:val="00942E92"/>
    <w:rsid w:val="00942ED5"/>
    <w:rsid w:val="00942FC0"/>
    <w:rsid w:val="00943242"/>
    <w:rsid w:val="0094336B"/>
    <w:rsid w:val="009433E4"/>
    <w:rsid w:val="009435B6"/>
    <w:rsid w:val="0094373F"/>
    <w:rsid w:val="009437BA"/>
    <w:rsid w:val="00943840"/>
    <w:rsid w:val="009438AB"/>
    <w:rsid w:val="009439C7"/>
    <w:rsid w:val="00943B59"/>
    <w:rsid w:val="00943C1B"/>
    <w:rsid w:val="00943F25"/>
    <w:rsid w:val="0094407A"/>
    <w:rsid w:val="009440E9"/>
    <w:rsid w:val="009441DD"/>
    <w:rsid w:val="0094423E"/>
    <w:rsid w:val="009442B8"/>
    <w:rsid w:val="0094445D"/>
    <w:rsid w:val="009446A2"/>
    <w:rsid w:val="0094481F"/>
    <w:rsid w:val="00944873"/>
    <w:rsid w:val="00944BCB"/>
    <w:rsid w:val="00944F41"/>
    <w:rsid w:val="009451AF"/>
    <w:rsid w:val="00945297"/>
    <w:rsid w:val="00945823"/>
    <w:rsid w:val="00945832"/>
    <w:rsid w:val="00945833"/>
    <w:rsid w:val="00945979"/>
    <w:rsid w:val="00945A4C"/>
    <w:rsid w:val="00945B0F"/>
    <w:rsid w:val="00945D01"/>
    <w:rsid w:val="00945D36"/>
    <w:rsid w:val="00945FC0"/>
    <w:rsid w:val="009461E7"/>
    <w:rsid w:val="009463E2"/>
    <w:rsid w:val="00946493"/>
    <w:rsid w:val="0094649C"/>
    <w:rsid w:val="009464C8"/>
    <w:rsid w:val="009465CB"/>
    <w:rsid w:val="009465DB"/>
    <w:rsid w:val="00946CA5"/>
    <w:rsid w:val="009470D0"/>
    <w:rsid w:val="009472E4"/>
    <w:rsid w:val="0094732D"/>
    <w:rsid w:val="00947544"/>
    <w:rsid w:val="009475B8"/>
    <w:rsid w:val="00947617"/>
    <w:rsid w:val="00947B21"/>
    <w:rsid w:val="00947FA0"/>
    <w:rsid w:val="00950164"/>
    <w:rsid w:val="00950256"/>
    <w:rsid w:val="00950410"/>
    <w:rsid w:val="009505A9"/>
    <w:rsid w:val="00950617"/>
    <w:rsid w:val="00950620"/>
    <w:rsid w:val="00950748"/>
    <w:rsid w:val="009509AE"/>
    <w:rsid w:val="009509FD"/>
    <w:rsid w:val="00950CE7"/>
    <w:rsid w:val="00950DE7"/>
    <w:rsid w:val="00951262"/>
    <w:rsid w:val="009513AB"/>
    <w:rsid w:val="00951608"/>
    <w:rsid w:val="009516DB"/>
    <w:rsid w:val="0095174E"/>
    <w:rsid w:val="00951771"/>
    <w:rsid w:val="009517DA"/>
    <w:rsid w:val="00951AE4"/>
    <w:rsid w:val="00951B18"/>
    <w:rsid w:val="00951B77"/>
    <w:rsid w:val="00951BB9"/>
    <w:rsid w:val="00951F09"/>
    <w:rsid w:val="00951FD5"/>
    <w:rsid w:val="00952062"/>
    <w:rsid w:val="009522BD"/>
    <w:rsid w:val="009522E7"/>
    <w:rsid w:val="009524E4"/>
    <w:rsid w:val="0095250C"/>
    <w:rsid w:val="009526ED"/>
    <w:rsid w:val="00952E54"/>
    <w:rsid w:val="00953349"/>
    <w:rsid w:val="00953400"/>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56"/>
    <w:rsid w:val="00954EB5"/>
    <w:rsid w:val="00955916"/>
    <w:rsid w:val="00955959"/>
    <w:rsid w:val="0095595E"/>
    <w:rsid w:val="00955BE6"/>
    <w:rsid w:val="00955C37"/>
    <w:rsid w:val="00955C4F"/>
    <w:rsid w:val="00955DDE"/>
    <w:rsid w:val="00955F64"/>
    <w:rsid w:val="00956035"/>
    <w:rsid w:val="009560DE"/>
    <w:rsid w:val="009561F1"/>
    <w:rsid w:val="0095621D"/>
    <w:rsid w:val="009562FE"/>
    <w:rsid w:val="009564D6"/>
    <w:rsid w:val="00956691"/>
    <w:rsid w:val="00956794"/>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C5A"/>
    <w:rsid w:val="00957CF8"/>
    <w:rsid w:val="00957D20"/>
    <w:rsid w:val="00957E28"/>
    <w:rsid w:val="00957FDE"/>
    <w:rsid w:val="00960027"/>
    <w:rsid w:val="00960267"/>
    <w:rsid w:val="009602B0"/>
    <w:rsid w:val="009603F7"/>
    <w:rsid w:val="0096042E"/>
    <w:rsid w:val="00960431"/>
    <w:rsid w:val="0096044B"/>
    <w:rsid w:val="00960533"/>
    <w:rsid w:val="00960712"/>
    <w:rsid w:val="00960746"/>
    <w:rsid w:val="00960888"/>
    <w:rsid w:val="00960D92"/>
    <w:rsid w:val="00960E77"/>
    <w:rsid w:val="00961069"/>
    <w:rsid w:val="009611CE"/>
    <w:rsid w:val="00961311"/>
    <w:rsid w:val="00961634"/>
    <w:rsid w:val="00961651"/>
    <w:rsid w:val="009617E2"/>
    <w:rsid w:val="009617F4"/>
    <w:rsid w:val="00961813"/>
    <w:rsid w:val="00961A7E"/>
    <w:rsid w:val="00961B6C"/>
    <w:rsid w:val="00961B6E"/>
    <w:rsid w:val="00961BBE"/>
    <w:rsid w:val="00961D86"/>
    <w:rsid w:val="00961F1A"/>
    <w:rsid w:val="00961F8D"/>
    <w:rsid w:val="0096213D"/>
    <w:rsid w:val="00962179"/>
    <w:rsid w:val="00962338"/>
    <w:rsid w:val="00962397"/>
    <w:rsid w:val="00962400"/>
    <w:rsid w:val="00962633"/>
    <w:rsid w:val="00962A3E"/>
    <w:rsid w:val="00962A99"/>
    <w:rsid w:val="00962B83"/>
    <w:rsid w:val="00962F51"/>
    <w:rsid w:val="00962F60"/>
    <w:rsid w:val="00963152"/>
    <w:rsid w:val="009631EE"/>
    <w:rsid w:val="009633A0"/>
    <w:rsid w:val="0096341A"/>
    <w:rsid w:val="0096358B"/>
    <w:rsid w:val="009635A3"/>
    <w:rsid w:val="009635C4"/>
    <w:rsid w:val="009635F5"/>
    <w:rsid w:val="00963896"/>
    <w:rsid w:val="00963D3D"/>
    <w:rsid w:val="00963E39"/>
    <w:rsid w:val="00963F28"/>
    <w:rsid w:val="009641D6"/>
    <w:rsid w:val="00964425"/>
    <w:rsid w:val="009644D0"/>
    <w:rsid w:val="00964997"/>
    <w:rsid w:val="00964AC5"/>
    <w:rsid w:val="00964DC1"/>
    <w:rsid w:val="00964F37"/>
    <w:rsid w:val="00964FD0"/>
    <w:rsid w:val="0096505F"/>
    <w:rsid w:val="00965061"/>
    <w:rsid w:val="009651D8"/>
    <w:rsid w:val="009653AE"/>
    <w:rsid w:val="0096544A"/>
    <w:rsid w:val="009654C9"/>
    <w:rsid w:val="00965687"/>
    <w:rsid w:val="00965935"/>
    <w:rsid w:val="00965A8A"/>
    <w:rsid w:val="00965AB1"/>
    <w:rsid w:val="00965B78"/>
    <w:rsid w:val="00965E56"/>
    <w:rsid w:val="00965F20"/>
    <w:rsid w:val="00966033"/>
    <w:rsid w:val="0096606F"/>
    <w:rsid w:val="00966144"/>
    <w:rsid w:val="00966232"/>
    <w:rsid w:val="0096630A"/>
    <w:rsid w:val="00966335"/>
    <w:rsid w:val="009663EB"/>
    <w:rsid w:val="00966408"/>
    <w:rsid w:val="009664C7"/>
    <w:rsid w:val="0096668D"/>
    <w:rsid w:val="009667AA"/>
    <w:rsid w:val="009667D1"/>
    <w:rsid w:val="0096683B"/>
    <w:rsid w:val="0096686E"/>
    <w:rsid w:val="00966912"/>
    <w:rsid w:val="00966CC2"/>
    <w:rsid w:val="00966E2D"/>
    <w:rsid w:val="00966F09"/>
    <w:rsid w:val="009670FE"/>
    <w:rsid w:val="009673D4"/>
    <w:rsid w:val="00967449"/>
    <w:rsid w:val="0096771E"/>
    <w:rsid w:val="0096773E"/>
    <w:rsid w:val="00967999"/>
    <w:rsid w:val="009679E9"/>
    <w:rsid w:val="00967C6E"/>
    <w:rsid w:val="00967EAD"/>
    <w:rsid w:val="00967F08"/>
    <w:rsid w:val="00967F37"/>
    <w:rsid w:val="009703F5"/>
    <w:rsid w:val="00970476"/>
    <w:rsid w:val="0097047F"/>
    <w:rsid w:val="00970481"/>
    <w:rsid w:val="00970591"/>
    <w:rsid w:val="009705BC"/>
    <w:rsid w:val="00970666"/>
    <w:rsid w:val="0097070E"/>
    <w:rsid w:val="0097076D"/>
    <w:rsid w:val="0097077A"/>
    <w:rsid w:val="009707CF"/>
    <w:rsid w:val="00970A33"/>
    <w:rsid w:val="00970D02"/>
    <w:rsid w:val="00970F26"/>
    <w:rsid w:val="00970F83"/>
    <w:rsid w:val="009710A0"/>
    <w:rsid w:val="009710A5"/>
    <w:rsid w:val="009710C3"/>
    <w:rsid w:val="0097125B"/>
    <w:rsid w:val="00971337"/>
    <w:rsid w:val="0097168A"/>
    <w:rsid w:val="009718E2"/>
    <w:rsid w:val="009719A2"/>
    <w:rsid w:val="009719C0"/>
    <w:rsid w:val="00971DB8"/>
    <w:rsid w:val="0097207A"/>
    <w:rsid w:val="009721DD"/>
    <w:rsid w:val="0097222E"/>
    <w:rsid w:val="0097241F"/>
    <w:rsid w:val="009725F5"/>
    <w:rsid w:val="009727DA"/>
    <w:rsid w:val="009729BE"/>
    <w:rsid w:val="00972A8B"/>
    <w:rsid w:val="00972B78"/>
    <w:rsid w:val="00972CB4"/>
    <w:rsid w:val="00972D9B"/>
    <w:rsid w:val="00972DBD"/>
    <w:rsid w:val="00972E61"/>
    <w:rsid w:val="00972F2A"/>
    <w:rsid w:val="009731C2"/>
    <w:rsid w:val="009731D2"/>
    <w:rsid w:val="009732AB"/>
    <w:rsid w:val="009732C7"/>
    <w:rsid w:val="00973365"/>
    <w:rsid w:val="00973709"/>
    <w:rsid w:val="0097373A"/>
    <w:rsid w:val="009738A3"/>
    <w:rsid w:val="009738F1"/>
    <w:rsid w:val="009739A9"/>
    <w:rsid w:val="00973BC2"/>
    <w:rsid w:val="00973CED"/>
    <w:rsid w:val="00973EC5"/>
    <w:rsid w:val="00973ED8"/>
    <w:rsid w:val="00974158"/>
    <w:rsid w:val="0097428D"/>
    <w:rsid w:val="009748EC"/>
    <w:rsid w:val="00974A9F"/>
    <w:rsid w:val="00974B32"/>
    <w:rsid w:val="00974B46"/>
    <w:rsid w:val="00974BC3"/>
    <w:rsid w:val="00974C73"/>
    <w:rsid w:val="00974CCF"/>
    <w:rsid w:val="00974F80"/>
    <w:rsid w:val="00975056"/>
    <w:rsid w:val="009750CB"/>
    <w:rsid w:val="009752B3"/>
    <w:rsid w:val="009755A2"/>
    <w:rsid w:val="0097583E"/>
    <w:rsid w:val="00975A0F"/>
    <w:rsid w:val="00975B72"/>
    <w:rsid w:val="00975E3E"/>
    <w:rsid w:val="00975F9C"/>
    <w:rsid w:val="00975FC0"/>
    <w:rsid w:val="00976109"/>
    <w:rsid w:val="009761A9"/>
    <w:rsid w:val="009762D1"/>
    <w:rsid w:val="00976648"/>
    <w:rsid w:val="009768ED"/>
    <w:rsid w:val="00976965"/>
    <w:rsid w:val="00976C56"/>
    <w:rsid w:val="00976CBD"/>
    <w:rsid w:val="00976D3D"/>
    <w:rsid w:val="00977254"/>
    <w:rsid w:val="00977484"/>
    <w:rsid w:val="0097749B"/>
    <w:rsid w:val="00977935"/>
    <w:rsid w:val="009779E9"/>
    <w:rsid w:val="00977A23"/>
    <w:rsid w:val="00977AD6"/>
    <w:rsid w:val="00977AFD"/>
    <w:rsid w:val="00977C0A"/>
    <w:rsid w:val="00977D86"/>
    <w:rsid w:val="00977E2C"/>
    <w:rsid w:val="00977F5D"/>
    <w:rsid w:val="00980755"/>
    <w:rsid w:val="0098081F"/>
    <w:rsid w:val="009808BA"/>
    <w:rsid w:val="009808C4"/>
    <w:rsid w:val="00980C1C"/>
    <w:rsid w:val="00980F75"/>
    <w:rsid w:val="00980FAF"/>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4FD"/>
    <w:rsid w:val="00982608"/>
    <w:rsid w:val="0098275F"/>
    <w:rsid w:val="00982786"/>
    <w:rsid w:val="009828F6"/>
    <w:rsid w:val="00982AAE"/>
    <w:rsid w:val="00982BE2"/>
    <w:rsid w:val="00982C3A"/>
    <w:rsid w:val="00982DF1"/>
    <w:rsid w:val="009832C1"/>
    <w:rsid w:val="009834E5"/>
    <w:rsid w:val="009835A7"/>
    <w:rsid w:val="0098366C"/>
    <w:rsid w:val="00983861"/>
    <w:rsid w:val="00983B39"/>
    <w:rsid w:val="00983DC9"/>
    <w:rsid w:val="00983DD6"/>
    <w:rsid w:val="00984065"/>
    <w:rsid w:val="00984130"/>
    <w:rsid w:val="009842E3"/>
    <w:rsid w:val="009845A3"/>
    <w:rsid w:val="009846D6"/>
    <w:rsid w:val="0098480D"/>
    <w:rsid w:val="0098499E"/>
    <w:rsid w:val="009849FD"/>
    <w:rsid w:val="00984C26"/>
    <w:rsid w:val="00984C75"/>
    <w:rsid w:val="00984CEA"/>
    <w:rsid w:val="00984DD6"/>
    <w:rsid w:val="00984E5E"/>
    <w:rsid w:val="00984ED1"/>
    <w:rsid w:val="00985013"/>
    <w:rsid w:val="009850A5"/>
    <w:rsid w:val="0098517E"/>
    <w:rsid w:val="0098525B"/>
    <w:rsid w:val="00985667"/>
    <w:rsid w:val="00985717"/>
    <w:rsid w:val="00985770"/>
    <w:rsid w:val="00985786"/>
    <w:rsid w:val="009857D5"/>
    <w:rsid w:val="009857E5"/>
    <w:rsid w:val="00985819"/>
    <w:rsid w:val="0098591A"/>
    <w:rsid w:val="00985AC4"/>
    <w:rsid w:val="00985DF7"/>
    <w:rsid w:val="00985FFA"/>
    <w:rsid w:val="009860AE"/>
    <w:rsid w:val="00986145"/>
    <w:rsid w:val="00986260"/>
    <w:rsid w:val="0098648A"/>
    <w:rsid w:val="0098673E"/>
    <w:rsid w:val="009868E7"/>
    <w:rsid w:val="00986931"/>
    <w:rsid w:val="00986D96"/>
    <w:rsid w:val="0098707A"/>
    <w:rsid w:val="00987144"/>
    <w:rsid w:val="0098721F"/>
    <w:rsid w:val="00987221"/>
    <w:rsid w:val="00987575"/>
    <w:rsid w:val="00987729"/>
    <w:rsid w:val="00987C36"/>
    <w:rsid w:val="00987C3A"/>
    <w:rsid w:val="00987C72"/>
    <w:rsid w:val="00987D1A"/>
    <w:rsid w:val="00987DE3"/>
    <w:rsid w:val="00987E12"/>
    <w:rsid w:val="00990359"/>
    <w:rsid w:val="0099046B"/>
    <w:rsid w:val="00990474"/>
    <w:rsid w:val="009904B0"/>
    <w:rsid w:val="00990565"/>
    <w:rsid w:val="0099067C"/>
    <w:rsid w:val="00990689"/>
    <w:rsid w:val="00990778"/>
    <w:rsid w:val="009907D5"/>
    <w:rsid w:val="00990DF0"/>
    <w:rsid w:val="00991036"/>
    <w:rsid w:val="009910CE"/>
    <w:rsid w:val="0099125C"/>
    <w:rsid w:val="0099147C"/>
    <w:rsid w:val="00991681"/>
    <w:rsid w:val="009917AB"/>
    <w:rsid w:val="009918EC"/>
    <w:rsid w:val="0099192F"/>
    <w:rsid w:val="009919CC"/>
    <w:rsid w:val="00991AC1"/>
    <w:rsid w:val="00991F73"/>
    <w:rsid w:val="00991FD7"/>
    <w:rsid w:val="009922C8"/>
    <w:rsid w:val="0099243A"/>
    <w:rsid w:val="00992520"/>
    <w:rsid w:val="00992836"/>
    <w:rsid w:val="0099291E"/>
    <w:rsid w:val="00992AEB"/>
    <w:rsid w:val="00992E73"/>
    <w:rsid w:val="00992ECB"/>
    <w:rsid w:val="00992F96"/>
    <w:rsid w:val="00993035"/>
    <w:rsid w:val="0099305B"/>
    <w:rsid w:val="009932BF"/>
    <w:rsid w:val="009933A2"/>
    <w:rsid w:val="0099342F"/>
    <w:rsid w:val="00993831"/>
    <w:rsid w:val="0099393A"/>
    <w:rsid w:val="009939D8"/>
    <w:rsid w:val="00993AA3"/>
    <w:rsid w:val="00993DD2"/>
    <w:rsid w:val="00993E62"/>
    <w:rsid w:val="00993FAF"/>
    <w:rsid w:val="00994231"/>
    <w:rsid w:val="00994322"/>
    <w:rsid w:val="00994508"/>
    <w:rsid w:val="00994610"/>
    <w:rsid w:val="00994642"/>
    <w:rsid w:val="00994811"/>
    <w:rsid w:val="009948E3"/>
    <w:rsid w:val="009948FB"/>
    <w:rsid w:val="009949E3"/>
    <w:rsid w:val="009949E7"/>
    <w:rsid w:val="00995166"/>
    <w:rsid w:val="009951B8"/>
    <w:rsid w:val="00995370"/>
    <w:rsid w:val="009953DF"/>
    <w:rsid w:val="0099546E"/>
    <w:rsid w:val="00995505"/>
    <w:rsid w:val="0099564A"/>
    <w:rsid w:val="00995827"/>
    <w:rsid w:val="009958D4"/>
    <w:rsid w:val="0099592C"/>
    <w:rsid w:val="009959C1"/>
    <w:rsid w:val="00995ABB"/>
    <w:rsid w:val="00995AE9"/>
    <w:rsid w:val="00995F0F"/>
    <w:rsid w:val="00996045"/>
    <w:rsid w:val="009960A6"/>
    <w:rsid w:val="009960BF"/>
    <w:rsid w:val="0099612F"/>
    <w:rsid w:val="009961A0"/>
    <w:rsid w:val="009961CE"/>
    <w:rsid w:val="0099629C"/>
    <w:rsid w:val="009964C9"/>
    <w:rsid w:val="009966DC"/>
    <w:rsid w:val="00996862"/>
    <w:rsid w:val="00996D32"/>
    <w:rsid w:val="00996E4E"/>
    <w:rsid w:val="009974D7"/>
    <w:rsid w:val="00997536"/>
    <w:rsid w:val="009975A9"/>
    <w:rsid w:val="00997865"/>
    <w:rsid w:val="00997957"/>
    <w:rsid w:val="009979D9"/>
    <w:rsid w:val="00997C4F"/>
    <w:rsid w:val="00997D0A"/>
    <w:rsid w:val="00997E1D"/>
    <w:rsid w:val="00997E6E"/>
    <w:rsid w:val="009A0411"/>
    <w:rsid w:val="009A041E"/>
    <w:rsid w:val="009A0427"/>
    <w:rsid w:val="009A0433"/>
    <w:rsid w:val="009A05A5"/>
    <w:rsid w:val="009A067B"/>
    <w:rsid w:val="009A0690"/>
    <w:rsid w:val="009A0733"/>
    <w:rsid w:val="009A08F5"/>
    <w:rsid w:val="009A0AD4"/>
    <w:rsid w:val="009A0FB3"/>
    <w:rsid w:val="009A1095"/>
    <w:rsid w:val="009A11A4"/>
    <w:rsid w:val="009A14F4"/>
    <w:rsid w:val="009A1622"/>
    <w:rsid w:val="009A180A"/>
    <w:rsid w:val="009A1B43"/>
    <w:rsid w:val="009A1BE4"/>
    <w:rsid w:val="009A1D14"/>
    <w:rsid w:val="009A1D56"/>
    <w:rsid w:val="009A2010"/>
    <w:rsid w:val="009A2030"/>
    <w:rsid w:val="009A22FA"/>
    <w:rsid w:val="009A23DF"/>
    <w:rsid w:val="009A2D35"/>
    <w:rsid w:val="009A2E96"/>
    <w:rsid w:val="009A2FD6"/>
    <w:rsid w:val="009A34B5"/>
    <w:rsid w:val="009A3639"/>
    <w:rsid w:val="009A3677"/>
    <w:rsid w:val="009A371C"/>
    <w:rsid w:val="009A373C"/>
    <w:rsid w:val="009A38B0"/>
    <w:rsid w:val="009A38D8"/>
    <w:rsid w:val="009A39E3"/>
    <w:rsid w:val="009A3AFE"/>
    <w:rsid w:val="009A3B8C"/>
    <w:rsid w:val="009A3C14"/>
    <w:rsid w:val="009A3D76"/>
    <w:rsid w:val="009A3E9B"/>
    <w:rsid w:val="009A3ECC"/>
    <w:rsid w:val="009A4016"/>
    <w:rsid w:val="009A4123"/>
    <w:rsid w:val="009A415F"/>
    <w:rsid w:val="009A4449"/>
    <w:rsid w:val="009A44FD"/>
    <w:rsid w:val="009A45AB"/>
    <w:rsid w:val="009A46FC"/>
    <w:rsid w:val="009A4740"/>
    <w:rsid w:val="009A4807"/>
    <w:rsid w:val="009A4825"/>
    <w:rsid w:val="009A4991"/>
    <w:rsid w:val="009A4AF3"/>
    <w:rsid w:val="009A4B45"/>
    <w:rsid w:val="009A4E27"/>
    <w:rsid w:val="009A4F7F"/>
    <w:rsid w:val="009A519B"/>
    <w:rsid w:val="009A537C"/>
    <w:rsid w:val="009A5411"/>
    <w:rsid w:val="009A549E"/>
    <w:rsid w:val="009A57BE"/>
    <w:rsid w:val="009A582C"/>
    <w:rsid w:val="009A5A0D"/>
    <w:rsid w:val="009A5B4C"/>
    <w:rsid w:val="009A5B9B"/>
    <w:rsid w:val="009A5B9E"/>
    <w:rsid w:val="009A5E5E"/>
    <w:rsid w:val="009A63B5"/>
    <w:rsid w:val="009A6417"/>
    <w:rsid w:val="009A6475"/>
    <w:rsid w:val="009A65AE"/>
    <w:rsid w:val="009A65B7"/>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D2"/>
    <w:rsid w:val="009A7B00"/>
    <w:rsid w:val="009A7C53"/>
    <w:rsid w:val="009A7DD2"/>
    <w:rsid w:val="009B0056"/>
    <w:rsid w:val="009B0150"/>
    <w:rsid w:val="009B01BD"/>
    <w:rsid w:val="009B02F0"/>
    <w:rsid w:val="009B03A0"/>
    <w:rsid w:val="009B03AF"/>
    <w:rsid w:val="009B0554"/>
    <w:rsid w:val="009B0731"/>
    <w:rsid w:val="009B08DC"/>
    <w:rsid w:val="009B090D"/>
    <w:rsid w:val="009B0967"/>
    <w:rsid w:val="009B0996"/>
    <w:rsid w:val="009B0AB1"/>
    <w:rsid w:val="009B0B4D"/>
    <w:rsid w:val="009B0BA2"/>
    <w:rsid w:val="009B0C1C"/>
    <w:rsid w:val="009B0D13"/>
    <w:rsid w:val="009B0FA8"/>
    <w:rsid w:val="009B148D"/>
    <w:rsid w:val="009B15B7"/>
    <w:rsid w:val="009B163B"/>
    <w:rsid w:val="009B1740"/>
    <w:rsid w:val="009B1811"/>
    <w:rsid w:val="009B18F3"/>
    <w:rsid w:val="009B19E3"/>
    <w:rsid w:val="009B1C3E"/>
    <w:rsid w:val="009B1E01"/>
    <w:rsid w:val="009B1F99"/>
    <w:rsid w:val="009B22DF"/>
    <w:rsid w:val="009B2420"/>
    <w:rsid w:val="009B256C"/>
    <w:rsid w:val="009B25E7"/>
    <w:rsid w:val="009B2875"/>
    <w:rsid w:val="009B2878"/>
    <w:rsid w:val="009B2AAE"/>
    <w:rsid w:val="009B2B5A"/>
    <w:rsid w:val="009B2DF1"/>
    <w:rsid w:val="009B2FBB"/>
    <w:rsid w:val="009B2FBD"/>
    <w:rsid w:val="009B3295"/>
    <w:rsid w:val="009B329C"/>
    <w:rsid w:val="009B32BC"/>
    <w:rsid w:val="009B339D"/>
    <w:rsid w:val="009B33A0"/>
    <w:rsid w:val="009B3792"/>
    <w:rsid w:val="009B391A"/>
    <w:rsid w:val="009B3A51"/>
    <w:rsid w:val="009B3ABD"/>
    <w:rsid w:val="009B3D78"/>
    <w:rsid w:val="009B3D87"/>
    <w:rsid w:val="009B3E0C"/>
    <w:rsid w:val="009B3E6B"/>
    <w:rsid w:val="009B3EFD"/>
    <w:rsid w:val="009B3F39"/>
    <w:rsid w:val="009B3F82"/>
    <w:rsid w:val="009B3F88"/>
    <w:rsid w:val="009B4339"/>
    <w:rsid w:val="009B43EB"/>
    <w:rsid w:val="009B487D"/>
    <w:rsid w:val="009B4CB4"/>
    <w:rsid w:val="009B4D32"/>
    <w:rsid w:val="009B4E0F"/>
    <w:rsid w:val="009B4E30"/>
    <w:rsid w:val="009B4EEA"/>
    <w:rsid w:val="009B51C1"/>
    <w:rsid w:val="009B51C7"/>
    <w:rsid w:val="009B5324"/>
    <w:rsid w:val="009B5328"/>
    <w:rsid w:val="009B5373"/>
    <w:rsid w:val="009B5413"/>
    <w:rsid w:val="009B5478"/>
    <w:rsid w:val="009B548F"/>
    <w:rsid w:val="009B570B"/>
    <w:rsid w:val="009B5745"/>
    <w:rsid w:val="009B5780"/>
    <w:rsid w:val="009B58DD"/>
    <w:rsid w:val="009B59DD"/>
    <w:rsid w:val="009B5A4E"/>
    <w:rsid w:val="009B5A52"/>
    <w:rsid w:val="009B5AC3"/>
    <w:rsid w:val="009B5B23"/>
    <w:rsid w:val="009B5E7D"/>
    <w:rsid w:val="009B5E9E"/>
    <w:rsid w:val="009B5EE3"/>
    <w:rsid w:val="009B5F0D"/>
    <w:rsid w:val="009B5F62"/>
    <w:rsid w:val="009B5FE4"/>
    <w:rsid w:val="009B604D"/>
    <w:rsid w:val="009B60BE"/>
    <w:rsid w:val="009B6107"/>
    <w:rsid w:val="009B61CB"/>
    <w:rsid w:val="009B6A65"/>
    <w:rsid w:val="009B6AC2"/>
    <w:rsid w:val="009B6CD8"/>
    <w:rsid w:val="009B6E68"/>
    <w:rsid w:val="009B6FDD"/>
    <w:rsid w:val="009B7058"/>
    <w:rsid w:val="009B708D"/>
    <w:rsid w:val="009B7260"/>
    <w:rsid w:val="009B7492"/>
    <w:rsid w:val="009B76F0"/>
    <w:rsid w:val="009B77E3"/>
    <w:rsid w:val="009B7B15"/>
    <w:rsid w:val="009B7B5A"/>
    <w:rsid w:val="009B7F87"/>
    <w:rsid w:val="009C000B"/>
    <w:rsid w:val="009C0097"/>
    <w:rsid w:val="009C025F"/>
    <w:rsid w:val="009C02C9"/>
    <w:rsid w:val="009C034F"/>
    <w:rsid w:val="009C03AA"/>
    <w:rsid w:val="009C047D"/>
    <w:rsid w:val="009C0604"/>
    <w:rsid w:val="009C0695"/>
    <w:rsid w:val="009C088D"/>
    <w:rsid w:val="009C09A3"/>
    <w:rsid w:val="009C0A16"/>
    <w:rsid w:val="009C0A3A"/>
    <w:rsid w:val="009C0C35"/>
    <w:rsid w:val="009C0CF5"/>
    <w:rsid w:val="009C0D9B"/>
    <w:rsid w:val="009C0DCE"/>
    <w:rsid w:val="009C1021"/>
    <w:rsid w:val="009C1106"/>
    <w:rsid w:val="009C11F1"/>
    <w:rsid w:val="009C122D"/>
    <w:rsid w:val="009C1262"/>
    <w:rsid w:val="009C147A"/>
    <w:rsid w:val="009C1829"/>
    <w:rsid w:val="009C196D"/>
    <w:rsid w:val="009C1A11"/>
    <w:rsid w:val="009C1AD0"/>
    <w:rsid w:val="009C1B7D"/>
    <w:rsid w:val="009C1FC6"/>
    <w:rsid w:val="009C2060"/>
    <w:rsid w:val="009C2062"/>
    <w:rsid w:val="009C2369"/>
    <w:rsid w:val="009C24CD"/>
    <w:rsid w:val="009C25B4"/>
    <w:rsid w:val="009C273D"/>
    <w:rsid w:val="009C29FD"/>
    <w:rsid w:val="009C2C08"/>
    <w:rsid w:val="009C2CE9"/>
    <w:rsid w:val="009C2D3A"/>
    <w:rsid w:val="009C322E"/>
    <w:rsid w:val="009C32C7"/>
    <w:rsid w:val="009C330D"/>
    <w:rsid w:val="009C34EF"/>
    <w:rsid w:val="009C3654"/>
    <w:rsid w:val="009C3A73"/>
    <w:rsid w:val="009C3ABF"/>
    <w:rsid w:val="009C3B5D"/>
    <w:rsid w:val="009C3D84"/>
    <w:rsid w:val="009C3DA6"/>
    <w:rsid w:val="009C3F63"/>
    <w:rsid w:val="009C4033"/>
    <w:rsid w:val="009C410D"/>
    <w:rsid w:val="009C428F"/>
    <w:rsid w:val="009C42AB"/>
    <w:rsid w:val="009C458C"/>
    <w:rsid w:val="009C458E"/>
    <w:rsid w:val="009C46A4"/>
    <w:rsid w:val="009C485A"/>
    <w:rsid w:val="009C4A36"/>
    <w:rsid w:val="009C4B7D"/>
    <w:rsid w:val="009C4BB5"/>
    <w:rsid w:val="009C4D99"/>
    <w:rsid w:val="009C5042"/>
    <w:rsid w:val="009C50CC"/>
    <w:rsid w:val="009C5117"/>
    <w:rsid w:val="009C517E"/>
    <w:rsid w:val="009C519E"/>
    <w:rsid w:val="009C52BF"/>
    <w:rsid w:val="009C52CB"/>
    <w:rsid w:val="009C54A7"/>
    <w:rsid w:val="009C5587"/>
    <w:rsid w:val="009C55BE"/>
    <w:rsid w:val="009C5838"/>
    <w:rsid w:val="009C58B4"/>
    <w:rsid w:val="009C5955"/>
    <w:rsid w:val="009C5979"/>
    <w:rsid w:val="009C59AE"/>
    <w:rsid w:val="009C5B13"/>
    <w:rsid w:val="009C5BBC"/>
    <w:rsid w:val="009C5E42"/>
    <w:rsid w:val="009C5F02"/>
    <w:rsid w:val="009C60E9"/>
    <w:rsid w:val="009C6172"/>
    <w:rsid w:val="009C61CB"/>
    <w:rsid w:val="009C67C5"/>
    <w:rsid w:val="009C6A3A"/>
    <w:rsid w:val="009C6A8C"/>
    <w:rsid w:val="009C6F37"/>
    <w:rsid w:val="009C702A"/>
    <w:rsid w:val="009C719D"/>
    <w:rsid w:val="009C723F"/>
    <w:rsid w:val="009C76FD"/>
    <w:rsid w:val="009C77F3"/>
    <w:rsid w:val="009C78C6"/>
    <w:rsid w:val="009C7AA5"/>
    <w:rsid w:val="009C7BD6"/>
    <w:rsid w:val="009C7C13"/>
    <w:rsid w:val="009C7DB0"/>
    <w:rsid w:val="009C7FB6"/>
    <w:rsid w:val="009D0049"/>
    <w:rsid w:val="009D007B"/>
    <w:rsid w:val="009D01BF"/>
    <w:rsid w:val="009D0347"/>
    <w:rsid w:val="009D0384"/>
    <w:rsid w:val="009D05B4"/>
    <w:rsid w:val="009D084E"/>
    <w:rsid w:val="009D08AE"/>
    <w:rsid w:val="009D09D8"/>
    <w:rsid w:val="009D09E1"/>
    <w:rsid w:val="009D0A75"/>
    <w:rsid w:val="009D0CC7"/>
    <w:rsid w:val="009D0D4A"/>
    <w:rsid w:val="009D0DFF"/>
    <w:rsid w:val="009D1066"/>
    <w:rsid w:val="009D10C8"/>
    <w:rsid w:val="009D111E"/>
    <w:rsid w:val="009D1352"/>
    <w:rsid w:val="009D1417"/>
    <w:rsid w:val="009D14E4"/>
    <w:rsid w:val="009D16AB"/>
    <w:rsid w:val="009D16C6"/>
    <w:rsid w:val="009D171D"/>
    <w:rsid w:val="009D1813"/>
    <w:rsid w:val="009D18EB"/>
    <w:rsid w:val="009D195B"/>
    <w:rsid w:val="009D1CBB"/>
    <w:rsid w:val="009D1E72"/>
    <w:rsid w:val="009D1E95"/>
    <w:rsid w:val="009D2019"/>
    <w:rsid w:val="009D2050"/>
    <w:rsid w:val="009D214A"/>
    <w:rsid w:val="009D217C"/>
    <w:rsid w:val="009D238D"/>
    <w:rsid w:val="009D23C0"/>
    <w:rsid w:val="009D2576"/>
    <w:rsid w:val="009D26DF"/>
    <w:rsid w:val="009D28AF"/>
    <w:rsid w:val="009D2953"/>
    <w:rsid w:val="009D29F4"/>
    <w:rsid w:val="009D2C83"/>
    <w:rsid w:val="009D2D3A"/>
    <w:rsid w:val="009D2F4C"/>
    <w:rsid w:val="009D301C"/>
    <w:rsid w:val="009D30EC"/>
    <w:rsid w:val="009D32FD"/>
    <w:rsid w:val="009D33FF"/>
    <w:rsid w:val="009D3654"/>
    <w:rsid w:val="009D3704"/>
    <w:rsid w:val="009D3A48"/>
    <w:rsid w:val="009D3ADB"/>
    <w:rsid w:val="009D3C35"/>
    <w:rsid w:val="009D3E66"/>
    <w:rsid w:val="009D3EDE"/>
    <w:rsid w:val="009D3EF2"/>
    <w:rsid w:val="009D3F89"/>
    <w:rsid w:val="009D42F9"/>
    <w:rsid w:val="009D4444"/>
    <w:rsid w:val="009D453A"/>
    <w:rsid w:val="009D46BA"/>
    <w:rsid w:val="009D48A3"/>
    <w:rsid w:val="009D48DA"/>
    <w:rsid w:val="009D4A87"/>
    <w:rsid w:val="009D4CAD"/>
    <w:rsid w:val="009D4F1D"/>
    <w:rsid w:val="009D51C7"/>
    <w:rsid w:val="009D5402"/>
    <w:rsid w:val="009D5483"/>
    <w:rsid w:val="009D54CE"/>
    <w:rsid w:val="009D54F6"/>
    <w:rsid w:val="009D5756"/>
    <w:rsid w:val="009D5903"/>
    <w:rsid w:val="009D5AA2"/>
    <w:rsid w:val="009D5AFE"/>
    <w:rsid w:val="009D5BCA"/>
    <w:rsid w:val="009D5E37"/>
    <w:rsid w:val="009D6032"/>
    <w:rsid w:val="009D6218"/>
    <w:rsid w:val="009D6314"/>
    <w:rsid w:val="009D643F"/>
    <w:rsid w:val="009D665F"/>
    <w:rsid w:val="009D66BB"/>
    <w:rsid w:val="009D66E2"/>
    <w:rsid w:val="009D6B6D"/>
    <w:rsid w:val="009D6D31"/>
    <w:rsid w:val="009D6D50"/>
    <w:rsid w:val="009D6E37"/>
    <w:rsid w:val="009D6FAF"/>
    <w:rsid w:val="009D75B8"/>
    <w:rsid w:val="009D75FA"/>
    <w:rsid w:val="009D78E5"/>
    <w:rsid w:val="009D79E2"/>
    <w:rsid w:val="009D7B99"/>
    <w:rsid w:val="009D7BBB"/>
    <w:rsid w:val="009D7FA0"/>
    <w:rsid w:val="009E011F"/>
    <w:rsid w:val="009E01E7"/>
    <w:rsid w:val="009E0412"/>
    <w:rsid w:val="009E051D"/>
    <w:rsid w:val="009E06B0"/>
    <w:rsid w:val="009E0783"/>
    <w:rsid w:val="009E08B7"/>
    <w:rsid w:val="009E0990"/>
    <w:rsid w:val="009E09BA"/>
    <w:rsid w:val="009E09BC"/>
    <w:rsid w:val="009E0B79"/>
    <w:rsid w:val="009E0BC7"/>
    <w:rsid w:val="009E0E91"/>
    <w:rsid w:val="009E1120"/>
    <w:rsid w:val="009E112C"/>
    <w:rsid w:val="009E113A"/>
    <w:rsid w:val="009E12C0"/>
    <w:rsid w:val="009E16F3"/>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1D4"/>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4E1"/>
    <w:rsid w:val="009E452E"/>
    <w:rsid w:val="009E4567"/>
    <w:rsid w:val="009E4696"/>
    <w:rsid w:val="009E49E0"/>
    <w:rsid w:val="009E4A04"/>
    <w:rsid w:val="009E4B3D"/>
    <w:rsid w:val="009E515D"/>
    <w:rsid w:val="009E5237"/>
    <w:rsid w:val="009E52DA"/>
    <w:rsid w:val="009E5339"/>
    <w:rsid w:val="009E53C7"/>
    <w:rsid w:val="009E54E5"/>
    <w:rsid w:val="009E54F3"/>
    <w:rsid w:val="009E57CB"/>
    <w:rsid w:val="009E5838"/>
    <w:rsid w:val="009E5A18"/>
    <w:rsid w:val="009E5B6D"/>
    <w:rsid w:val="009E5C2B"/>
    <w:rsid w:val="009E5CBA"/>
    <w:rsid w:val="009E5FF9"/>
    <w:rsid w:val="009E61A4"/>
    <w:rsid w:val="009E61B3"/>
    <w:rsid w:val="009E64E7"/>
    <w:rsid w:val="009E6589"/>
    <w:rsid w:val="009E65A2"/>
    <w:rsid w:val="009E66EC"/>
    <w:rsid w:val="009E672D"/>
    <w:rsid w:val="009E67E9"/>
    <w:rsid w:val="009E6951"/>
    <w:rsid w:val="009E6A14"/>
    <w:rsid w:val="009E6BFF"/>
    <w:rsid w:val="009E6C5C"/>
    <w:rsid w:val="009E6D81"/>
    <w:rsid w:val="009E6F3E"/>
    <w:rsid w:val="009E6FD1"/>
    <w:rsid w:val="009E70DD"/>
    <w:rsid w:val="009E7383"/>
    <w:rsid w:val="009E75C1"/>
    <w:rsid w:val="009E7649"/>
    <w:rsid w:val="009E76BD"/>
    <w:rsid w:val="009E774F"/>
    <w:rsid w:val="009E775E"/>
    <w:rsid w:val="009E77BE"/>
    <w:rsid w:val="009E77D2"/>
    <w:rsid w:val="009E783A"/>
    <w:rsid w:val="009E78D8"/>
    <w:rsid w:val="009E7A0B"/>
    <w:rsid w:val="009E7A92"/>
    <w:rsid w:val="009E7CCC"/>
    <w:rsid w:val="009F0027"/>
    <w:rsid w:val="009F0128"/>
    <w:rsid w:val="009F0961"/>
    <w:rsid w:val="009F096D"/>
    <w:rsid w:val="009F0BA9"/>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EF3"/>
    <w:rsid w:val="009F1FB4"/>
    <w:rsid w:val="009F21B9"/>
    <w:rsid w:val="009F21D4"/>
    <w:rsid w:val="009F223C"/>
    <w:rsid w:val="009F2287"/>
    <w:rsid w:val="009F231C"/>
    <w:rsid w:val="009F249E"/>
    <w:rsid w:val="009F25EF"/>
    <w:rsid w:val="009F26B9"/>
    <w:rsid w:val="009F28D9"/>
    <w:rsid w:val="009F2915"/>
    <w:rsid w:val="009F2967"/>
    <w:rsid w:val="009F2A05"/>
    <w:rsid w:val="009F2AF7"/>
    <w:rsid w:val="009F2EA4"/>
    <w:rsid w:val="009F315A"/>
    <w:rsid w:val="009F33AD"/>
    <w:rsid w:val="009F34AE"/>
    <w:rsid w:val="009F352B"/>
    <w:rsid w:val="009F361B"/>
    <w:rsid w:val="009F36C9"/>
    <w:rsid w:val="009F36FE"/>
    <w:rsid w:val="009F3907"/>
    <w:rsid w:val="009F39A0"/>
    <w:rsid w:val="009F39F8"/>
    <w:rsid w:val="009F3AB7"/>
    <w:rsid w:val="009F3AEA"/>
    <w:rsid w:val="009F3BAC"/>
    <w:rsid w:val="009F3CE5"/>
    <w:rsid w:val="009F3FBC"/>
    <w:rsid w:val="009F41F7"/>
    <w:rsid w:val="009F423F"/>
    <w:rsid w:val="009F44F6"/>
    <w:rsid w:val="009F45DB"/>
    <w:rsid w:val="009F4652"/>
    <w:rsid w:val="009F47E5"/>
    <w:rsid w:val="009F49AD"/>
    <w:rsid w:val="009F50C5"/>
    <w:rsid w:val="009F50F6"/>
    <w:rsid w:val="009F52FA"/>
    <w:rsid w:val="009F53E3"/>
    <w:rsid w:val="009F5487"/>
    <w:rsid w:val="009F563F"/>
    <w:rsid w:val="009F5890"/>
    <w:rsid w:val="009F590C"/>
    <w:rsid w:val="009F596F"/>
    <w:rsid w:val="009F59E5"/>
    <w:rsid w:val="009F5A4B"/>
    <w:rsid w:val="009F5A56"/>
    <w:rsid w:val="009F5CD9"/>
    <w:rsid w:val="009F5DFC"/>
    <w:rsid w:val="009F5E41"/>
    <w:rsid w:val="009F5F81"/>
    <w:rsid w:val="009F604C"/>
    <w:rsid w:val="009F626B"/>
    <w:rsid w:val="009F629B"/>
    <w:rsid w:val="009F640B"/>
    <w:rsid w:val="009F65D6"/>
    <w:rsid w:val="009F67BC"/>
    <w:rsid w:val="009F67BE"/>
    <w:rsid w:val="009F689B"/>
    <w:rsid w:val="009F695D"/>
    <w:rsid w:val="009F6A7D"/>
    <w:rsid w:val="009F6FAA"/>
    <w:rsid w:val="009F72C1"/>
    <w:rsid w:val="009F73A1"/>
    <w:rsid w:val="009F73A6"/>
    <w:rsid w:val="009F77AA"/>
    <w:rsid w:val="009F7AAA"/>
    <w:rsid w:val="009F7C47"/>
    <w:rsid w:val="009F7CF9"/>
    <w:rsid w:val="009F7E1F"/>
    <w:rsid w:val="009F7E66"/>
    <w:rsid w:val="009F7F30"/>
    <w:rsid w:val="009F7F87"/>
    <w:rsid w:val="00A0027C"/>
    <w:rsid w:val="00A002EF"/>
    <w:rsid w:val="00A0030F"/>
    <w:rsid w:val="00A009FA"/>
    <w:rsid w:val="00A00AD5"/>
    <w:rsid w:val="00A00B3F"/>
    <w:rsid w:val="00A00BF3"/>
    <w:rsid w:val="00A00C96"/>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5"/>
    <w:rsid w:val="00A01A77"/>
    <w:rsid w:val="00A01A99"/>
    <w:rsid w:val="00A01D6A"/>
    <w:rsid w:val="00A01DA8"/>
    <w:rsid w:val="00A01E1D"/>
    <w:rsid w:val="00A02132"/>
    <w:rsid w:val="00A022E6"/>
    <w:rsid w:val="00A02407"/>
    <w:rsid w:val="00A02746"/>
    <w:rsid w:val="00A02876"/>
    <w:rsid w:val="00A0294C"/>
    <w:rsid w:val="00A02A1C"/>
    <w:rsid w:val="00A02C78"/>
    <w:rsid w:val="00A03046"/>
    <w:rsid w:val="00A031F0"/>
    <w:rsid w:val="00A036B6"/>
    <w:rsid w:val="00A03774"/>
    <w:rsid w:val="00A03A0B"/>
    <w:rsid w:val="00A03BCF"/>
    <w:rsid w:val="00A03BF0"/>
    <w:rsid w:val="00A03CE4"/>
    <w:rsid w:val="00A04005"/>
    <w:rsid w:val="00A0403B"/>
    <w:rsid w:val="00A0456B"/>
    <w:rsid w:val="00A048D1"/>
    <w:rsid w:val="00A048E7"/>
    <w:rsid w:val="00A0492A"/>
    <w:rsid w:val="00A04AE9"/>
    <w:rsid w:val="00A04BA6"/>
    <w:rsid w:val="00A04E53"/>
    <w:rsid w:val="00A0539A"/>
    <w:rsid w:val="00A054FB"/>
    <w:rsid w:val="00A056C8"/>
    <w:rsid w:val="00A057BE"/>
    <w:rsid w:val="00A05AB4"/>
    <w:rsid w:val="00A05C22"/>
    <w:rsid w:val="00A05C63"/>
    <w:rsid w:val="00A05C75"/>
    <w:rsid w:val="00A05D7D"/>
    <w:rsid w:val="00A05DFB"/>
    <w:rsid w:val="00A05ECB"/>
    <w:rsid w:val="00A0604B"/>
    <w:rsid w:val="00A060DB"/>
    <w:rsid w:val="00A060EE"/>
    <w:rsid w:val="00A061E7"/>
    <w:rsid w:val="00A0632E"/>
    <w:rsid w:val="00A06397"/>
    <w:rsid w:val="00A06460"/>
    <w:rsid w:val="00A0655E"/>
    <w:rsid w:val="00A066CF"/>
    <w:rsid w:val="00A069EF"/>
    <w:rsid w:val="00A06B38"/>
    <w:rsid w:val="00A06E28"/>
    <w:rsid w:val="00A070DA"/>
    <w:rsid w:val="00A0718E"/>
    <w:rsid w:val="00A0726C"/>
    <w:rsid w:val="00A072E1"/>
    <w:rsid w:val="00A074AE"/>
    <w:rsid w:val="00A07577"/>
    <w:rsid w:val="00A07592"/>
    <w:rsid w:val="00A075B8"/>
    <w:rsid w:val="00A07700"/>
    <w:rsid w:val="00A07737"/>
    <w:rsid w:val="00A0778F"/>
    <w:rsid w:val="00A0784C"/>
    <w:rsid w:val="00A07940"/>
    <w:rsid w:val="00A079BA"/>
    <w:rsid w:val="00A07C2C"/>
    <w:rsid w:val="00A07D60"/>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AE"/>
    <w:rsid w:val="00A118B1"/>
    <w:rsid w:val="00A11B1B"/>
    <w:rsid w:val="00A11B68"/>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CD6"/>
    <w:rsid w:val="00A12D53"/>
    <w:rsid w:val="00A132D8"/>
    <w:rsid w:val="00A1353F"/>
    <w:rsid w:val="00A135C1"/>
    <w:rsid w:val="00A13784"/>
    <w:rsid w:val="00A13894"/>
    <w:rsid w:val="00A13A88"/>
    <w:rsid w:val="00A13A8C"/>
    <w:rsid w:val="00A13B34"/>
    <w:rsid w:val="00A13BB8"/>
    <w:rsid w:val="00A13E05"/>
    <w:rsid w:val="00A13F50"/>
    <w:rsid w:val="00A14005"/>
    <w:rsid w:val="00A142B3"/>
    <w:rsid w:val="00A1434A"/>
    <w:rsid w:val="00A143A2"/>
    <w:rsid w:val="00A14641"/>
    <w:rsid w:val="00A146A2"/>
    <w:rsid w:val="00A14792"/>
    <w:rsid w:val="00A14BAF"/>
    <w:rsid w:val="00A14E81"/>
    <w:rsid w:val="00A14EDA"/>
    <w:rsid w:val="00A152AF"/>
    <w:rsid w:val="00A1535C"/>
    <w:rsid w:val="00A15751"/>
    <w:rsid w:val="00A158D2"/>
    <w:rsid w:val="00A15910"/>
    <w:rsid w:val="00A15A61"/>
    <w:rsid w:val="00A15B97"/>
    <w:rsid w:val="00A15CC7"/>
    <w:rsid w:val="00A15CD1"/>
    <w:rsid w:val="00A15EE5"/>
    <w:rsid w:val="00A15F21"/>
    <w:rsid w:val="00A160A2"/>
    <w:rsid w:val="00A160B3"/>
    <w:rsid w:val="00A1629D"/>
    <w:rsid w:val="00A16510"/>
    <w:rsid w:val="00A165CA"/>
    <w:rsid w:val="00A1667D"/>
    <w:rsid w:val="00A16987"/>
    <w:rsid w:val="00A16A1F"/>
    <w:rsid w:val="00A16B32"/>
    <w:rsid w:val="00A16C75"/>
    <w:rsid w:val="00A16CEA"/>
    <w:rsid w:val="00A16D6E"/>
    <w:rsid w:val="00A16E5F"/>
    <w:rsid w:val="00A16F44"/>
    <w:rsid w:val="00A16F84"/>
    <w:rsid w:val="00A17112"/>
    <w:rsid w:val="00A172B7"/>
    <w:rsid w:val="00A173AF"/>
    <w:rsid w:val="00A1744A"/>
    <w:rsid w:val="00A1745A"/>
    <w:rsid w:val="00A174FC"/>
    <w:rsid w:val="00A175F5"/>
    <w:rsid w:val="00A176ED"/>
    <w:rsid w:val="00A1790D"/>
    <w:rsid w:val="00A17A17"/>
    <w:rsid w:val="00A17BC5"/>
    <w:rsid w:val="00A17C78"/>
    <w:rsid w:val="00A17CA2"/>
    <w:rsid w:val="00A17D2A"/>
    <w:rsid w:val="00A17D70"/>
    <w:rsid w:val="00A17DBA"/>
    <w:rsid w:val="00A17E99"/>
    <w:rsid w:val="00A17EE4"/>
    <w:rsid w:val="00A2016F"/>
    <w:rsid w:val="00A202C3"/>
    <w:rsid w:val="00A20495"/>
    <w:rsid w:val="00A204CA"/>
    <w:rsid w:val="00A207C7"/>
    <w:rsid w:val="00A20BF1"/>
    <w:rsid w:val="00A20C65"/>
    <w:rsid w:val="00A20E9C"/>
    <w:rsid w:val="00A20ECF"/>
    <w:rsid w:val="00A20FC7"/>
    <w:rsid w:val="00A21038"/>
    <w:rsid w:val="00A210A3"/>
    <w:rsid w:val="00A211D6"/>
    <w:rsid w:val="00A21429"/>
    <w:rsid w:val="00A219D4"/>
    <w:rsid w:val="00A21A81"/>
    <w:rsid w:val="00A21CC9"/>
    <w:rsid w:val="00A21EF6"/>
    <w:rsid w:val="00A2207F"/>
    <w:rsid w:val="00A220A0"/>
    <w:rsid w:val="00A220F3"/>
    <w:rsid w:val="00A22370"/>
    <w:rsid w:val="00A223D0"/>
    <w:rsid w:val="00A22511"/>
    <w:rsid w:val="00A225BA"/>
    <w:rsid w:val="00A226BC"/>
    <w:rsid w:val="00A227C0"/>
    <w:rsid w:val="00A228B4"/>
    <w:rsid w:val="00A2292F"/>
    <w:rsid w:val="00A229C7"/>
    <w:rsid w:val="00A22AA7"/>
    <w:rsid w:val="00A22B85"/>
    <w:rsid w:val="00A22CBF"/>
    <w:rsid w:val="00A22D2A"/>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2EE"/>
    <w:rsid w:val="00A2435B"/>
    <w:rsid w:val="00A24374"/>
    <w:rsid w:val="00A246C0"/>
    <w:rsid w:val="00A2487A"/>
    <w:rsid w:val="00A24D72"/>
    <w:rsid w:val="00A25470"/>
    <w:rsid w:val="00A25631"/>
    <w:rsid w:val="00A25720"/>
    <w:rsid w:val="00A2576D"/>
    <w:rsid w:val="00A2580E"/>
    <w:rsid w:val="00A2592E"/>
    <w:rsid w:val="00A25B3B"/>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05D"/>
    <w:rsid w:val="00A271DB"/>
    <w:rsid w:val="00A27216"/>
    <w:rsid w:val="00A272EF"/>
    <w:rsid w:val="00A274B2"/>
    <w:rsid w:val="00A276D7"/>
    <w:rsid w:val="00A276F8"/>
    <w:rsid w:val="00A27858"/>
    <w:rsid w:val="00A27AA8"/>
    <w:rsid w:val="00A27E6A"/>
    <w:rsid w:val="00A27F7A"/>
    <w:rsid w:val="00A30087"/>
    <w:rsid w:val="00A300F6"/>
    <w:rsid w:val="00A3017E"/>
    <w:rsid w:val="00A3051E"/>
    <w:rsid w:val="00A3071F"/>
    <w:rsid w:val="00A30816"/>
    <w:rsid w:val="00A30839"/>
    <w:rsid w:val="00A30BBD"/>
    <w:rsid w:val="00A30D06"/>
    <w:rsid w:val="00A310B1"/>
    <w:rsid w:val="00A3112C"/>
    <w:rsid w:val="00A31292"/>
    <w:rsid w:val="00A31376"/>
    <w:rsid w:val="00A3146B"/>
    <w:rsid w:val="00A3171F"/>
    <w:rsid w:val="00A31810"/>
    <w:rsid w:val="00A31AC4"/>
    <w:rsid w:val="00A31B70"/>
    <w:rsid w:val="00A31F4B"/>
    <w:rsid w:val="00A32159"/>
    <w:rsid w:val="00A32390"/>
    <w:rsid w:val="00A323A3"/>
    <w:rsid w:val="00A323F7"/>
    <w:rsid w:val="00A324E1"/>
    <w:rsid w:val="00A325C5"/>
    <w:rsid w:val="00A32966"/>
    <w:rsid w:val="00A32DA7"/>
    <w:rsid w:val="00A32DBE"/>
    <w:rsid w:val="00A32DC8"/>
    <w:rsid w:val="00A32F9A"/>
    <w:rsid w:val="00A3311F"/>
    <w:rsid w:val="00A3314F"/>
    <w:rsid w:val="00A33208"/>
    <w:rsid w:val="00A333A8"/>
    <w:rsid w:val="00A3345C"/>
    <w:rsid w:val="00A334D1"/>
    <w:rsid w:val="00A3356D"/>
    <w:rsid w:val="00A33587"/>
    <w:rsid w:val="00A335E5"/>
    <w:rsid w:val="00A336D6"/>
    <w:rsid w:val="00A338D5"/>
    <w:rsid w:val="00A33965"/>
    <w:rsid w:val="00A339EA"/>
    <w:rsid w:val="00A33A7D"/>
    <w:rsid w:val="00A33A94"/>
    <w:rsid w:val="00A33AF7"/>
    <w:rsid w:val="00A33B1A"/>
    <w:rsid w:val="00A33D88"/>
    <w:rsid w:val="00A33E1A"/>
    <w:rsid w:val="00A34010"/>
    <w:rsid w:val="00A34117"/>
    <w:rsid w:val="00A3425E"/>
    <w:rsid w:val="00A342D7"/>
    <w:rsid w:val="00A3444E"/>
    <w:rsid w:val="00A346A1"/>
    <w:rsid w:val="00A348BA"/>
    <w:rsid w:val="00A348FF"/>
    <w:rsid w:val="00A34948"/>
    <w:rsid w:val="00A34A26"/>
    <w:rsid w:val="00A34BBD"/>
    <w:rsid w:val="00A34BD7"/>
    <w:rsid w:val="00A34DE7"/>
    <w:rsid w:val="00A34E2D"/>
    <w:rsid w:val="00A34EFF"/>
    <w:rsid w:val="00A350BC"/>
    <w:rsid w:val="00A351A9"/>
    <w:rsid w:val="00A351C0"/>
    <w:rsid w:val="00A35213"/>
    <w:rsid w:val="00A35370"/>
    <w:rsid w:val="00A35520"/>
    <w:rsid w:val="00A355A0"/>
    <w:rsid w:val="00A355D5"/>
    <w:rsid w:val="00A35717"/>
    <w:rsid w:val="00A35737"/>
    <w:rsid w:val="00A35947"/>
    <w:rsid w:val="00A35A90"/>
    <w:rsid w:val="00A35BE5"/>
    <w:rsid w:val="00A35F77"/>
    <w:rsid w:val="00A3619A"/>
    <w:rsid w:val="00A3641E"/>
    <w:rsid w:val="00A36592"/>
    <w:rsid w:val="00A366BC"/>
    <w:rsid w:val="00A36EF2"/>
    <w:rsid w:val="00A37120"/>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D9"/>
    <w:rsid w:val="00A413E7"/>
    <w:rsid w:val="00A4155F"/>
    <w:rsid w:val="00A4161C"/>
    <w:rsid w:val="00A41648"/>
    <w:rsid w:val="00A416A2"/>
    <w:rsid w:val="00A417CD"/>
    <w:rsid w:val="00A4180C"/>
    <w:rsid w:val="00A41916"/>
    <w:rsid w:val="00A41BA4"/>
    <w:rsid w:val="00A41CFD"/>
    <w:rsid w:val="00A41EFC"/>
    <w:rsid w:val="00A425FC"/>
    <w:rsid w:val="00A42982"/>
    <w:rsid w:val="00A42AA7"/>
    <w:rsid w:val="00A42AD2"/>
    <w:rsid w:val="00A42AEE"/>
    <w:rsid w:val="00A42CFD"/>
    <w:rsid w:val="00A42D26"/>
    <w:rsid w:val="00A42D67"/>
    <w:rsid w:val="00A42D82"/>
    <w:rsid w:val="00A43041"/>
    <w:rsid w:val="00A430AA"/>
    <w:rsid w:val="00A43113"/>
    <w:rsid w:val="00A43212"/>
    <w:rsid w:val="00A432D8"/>
    <w:rsid w:val="00A432EA"/>
    <w:rsid w:val="00A4332C"/>
    <w:rsid w:val="00A4333B"/>
    <w:rsid w:val="00A43558"/>
    <w:rsid w:val="00A435E1"/>
    <w:rsid w:val="00A437F9"/>
    <w:rsid w:val="00A43811"/>
    <w:rsid w:val="00A43A47"/>
    <w:rsid w:val="00A43B30"/>
    <w:rsid w:val="00A43B3B"/>
    <w:rsid w:val="00A43D28"/>
    <w:rsid w:val="00A43FA1"/>
    <w:rsid w:val="00A4411E"/>
    <w:rsid w:val="00A44126"/>
    <w:rsid w:val="00A4423D"/>
    <w:rsid w:val="00A44366"/>
    <w:rsid w:val="00A445E9"/>
    <w:rsid w:val="00A447F6"/>
    <w:rsid w:val="00A4489A"/>
    <w:rsid w:val="00A44993"/>
    <w:rsid w:val="00A449E1"/>
    <w:rsid w:val="00A44B8A"/>
    <w:rsid w:val="00A44CD6"/>
    <w:rsid w:val="00A44E3D"/>
    <w:rsid w:val="00A44F78"/>
    <w:rsid w:val="00A45146"/>
    <w:rsid w:val="00A452C0"/>
    <w:rsid w:val="00A452D3"/>
    <w:rsid w:val="00A453C8"/>
    <w:rsid w:val="00A4568D"/>
    <w:rsid w:val="00A45755"/>
    <w:rsid w:val="00A45900"/>
    <w:rsid w:val="00A45945"/>
    <w:rsid w:val="00A45D21"/>
    <w:rsid w:val="00A45FD6"/>
    <w:rsid w:val="00A46542"/>
    <w:rsid w:val="00A466FB"/>
    <w:rsid w:val="00A46765"/>
    <w:rsid w:val="00A469A8"/>
    <w:rsid w:val="00A46C16"/>
    <w:rsid w:val="00A46C2B"/>
    <w:rsid w:val="00A46D48"/>
    <w:rsid w:val="00A46E63"/>
    <w:rsid w:val="00A4704B"/>
    <w:rsid w:val="00A470D0"/>
    <w:rsid w:val="00A47167"/>
    <w:rsid w:val="00A4752A"/>
    <w:rsid w:val="00A47672"/>
    <w:rsid w:val="00A47737"/>
    <w:rsid w:val="00A47764"/>
    <w:rsid w:val="00A4777A"/>
    <w:rsid w:val="00A47C4F"/>
    <w:rsid w:val="00A47CB5"/>
    <w:rsid w:val="00A47D6E"/>
    <w:rsid w:val="00A5000B"/>
    <w:rsid w:val="00A5009B"/>
    <w:rsid w:val="00A5014B"/>
    <w:rsid w:val="00A501D9"/>
    <w:rsid w:val="00A5058D"/>
    <w:rsid w:val="00A505BC"/>
    <w:rsid w:val="00A505DC"/>
    <w:rsid w:val="00A509D3"/>
    <w:rsid w:val="00A50A7F"/>
    <w:rsid w:val="00A50A91"/>
    <w:rsid w:val="00A50C5C"/>
    <w:rsid w:val="00A50DE4"/>
    <w:rsid w:val="00A50E1B"/>
    <w:rsid w:val="00A50E44"/>
    <w:rsid w:val="00A5106A"/>
    <w:rsid w:val="00A51690"/>
    <w:rsid w:val="00A51707"/>
    <w:rsid w:val="00A517BC"/>
    <w:rsid w:val="00A518EA"/>
    <w:rsid w:val="00A51FC1"/>
    <w:rsid w:val="00A52111"/>
    <w:rsid w:val="00A5211E"/>
    <w:rsid w:val="00A5219D"/>
    <w:rsid w:val="00A521F9"/>
    <w:rsid w:val="00A5226D"/>
    <w:rsid w:val="00A52276"/>
    <w:rsid w:val="00A523FD"/>
    <w:rsid w:val="00A524D1"/>
    <w:rsid w:val="00A5269C"/>
    <w:rsid w:val="00A526ED"/>
    <w:rsid w:val="00A5285A"/>
    <w:rsid w:val="00A52897"/>
    <w:rsid w:val="00A528B6"/>
    <w:rsid w:val="00A52A1B"/>
    <w:rsid w:val="00A52AB9"/>
    <w:rsid w:val="00A52B17"/>
    <w:rsid w:val="00A52B4E"/>
    <w:rsid w:val="00A52C07"/>
    <w:rsid w:val="00A52C26"/>
    <w:rsid w:val="00A52F5E"/>
    <w:rsid w:val="00A53194"/>
    <w:rsid w:val="00A53209"/>
    <w:rsid w:val="00A538FC"/>
    <w:rsid w:val="00A53A90"/>
    <w:rsid w:val="00A53D70"/>
    <w:rsid w:val="00A53E2F"/>
    <w:rsid w:val="00A53F5D"/>
    <w:rsid w:val="00A53FF4"/>
    <w:rsid w:val="00A54161"/>
    <w:rsid w:val="00A5499C"/>
    <w:rsid w:val="00A549C9"/>
    <w:rsid w:val="00A54A24"/>
    <w:rsid w:val="00A54D2F"/>
    <w:rsid w:val="00A54DFE"/>
    <w:rsid w:val="00A54E7B"/>
    <w:rsid w:val="00A551E3"/>
    <w:rsid w:val="00A5559E"/>
    <w:rsid w:val="00A555EB"/>
    <w:rsid w:val="00A55927"/>
    <w:rsid w:val="00A55956"/>
    <w:rsid w:val="00A55AF6"/>
    <w:rsid w:val="00A55B3D"/>
    <w:rsid w:val="00A55B98"/>
    <w:rsid w:val="00A55CAE"/>
    <w:rsid w:val="00A55CC4"/>
    <w:rsid w:val="00A56130"/>
    <w:rsid w:val="00A562CF"/>
    <w:rsid w:val="00A564B1"/>
    <w:rsid w:val="00A5666C"/>
    <w:rsid w:val="00A56937"/>
    <w:rsid w:val="00A56CAD"/>
    <w:rsid w:val="00A56E9B"/>
    <w:rsid w:val="00A56FBD"/>
    <w:rsid w:val="00A5707D"/>
    <w:rsid w:val="00A5736D"/>
    <w:rsid w:val="00A5739C"/>
    <w:rsid w:val="00A573F4"/>
    <w:rsid w:val="00A57595"/>
    <w:rsid w:val="00A57726"/>
    <w:rsid w:val="00A5784A"/>
    <w:rsid w:val="00A5789E"/>
    <w:rsid w:val="00A5797A"/>
    <w:rsid w:val="00A57AF2"/>
    <w:rsid w:val="00A57D05"/>
    <w:rsid w:val="00A57D1B"/>
    <w:rsid w:val="00A57DC4"/>
    <w:rsid w:val="00A57F9C"/>
    <w:rsid w:val="00A57FF7"/>
    <w:rsid w:val="00A60097"/>
    <w:rsid w:val="00A60457"/>
    <w:rsid w:val="00A60537"/>
    <w:rsid w:val="00A6074E"/>
    <w:rsid w:val="00A60897"/>
    <w:rsid w:val="00A60957"/>
    <w:rsid w:val="00A609C2"/>
    <w:rsid w:val="00A609D8"/>
    <w:rsid w:val="00A60B19"/>
    <w:rsid w:val="00A60B6E"/>
    <w:rsid w:val="00A60CBF"/>
    <w:rsid w:val="00A61239"/>
    <w:rsid w:val="00A613F9"/>
    <w:rsid w:val="00A6174A"/>
    <w:rsid w:val="00A617EA"/>
    <w:rsid w:val="00A61AE4"/>
    <w:rsid w:val="00A61B83"/>
    <w:rsid w:val="00A61BC4"/>
    <w:rsid w:val="00A61C9D"/>
    <w:rsid w:val="00A61D01"/>
    <w:rsid w:val="00A61ECC"/>
    <w:rsid w:val="00A62469"/>
    <w:rsid w:val="00A626BB"/>
    <w:rsid w:val="00A62A3E"/>
    <w:rsid w:val="00A62C6C"/>
    <w:rsid w:val="00A62D63"/>
    <w:rsid w:val="00A62DE5"/>
    <w:rsid w:val="00A630BD"/>
    <w:rsid w:val="00A630CD"/>
    <w:rsid w:val="00A631D8"/>
    <w:rsid w:val="00A631FE"/>
    <w:rsid w:val="00A63304"/>
    <w:rsid w:val="00A6336A"/>
    <w:rsid w:val="00A634CE"/>
    <w:rsid w:val="00A636D8"/>
    <w:rsid w:val="00A6377E"/>
    <w:rsid w:val="00A63C41"/>
    <w:rsid w:val="00A63D3F"/>
    <w:rsid w:val="00A63E70"/>
    <w:rsid w:val="00A64113"/>
    <w:rsid w:val="00A6413A"/>
    <w:rsid w:val="00A64362"/>
    <w:rsid w:val="00A643EC"/>
    <w:rsid w:val="00A644F3"/>
    <w:rsid w:val="00A647FB"/>
    <w:rsid w:val="00A64999"/>
    <w:rsid w:val="00A64B26"/>
    <w:rsid w:val="00A64D2B"/>
    <w:rsid w:val="00A64D86"/>
    <w:rsid w:val="00A64EF6"/>
    <w:rsid w:val="00A64F49"/>
    <w:rsid w:val="00A64FEF"/>
    <w:rsid w:val="00A6514C"/>
    <w:rsid w:val="00A65305"/>
    <w:rsid w:val="00A653A5"/>
    <w:rsid w:val="00A6545B"/>
    <w:rsid w:val="00A657F0"/>
    <w:rsid w:val="00A658B7"/>
    <w:rsid w:val="00A658CE"/>
    <w:rsid w:val="00A65A4C"/>
    <w:rsid w:val="00A6608B"/>
    <w:rsid w:val="00A66121"/>
    <w:rsid w:val="00A6653A"/>
    <w:rsid w:val="00A669D9"/>
    <w:rsid w:val="00A66ADD"/>
    <w:rsid w:val="00A66B57"/>
    <w:rsid w:val="00A66C72"/>
    <w:rsid w:val="00A66D32"/>
    <w:rsid w:val="00A66D56"/>
    <w:rsid w:val="00A66DC0"/>
    <w:rsid w:val="00A66EAC"/>
    <w:rsid w:val="00A66F43"/>
    <w:rsid w:val="00A671C5"/>
    <w:rsid w:val="00A6722D"/>
    <w:rsid w:val="00A6724F"/>
    <w:rsid w:val="00A6754A"/>
    <w:rsid w:val="00A67BC3"/>
    <w:rsid w:val="00A67BEC"/>
    <w:rsid w:val="00A67CC6"/>
    <w:rsid w:val="00A67CED"/>
    <w:rsid w:val="00A67E51"/>
    <w:rsid w:val="00A67EAA"/>
    <w:rsid w:val="00A67F2F"/>
    <w:rsid w:val="00A67FB3"/>
    <w:rsid w:val="00A700E2"/>
    <w:rsid w:val="00A70313"/>
    <w:rsid w:val="00A70543"/>
    <w:rsid w:val="00A70683"/>
    <w:rsid w:val="00A70806"/>
    <w:rsid w:val="00A7096A"/>
    <w:rsid w:val="00A7096D"/>
    <w:rsid w:val="00A70AD1"/>
    <w:rsid w:val="00A70B3E"/>
    <w:rsid w:val="00A70BAA"/>
    <w:rsid w:val="00A70BAE"/>
    <w:rsid w:val="00A71007"/>
    <w:rsid w:val="00A710C3"/>
    <w:rsid w:val="00A711E9"/>
    <w:rsid w:val="00A714E3"/>
    <w:rsid w:val="00A714F5"/>
    <w:rsid w:val="00A71649"/>
    <w:rsid w:val="00A71DA6"/>
    <w:rsid w:val="00A71E63"/>
    <w:rsid w:val="00A71FED"/>
    <w:rsid w:val="00A72014"/>
    <w:rsid w:val="00A720AB"/>
    <w:rsid w:val="00A7214E"/>
    <w:rsid w:val="00A72350"/>
    <w:rsid w:val="00A7251C"/>
    <w:rsid w:val="00A72A29"/>
    <w:rsid w:val="00A72B27"/>
    <w:rsid w:val="00A72E0D"/>
    <w:rsid w:val="00A72FBC"/>
    <w:rsid w:val="00A7315C"/>
    <w:rsid w:val="00A73189"/>
    <w:rsid w:val="00A7319B"/>
    <w:rsid w:val="00A731B9"/>
    <w:rsid w:val="00A735BD"/>
    <w:rsid w:val="00A736DC"/>
    <w:rsid w:val="00A737DA"/>
    <w:rsid w:val="00A739B3"/>
    <w:rsid w:val="00A73AA0"/>
    <w:rsid w:val="00A73CA5"/>
    <w:rsid w:val="00A73CC6"/>
    <w:rsid w:val="00A73D0C"/>
    <w:rsid w:val="00A741C4"/>
    <w:rsid w:val="00A74362"/>
    <w:rsid w:val="00A743CD"/>
    <w:rsid w:val="00A743ED"/>
    <w:rsid w:val="00A743EF"/>
    <w:rsid w:val="00A74729"/>
    <w:rsid w:val="00A74A48"/>
    <w:rsid w:val="00A74A8E"/>
    <w:rsid w:val="00A74B7B"/>
    <w:rsid w:val="00A74D6D"/>
    <w:rsid w:val="00A75309"/>
    <w:rsid w:val="00A75431"/>
    <w:rsid w:val="00A755CA"/>
    <w:rsid w:val="00A7566E"/>
    <w:rsid w:val="00A756D1"/>
    <w:rsid w:val="00A7589E"/>
    <w:rsid w:val="00A758EB"/>
    <w:rsid w:val="00A759DD"/>
    <w:rsid w:val="00A75A20"/>
    <w:rsid w:val="00A75B25"/>
    <w:rsid w:val="00A75B97"/>
    <w:rsid w:val="00A75D73"/>
    <w:rsid w:val="00A75E0E"/>
    <w:rsid w:val="00A75ED7"/>
    <w:rsid w:val="00A75F5A"/>
    <w:rsid w:val="00A761C3"/>
    <w:rsid w:val="00A7641C"/>
    <w:rsid w:val="00A7656E"/>
    <w:rsid w:val="00A76649"/>
    <w:rsid w:val="00A767CB"/>
    <w:rsid w:val="00A76850"/>
    <w:rsid w:val="00A76A3F"/>
    <w:rsid w:val="00A76B16"/>
    <w:rsid w:val="00A76D7C"/>
    <w:rsid w:val="00A76DA0"/>
    <w:rsid w:val="00A76F09"/>
    <w:rsid w:val="00A76F3D"/>
    <w:rsid w:val="00A770C6"/>
    <w:rsid w:val="00A771C0"/>
    <w:rsid w:val="00A77222"/>
    <w:rsid w:val="00A777AA"/>
    <w:rsid w:val="00A7797B"/>
    <w:rsid w:val="00A779A5"/>
    <w:rsid w:val="00A77BBA"/>
    <w:rsid w:val="00A77C4D"/>
    <w:rsid w:val="00A77D17"/>
    <w:rsid w:val="00A77DF5"/>
    <w:rsid w:val="00A77E21"/>
    <w:rsid w:val="00A77E79"/>
    <w:rsid w:val="00A77F24"/>
    <w:rsid w:val="00A80116"/>
    <w:rsid w:val="00A80191"/>
    <w:rsid w:val="00A80214"/>
    <w:rsid w:val="00A8041A"/>
    <w:rsid w:val="00A805C9"/>
    <w:rsid w:val="00A80714"/>
    <w:rsid w:val="00A8074E"/>
    <w:rsid w:val="00A80935"/>
    <w:rsid w:val="00A80944"/>
    <w:rsid w:val="00A80B62"/>
    <w:rsid w:val="00A80C6F"/>
    <w:rsid w:val="00A80C8E"/>
    <w:rsid w:val="00A80DB4"/>
    <w:rsid w:val="00A80E61"/>
    <w:rsid w:val="00A80E77"/>
    <w:rsid w:val="00A80F2B"/>
    <w:rsid w:val="00A81046"/>
    <w:rsid w:val="00A81054"/>
    <w:rsid w:val="00A81068"/>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5C6"/>
    <w:rsid w:val="00A826B5"/>
    <w:rsid w:val="00A826C3"/>
    <w:rsid w:val="00A82943"/>
    <w:rsid w:val="00A8295D"/>
    <w:rsid w:val="00A829D3"/>
    <w:rsid w:val="00A82A16"/>
    <w:rsid w:val="00A82AE7"/>
    <w:rsid w:val="00A82B2D"/>
    <w:rsid w:val="00A82D9D"/>
    <w:rsid w:val="00A835CC"/>
    <w:rsid w:val="00A83806"/>
    <w:rsid w:val="00A83831"/>
    <w:rsid w:val="00A83A65"/>
    <w:rsid w:val="00A83AA1"/>
    <w:rsid w:val="00A83E5A"/>
    <w:rsid w:val="00A84033"/>
    <w:rsid w:val="00A840AD"/>
    <w:rsid w:val="00A841AF"/>
    <w:rsid w:val="00A84519"/>
    <w:rsid w:val="00A8459F"/>
    <w:rsid w:val="00A8473F"/>
    <w:rsid w:val="00A84856"/>
    <w:rsid w:val="00A8488E"/>
    <w:rsid w:val="00A848A3"/>
    <w:rsid w:val="00A849F1"/>
    <w:rsid w:val="00A84A15"/>
    <w:rsid w:val="00A84C48"/>
    <w:rsid w:val="00A84CFF"/>
    <w:rsid w:val="00A84EC0"/>
    <w:rsid w:val="00A85043"/>
    <w:rsid w:val="00A85242"/>
    <w:rsid w:val="00A8534A"/>
    <w:rsid w:val="00A8535A"/>
    <w:rsid w:val="00A853C9"/>
    <w:rsid w:val="00A85447"/>
    <w:rsid w:val="00A85454"/>
    <w:rsid w:val="00A85806"/>
    <w:rsid w:val="00A85C23"/>
    <w:rsid w:val="00A85CE6"/>
    <w:rsid w:val="00A85D5C"/>
    <w:rsid w:val="00A85FB6"/>
    <w:rsid w:val="00A8614B"/>
    <w:rsid w:val="00A861A5"/>
    <w:rsid w:val="00A861AC"/>
    <w:rsid w:val="00A8620A"/>
    <w:rsid w:val="00A86514"/>
    <w:rsid w:val="00A86782"/>
    <w:rsid w:val="00A867E5"/>
    <w:rsid w:val="00A868A1"/>
    <w:rsid w:val="00A869F1"/>
    <w:rsid w:val="00A86AC4"/>
    <w:rsid w:val="00A86B0A"/>
    <w:rsid w:val="00A86C42"/>
    <w:rsid w:val="00A86F30"/>
    <w:rsid w:val="00A86F61"/>
    <w:rsid w:val="00A871E8"/>
    <w:rsid w:val="00A87369"/>
    <w:rsid w:val="00A87416"/>
    <w:rsid w:val="00A87528"/>
    <w:rsid w:val="00A87633"/>
    <w:rsid w:val="00A877AD"/>
    <w:rsid w:val="00A87809"/>
    <w:rsid w:val="00A8791B"/>
    <w:rsid w:val="00A87951"/>
    <w:rsid w:val="00A87B07"/>
    <w:rsid w:val="00A87C22"/>
    <w:rsid w:val="00A87CAE"/>
    <w:rsid w:val="00A87E9F"/>
    <w:rsid w:val="00A87F60"/>
    <w:rsid w:val="00A9005D"/>
    <w:rsid w:val="00A9037D"/>
    <w:rsid w:val="00A90603"/>
    <w:rsid w:val="00A9062C"/>
    <w:rsid w:val="00A907B4"/>
    <w:rsid w:val="00A90883"/>
    <w:rsid w:val="00A90A7A"/>
    <w:rsid w:val="00A90BCC"/>
    <w:rsid w:val="00A90BD5"/>
    <w:rsid w:val="00A90BE8"/>
    <w:rsid w:val="00A90C39"/>
    <w:rsid w:val="00A90E33"/>
    <w:rsid w:val="00A9112D"/>
    <w:rsid w:val="00A9118A"/>
    <w:rsid w:val="00A9147B"/>
    <w:rsid w:val="00A91525"/>
    <w:rsid w:val="00A916E5"/>
    <w:rsid w:val="00A918CA"/>
    <w:rsid w:val="00A91941"/>
    <w:rsid w:val="00A91A55"/>
    <w:rsid w:val="00A91B2A"/>
    <w:rsid w:val="00A91CC0"/>
    <w:rsid w:val="00A91D0F"/>
    <w:rsid w:val="00A91D4F"/>
    <w:rsid w:val="00A91DCD"/>
    <w:rsid w:val="00A91EEC"/>
    <w:rsid w:val="00A9206F"/>
    <w:rsid w:val="00A92077"/>
    <w:rsid w:val="00A920CC"/>
    <w:rsid w:val="00A9217C"/>
    <w:rsid w:val="00A92312"/>
    <w:rsid w:val="00A92431"/>
    <w:rsid w:val="00A92831"/>
    <w:rsid w:val="00A928BE"/>
    <w:rsid w:val="00A92A99"/>
    <w:rsid w:val="00A92AB8"/>
    <w:rsid w:val="00A92ACA"/>
    <w:rsid w:val="00A92BAD"/>
    <w:rsid w:val="00A92E19"/>
    <w:rsid w:val="00A92E1C"/>
    <w:rsid w:val="00A93088"/>
    <w:rsid w:val="00A930CF"/>
    <w:rsid w:val="00A93396"/>
    <w:rsid w:val="00A933D9"/>
    <w:rsid w:val="00A93446"/>
    <w:rsid w:val="00A93618"/>
    <w:rsid w:val="00A9365F"/>
    <w:rsid w:val="00A93871"/>
    <w:rsid w:val="00A93948"/>
    <w:rsid w:val="00A93A67"/>
    <w:rsid w:val="00A93BEF"/>
    <w:rsid w:val="00A93F1B"/>
    <w:rsid w:val="00A941DF"/>
    <w:rsid w:val="00A943D6"/>
    <w:rsid w:val="00A94414"/>
    <w:rsid w:val="00A94582"/>
    <w:rsid w:val="00A94660"/>
    <w:rsid w:val="00A946C9"/>
    <w:rsid w:val="00A94800"/>
    <w:rsid w:val="00A94911"/>
    <w:rsid w:val="00A94B0F"/>
    <w:rsid w:val="00A94C34"/>
    <w:rsid w:val="00A94C35"/>
    <w:rsid w:val="00A94E4F"/>
    <w:rsid w:val="00A94FAB"/>
    <w:rsid w:val="00A95113"/>
    <w:rsid w:val="00A9517B"/>
    <w:rsid w:val="00A951BA"/>
    <w:rsid w:val="00A95277"/>
    <w:rsid w:val="00A952D5"/>
    <w:rsid w:val="00A95346"/>
    <w:rsid w:val="00A9541F"/>
    <w:rsid w:val="00A954C8"/>
    <w:rsid w:val="00A956BD"/>
    <w:rsid w:val="00A95BA6"/>
    <w:rsid w:val="00A95DF4"/>
    <w:rsid w:val="00A96093"/>
    <w:rsid w:val="00A960B1"/>
    <w:rsid w:val="00A9624A"/>
    <w:rsid w:val="00A9638F"/>
    <w:rsid w:val="00A96492"/>
    <w:rsid w:val="00A96694"/>
    <w:rsid w:val="00A96AF7"/>
    <w:rsid w:val="00A96CD7"/>
    <w:rsid w:val="00A96D16"/>
    <w:rsid w:val="00A96D87"/>
    <w:rsid w:val="00A96E55"/>
    <w:rsid w:val="00A96EA6"/>
    <w:rsid w:val="00A97059"/>
    <w:rsid w:val="00A9713B"/>
    <w:rsid w:val="00A975FB"/>
    <w:rsid w:val="00A97759"/>
    <w:rsid w:val="00A9787B"/>
    <w:rsid w:val="00A979AD"/>
    <w:rsid w:val="00A97A34"/>
    <w:rsid w:val="00A97A9F"/>
    <w:rsid w:val="00A97C70"/>
    <w:rsid w:val="00A97EBF"/>
    <w:rsid w:val="00AA0041"/>
    <w:rsid w:val="00AA00CC"/>
    <w:rsid w:val="00AA01BD"/>
    <w:rsid w:val="00AA02D0"/>
    <w:rsid w:val="00AA0322"/>
    <w:rsid w:val="00AA07D0"/>
    <w:rsid w:val="00AA089E"/>
    <w:rsid w:val="00AA0973"/>
    <w:rsid w:val="00AA097E"/>
    <w:rsid w:val="00AA0AA8"/>
    <w:rsid w:val="00AA0C0C"/>
    <w:rsid w:val="00AA0D35"/>
    <w:rsid w:val="00AA0E4F"/>
    <w:rsid w:val="00AA0ECF"/>
    <w:rsid w:val="00AA18D5"/>
    <w:rsid w:val="00AA18F1"/>
    <w:rsid w:val="00AA19D0"/>
    <w:rsid w:val="00AA19D5"/>
    <w:rsid w:val="00AA1A70"/>
    <w:rsid w:val="00AA1B0A"/>
    <w:rsid w:val="00AA1D2D"/>
    <w:rsid w:val="00AA1EF4"/>
    <w:rsid w:val="00AA2064"/>
    <w:rsid w:val="00AA20D6"/>
    <w:rsid w:val="00AA21F8"/>
    <w:rsid w:val="00AA238E"/>
    <w:rsid w:val="00AA26C8"/>
    <w:rsid w:val="00AA283E"/>
    <w:rsid w:val="00AA29CC"/>
    <w:rsid w:val="00AA2B8B"/>
    <w:rsid w:val="00AA2C11"/>
    <w:rsid w:val="00AA3265"/>
    <w:rsid w:val="00AA329F"/>
    <w:rsid w:val="00AA32F2"/>
    <w:rsid w:val="00AA347A"/>
    <w:rsid w:val="00AA35A2"/>
    <w:rsid w:val="00AA3751"/>
    <w:rsid w:val="00AA3790"/>
    <w:rsid w:val="00AA395F"/>
    <w:rsid w:val="00AA3C75"/>
    <w:rsid w:val="00AA3E26"/>
    <w:rsid w:val="00AA3FC8"/>
    <w:rsid w:val="00AA4024"/>
    <w:rsid w:val="00AA4092"/>
    <w:rsid w:val="00AA42A5"/>
    <w:rsid w:val="00AA42B0"/>
    <w:rsid w:val="00AA4368"/>
    <w:rsid w:val="00AA459D"/>
    <w:rsid w:val="00AA48AB"/>
    <w:rsid w:val="00AA491F"/>
    <w:rsid w:val="00AA4960"/>
    <w:rsid w:val="00AA4AF4"/>
    <w:rsid w:val="00AA4B22"/>
    <w:rsid w:val="00AA4CF3"/>
    <w:rsid w:val="00AA4D19"/>
    <w:rsid w:val="00AA4FC9"/>
    <w:rsid w:val="00AA50F3"/>
    <w:rsid w:val="00AA533A"/>
    <w:rsid w:val="00AA54B6"/>
    <w:rsid w:val="00AA570A"/>
    <w:rsid w:val="00AA5714"/>
    <w:rsid w:val="00AA59E4"/>
    <w:rsid w:val="00AA5C0F"/>
    <w:rsid w:val="00AA5DAF"/>
    <w:rsid w:val="00AA617C"/>
    <w:rsid w:val="00AA6190"/>
    <w:rsid w:val="00AA6413"/>
    <w:rsid w:val="00AA642A"/>
    <w:rsid w:val="00AA6696"/>
    <w:rsid w:val="00AA6941"/>
    <w:rsid w:val="00AA6B66"/>
    <w:rsid w:val="00AA6D22"/>
    <w:rsid w:val="00AA6DFF"/>
    <w:rsid w:val="00AA70C5"/>
    <w:rsid w:val="00AA71B7"/>
    <w:rsid w:val="00AA725E"/>
    <w:rsid w:val="00AA74B0"/>
    <w:rsid w:val="00AA74E6"/>
    <w:rsid w:val="00AA758D"/>
    <w:rsid w:val="00AA78A9"/>
    <w:rsid w:val="00AA7AF0"/>
    <w:rsid w:val="00AA7B35"/>
    <w:rsid w:val="00AA7BDE"/>
    <w:rsid w:val="00AA7C4F"/>
    <w:rsid w:val="00AA7E29"/>
    <w:rsid w:val="00AA7EFA"/>
    <w:rsid w:val="00AB002E"/>
    <w:rsid w:val="00AB0070"/>
    <w:rsid w:val="00AB010D"/>
    <w:rsid w:val="00AB0367"/>
    <w:rsid w:val="00AB079E"/>
    <w:rsid w:val="00AB07A5"/>
    <w:rsid w:val="00AB08BD"/>
    <w:rsid w:val="00AB0C3F"/>
    <w:rsid w:val="00AB0CDE"/>
    <w:rsid w:val="00AB0D82"/>
    <w:rsid w:val="00AB0E3F"/>
    <w:rsid w:val="00AB0FCC"/>
    <w:rsid w:val="00AB1038"/>
    <w:rsid w:val="00AB104F"/>
    <w:rsid w:val="00AB11A2"/>
    <w:rsid w:val="00AB1317"/>
    <w:rsid w:val="00AB131E"/>
    <w:rsid w:val="00AB1377"/>
    <w:rsid w:val="00AB140D"/>
    <w:rsid w:val="00AB151C"/>
    <w:rsid w:val="00AB15A1"/>
    <w:rsid w:val="00AB160A"/>
    <w:rsid w:val="00AB185C"/>
    <w:rsid w:val="00AB1933"/>
    <w:rsid w:val="00AB1B65"/>
    <w:rsid w:val="00AB1D0D"/>
    <w:rsid w:val="00AB1E86"/>
    <w:rsid w:val="00AB2129"/>
    <w:rsid w:val="00AB21A2"/>
    <w:rsid w:val="00AB2229"/>
    <w:rsid w:val="00AB22AF"/>
    <w:rsid w:val="00AB25A9"/>
    <w:rsid w:val="00AB2776"/>
    <w:rsid w:val="00AB2869"/>
    <w:rsid w:val="00AB2BEA"/>
    <w:rsid w:val="00AB2C96"/>
    <w:rsid w:val="00AB2D6C"/>
    <w:rsid w:val="00AB2F5E"/>
    <w:rsid w:val="00AB2FCA"/>
    <w:rsid w:val="00AB30D5"/>
    <w:rsid w:val="00AB35E1"/>
    <w:rsid w:val="00AB3A42"/>
    <w:rsid w:val="00AB3BF9"/>
    <w:rsid w:val="00AB3DC6"/>
    <w:rsid w:val="00AB3E72"/>
    <w:rsid w:val="00AB4250"/>
    <w:rsid w:val="00AB4332"/>
    <w:rsid w:val="00AB4423"/>
    <w:rsid w:val="00AB466B"/>
    <w:rsid w:val="00AB485D"/>
    <w:rsid w:val="00AB4865"/>
    <w:rsid w:val="00AB489E"/>
    <w:rsid w:val="00AB4C44"/>
    <w:rsid w:val="00AB4F6E"/>
    <w:rsid w:val="00AB5194"/>
    <w:rsid w:val="00AB51C1"/>
    <w:rsid w:val="00AB545B"/>
    <w:rsid w:val="00AB56A5"/>
    <w:rsid w:val="00AB56D7"/>
    <w:rsid w:val="00AB57D2"/>
    <w:rsid w:val="00AB585E"/>
    <w:rsid w:val="00AB58D6"/>
    <w:rsid w:val="00AB5AB5"/>
    <w:rsid w:val="00AB5B63"/>
    <w:rsid w:val="00AB5D4E"/>
    <w:rsid w:val="00AB5D68"/>
    <w:rsid w:val="00AB5E8F"/>
    <w:rsid w:val="00AB5EDF"/>
    <w:rsid w:val="00AB61D2"/>
    <w:rsid w:val="00AB668C"/>
    <w:rsid w:val="00AB68C9"/>
    <w:rsid w:val="00AB69AC"/>
    <w:rsid w:val="00AB69E5"/>
    <w:rsid w:val="00AB6CA1"/>
    <w:rsid w:val="00AB7032"/>
    <w:rsid w:val="00AB73DC"/>
    <w:rsid w:val="00AB741C"/>
    <w:rsid w:val="00AB7474"/>
    <w:rsid w:val="00AB7555"/>
    <w:rsid w:val="00AB77E0"/>
    <w:rsid w:val="00AB7978"/>
    <w:rsid w:val="00AB7E77"/>
    <w:rsid w:val="00AB7F6D"/>
    <w:rsid w:val="00AC00AC"/>
    <w:rsid w:val="00AC00D8"/>
    <w:rsid w:val="00AC0119"/>
    <w:rsid w:val="00AC0128"/>
    <w:rsid w:val="00AC02D9"/>
    <w:rsid w:val="00AC03C8"/>
    <w:rsid w:val="00AC044E"/>
    <w:rsid w:val="00AC0595"/>
    <w:rsid w:val="00AC05CB"/>
    <w:rsid w:val="00AC0750"/>
    <w:rsid w:val="00AC0D3A"/>
    <w:rsid w:val="00AC0EBC"/>
    <w:rsid w:val="00AC0ED2"/>
    <w:rsid w:val="00AC0FB2"/>
    <w:rsid w:val="00AC0FE8"/>
    <w:rsid w:val="00AC113B"/>
    <w:rsid w:val="00AC1374"/>
    <w:rsid w:val="00AC13FB"/>
    <w:rsid w:val="00AC1870"/>
    <w:rsid w:val="00AC19D2"/>
    <w:rsid w:val="00AC19F3"/>
    <w:rsid w:val="00AC1ABD"/>
    <w:rsid w:val="00AC1B78"/>
    <w:rsid w:val="00AC1F38"/>
    <w:rsid w:val="00AC2255"/>
    <w:rsid w:val="00AC22AB"/>
    <w:rsid w:val="00AC238C"/>
    <w:rsid w:val="00AC2411"/>
    <w:rsid w:val="00AC261A"/>
    <w:rsid w:val="00AC264B"/>
    <w:rsid w:val="00AC267C"/>
    <w:rsid w:val="00AC2692"/>
    <w:rsid w:val="00AC2819"/>
    <w:rsid w:val="00AC284E"/>
    <w:rsid w:val="00AC2989"/>
    <w:rsid w:val="00AC29C7"/>
    <w:rsid w:val="00AC2C22"/>
    <w:rsid w:val="00AC2CFF"/>
    <w:rsid w:val="00AC2E04"/>
    <w:rsid w:val="00AC3172"/>
    <w:rsid w:val="00AC3575"/>
    <w:rsid w:val="00AC35D6"/>
    <w:rsid w:val="00AC3856"/>
    <w:rsid w:val="00AC3887"/>
    <w:rsid w:val="00AC3939"/>
    <w:rsid w:val="00AC3AEA"/>
    <w:rsid w:val="00AC3B59"/>
    <w:rsid w:val="00AC3C48"/>
    <w:rsid w:val="00AC3C6A"/>
    <w:rsid w:val="00AC3F15"/>
    <w:rsid w:val="00AC3F4E"/>
    <w:rsid w:val="00AC4081"/>
    <w:rsid w:val="00AC41EE"/>
    <w:rsid w:val="00AC4341"/>
    <w:rsid w:val="00AC4596"/>
    <w:rsid w:val="00AC46CC"/>
    <w:rsid w:val="00AC4890"/>
    <w:rsid w:val="00AC4AA4"/>
    <w:rsid w:val="00AC4C86"/>
    <w:rsid w:val="00AC4D20"/>
    <w:rsid w:val="00AC4D29"/>
    <w:rsid w:val="00AC4D69"/>
    <w:rsid w:val="00AC4E2A"/>
    <w:rsid w:val="00AC4E35"/>
    <w:rsid w:val="00AC502E"/>
    <w:rsid w:val="00AC523B"/>
    <w:rsid w:val="00AC53C8"/>
    <w:rsid w:val="00AC543D"/>
    <w:rsid w:val="00AC5535"/>
    <w:rsid w:val="00AC5671"/>
    <w:rsid w:val="00AC56C0"/>
    <w:rsid w:val="00AC5795"/>
    <w:rsid w:val="00AC588F"/>
    <w:rsid w:val="00AC592A"/>
    <w:rsid w:val="00AC5CBA"/>
    <w:rsid w:val="00AC5D37"/>
    <w:rsid w:val="00AC5DE1"/>
    <w:rsid w:val="00AC6094"/>
    <w:rsid w:val="00AC61A3"/>
    <w:rsid w:val="00AC6202"/>
    <w:rsid w:val="00AC6271"/>
    <w:rsid w:val="00AC62E4"/>
    <w:rsid w:val="00AC62F0"/>
    <w:rsid w:val="00AC649D"/>
    <w:rsid w:val="00AC661C"/>
    <w:rsid w:val="00AC67F3"/>
    <w:rsid w:val="00AC6846"/>
    <w:rsid w:val="00AC6856"/>
    <w:rsid w:val="00AC6B85"/>
    <w:rsid w:val="00AC6D33"/>
    <w:rsid w:val="00AC6D94"/>
    <w:rsid w:val="00AC7107"/>
    <w:rsid w:val="00AC72CC"/>
    <w:rsid w:val="00AC73C0"/>
    <w:rsid w:val="00AC79C1"/>
    <w:rsid w:val="00AC7BFC"/>
    <w:rsid w:val="00AC7CEB"/>
    <w:rsid w:val="00AC7E02"/>
    <w:rsid w:val="00AD013A"/>
    <w:rsid w:val="00AD02BF"/>
    <w:rsid w:val="00AD0327"/>
    <w:rsid w:val="00AD0454"/>
    <w:rsid w:val="00AD0495"/>
    <w:rsid w:val="00AD04E0"/>
    <w:rsid w:val="00AD0664"/>
    <w:rsid w:val="00AD0950"/>
    <w:rsid w:val="00AD0958"/>
    <w:rsid w:val="00AD09A2"/>
    <w:rsid w:val="00AD0AA8"/>
    <w:rsid w:val="00AD0B98"/>
    <w:rsid w:val="00AD0BBA"/>
    <w:rsid w:val="00AD0CEE"/>
    <w:rsid w:val="00AD0D47"/>
    <w:rsid w:val="00AD0EF8"/>
    <w:rsid w:val="00AD1076"/>
    <w:rsid w:val="00AD1109"/>
    <w:rsid w:val="00AD12F3"/>
    <w:rsid w:val="00AD1681"/>
    <w:rsid w:val="00AD16E6"/>
    <w:rsid w:val="00AD17CF"/>
    <w:rsid w:val="00AD1A66"/>
    <w:rsid w:val="00AD1AB6"/>
    <w:rsid w:val="00AD1B3A"/>
    <w:rsid w:val="00AD1B91"/>
    <w:rsid w:val="00AD1D32"/>
    <w:rsid w:val="00AD1F54"/>
    <w:rsid w:val="00AD20C2"/>
    <w:rsid w:val="00AD2337"/>
    <w:rsid w:val="00AD2381"/>
    <w:rsid w:val="00AD24FB"/>
    <w:rsid w:val="00AD250A"/>
    <w:rsid w:val="00AD25EC"/>
    <w:rsid w:val="00AD2952"/>
    <w:rsid w:val="00AD29CE"/>
    <w:rsid w:val="00AD2B53"/>
    <w:rsid w:val="00AD2B63"/>
    <w:rsid w:val="00AD300B"/>
    <w:rsid w:val="00AD31D5"/>
    <w:rsid w:val="00AD32BD"/>
    <w:rsid w:val="00AD3927"/>
    <w:rsid w:val="00AD3D4D"/>
    <w:rsid w:val="00AD3EF5"/>
    <w:rsid w:val="00AD4209"/>
    <w:rsid w:val="00AD43AD"/>
    <w:rsid w:val="00AD4654"/>
    <w:rsid w:val="00AD465B"/>
    <w:rsid w:val="00AD47DE"/>
    <w:rsid w:val="00AD4865"/>
    <w:rsid w:val="00AD4A36"/>
    <w:rsid w:val="00AD4B4D"/>
    <w:rsid w:val="00AD4BC1"/>
    <w:rsid w:val="00AD4C7C"/>
    <w:rsid w:val="00AD4CBB"/>
    <w:rsid w:val="00AD542A"/>
    <w:rsid w:val="00AD545D"/>
    <w:rsid w:val="00AD57A1"/>
    <w:rsid w:val="00AD5962"/>
    <w:rsid w:val="00AD5A35"/>
    <w:rsid w:val="00AD5AAA"/>
    <w:rsid w:val="00AD5AD7"/>
    <w:rsid w:val="00AD5C8C"/>
    <w:rsid w:val="00AD5F4B"/>
    <w:rsid w:val="00AD5FD9"/>
    <w:rsid w:val="00AD67B8"/>
    <w:rsid w:val="00AD6A00"/>
    <w:rsid w:val="00AD6A8B"/>
    <w:rsid w:val="00AD6B96"/>
    <w:rsid w:val="00AD6C5E"/>
    <w:rsid w:val="00AD6E5D"/>
    <w:rsid w:val="00AD6EC5"/>
    <w:rsid w:val="00AD7079"/>
    <w:rsid w:val="00AD7266"/>
    <w:rsid w:val="00AD733A"/>
    <w:rsid w:val="00AD741B"/>
    <w:rsid w:val="00AD7921"/>
    <w:rsid w:val="00AD7A14"/>
    <w:rsid w:val="00AD7CF1"/>
    <w:rsid w:val="00AE0042"/>
    <w:rsid w:val="00AE008A"/>
    <w:rsid w:val="00AE00A4"/>
    <w:rsid w:val="00AE0274"/>
    <w:rsid w:val="00AE056B"/>
    <w:rsid w:val="00AE05F3"/>
    <w:rsid w:val="00AE0841"/>
    <w:rsid w:val="00AE08F8"/>
    <w:rsid w:val="00AE098B"/>
    <w:rsid w:val="00AE0AFD"/>
    <w:rsid w:val="00AE0D84"/>
    <w:rsid w:val="00AE0DC5"/>
    <w:rsid w:val="00AE1249"/>
    <w:rsid w:val="00AE1298"/>
    <w:rsid w:val="00AE1403"/>
    <w:rsid w:val="00AE148B"/>
    <w:rsid w:val="00AE14DE"/>
    <w:rsid w:val="00AE1883"/>
    <w:rsid w:val="00AE1A65"/>
    <w:rsid w:val="00AE1AC2"/>
    <w:rsid w:val="00AE1AE8"/>
    <w:rsid w:val="00AE1C73"/>
    <w:rsid w:val="00AE1F03"/>
    <w:rsid w:val="00AE21B4"/>
    <w:rsid w:val="00AE2204"/>
    <w:rsid w:val="00AE246C"/>
    <w:rsid w:val="00AE2475"/>
    <w:rsid w:val="00AE248E"/>
    <w:rsid w:val="00AE2599"/>
    <w:rsid w:val="00AE25AB"/>
    <w:rsid w:val="00AE2A89"/>
    <w:rsid w:val="00AE2B45"/>
    <w:rsid w:val="00AE2D20"/>
    <w:rsid w:val="00AE2E63"/>
    <w:rsid w:val="00AE3041"/>
    <w:rsid w:val="00AE30EC"/>
    <w:rsid w:val="00AE35AA"/>
    <w:rsid w:val="00AE3694"/>
    <w:rsid w:val="00AE377A"/>
    <w:rsid w:val="00AE3835"/>
    <w:rsid w:val="00AE39EA"/>
    <w:rsid w:val="00AE3AC0"/>
    <w:rsid w:val="00AE3B65"/>
    <w:rsid w:val="00AE3E6F"/>
    <w:rsid w:val="00AE3E99"/>
    <w:rsid w:val="00AE3EE7"/>
    <w:rsid w:val="00AE403B"/>
    <w:rsid w:val="00AE41CF"/>
    <w:rsid w:val="00AE4282"/>
    <w:rsid w:val="00AE4342"/>
    <w:rsid w:val="00AE463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5EF2"/>
    <w:rsid w:val="00AE617D"/>
    <w:rsid w:val="00AE62C3"/>
    <w:rsid w:val="00AE63C6"/>
    <w:rsid w:val="00AE63C9"/>
    <w:rsid w:val="00AE6415"/>
    <w:rsid w:val="00AE67E4"/>
    <w:rsid w:val="00AE696E"/>
    <w:rsid w:val="00AE6994"/>
    <w:rsid w:val="00AE6C9D"/>
    <w:rsid w:val="00AE6D0F"/>
    <w:rsid w:val="00AE6D10"/>
    <w:rsid w:val="00AE6F92"/>
    <w:rsid w:val="00AE6FA2"/>
    <w:rsid w:val="00AE7038"/>
    <w:rsid w:val="00AE7084"/>
    <w:rsid w:val="00AE71CA"/>
    <w:rsid w:val="00AE7896"/>
    <w:rsid w:val="00AE7A24"/>
    <w:rsid w:val="00AE7BA7"/>
    <w:rsid w:val="00AE7D0D"/>
    <w:rsid w:val="00AE7E1C"/>
    <w:rsid w:val="00AE7F16"/>
    <w:rsid w:val="00AF00ED"/>
    <w:rsid w:val="00AF02AE"/>
    <w:rsid w:val="00AF03CC"/>
    <w:rsid w:val="00AF042E"/>
    <w:rsid w:val="00AF0755"/>
    <w:rsid w:val="00AF07D4"/>
    <w:rsid w:val="00AF0874"/>
    <w:rsid w:val="00AF0983"/>
    <w:rsid w:val="00AF099D"/>
    <w:rsid w:val="00AF0ADE"/>
    <w:rsid w:val="00AF0BC6"/>
    <w:rsid w:val="00AF0C92"/>
    <w:rsid w:val="00AF0D38"/>
    <w:rsid w:val="00AF0F58"/>
    <w:rsid w:val="00AF1226"/>
    <w:rsid w:val="00AF13DD"/>
    <w:rsid w:val="00AF15B8"/>
    <w:rsid w:val="00AF16D1"/>
    <w:rsid w:val="00AF1797"/>
    <w:rsid w:val="00AF1A07"/>
    <w:rsid w:val="00AF1AEF"/>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56E"/>
    <w:rsid w:val="00AF392F"/>
    <w:rsid w:val="00AF3A0B"/>
    <w:rsid w:val="00AF3A69"/>
    <w:rsid w:val="00AF3C8F"/>
    <w:rsid w:val="00AF3F18"/>
    <w:rsid w:val="00AF3F51"/>
    <w:rsid w:val="00AF3F54"/>
    <w:rsid w:val="00AF405D"/>
    <w:rsid w:val="00AF40CB"/>
    <w:rsid w:val="00AF4186"/>
    <w:rsid w:val="00AF42C1"/>
    <w:rsid w:val="00AF430E"/>
    <w:rsid w:val="00AF4380"/>
    <w:rsid w:val="00AF444C"/>
    <w:rsid w:val="00AF4545"/>
    <w:rsid w:val="00AF462F"/>
    <w:rsid w:val="00AF4658"/>
    <w:rsid w:val="00AF495C"/>
    <w:rsid w:val="00AF4ED0"/>
    <w:rsid w:val="00AF502C"/>
    <w:rsid w:val="00AF56F5"/>
    <w:rsid w:val="00AF57D9"/>
    <w:rsid w:val="00AF5861"/>
    <w:rsid w:val="00AF590A"/>
    <w:rsid w:val="00AF5AC7"/>
    <w:rsid w:val="00AF5DDE"/>
    <w:rsid w:val="00AF60EA"/>
    <w:rsid w:val="00AF623E"/>
    <w:rsid w:val="00AF62F1"/>
    <w:rsid w:val="00AF6325"/>
    <w:rsid w:val="00AF6A38"/>
    <w:rsid w:val="00AF6B10"/>
    <w:rsid w:val="00AF6B6A"/>
    <w:rsid w:val="00AF6CA9"/>
    <w:rsid w:val="00AF71C4"/>
    <w:rsid w:val="00AF722D"/>
    <w:rsid w:val="00AF74D8"/>
    <w:rsid w:val="00AF764A"/>
    <w:rsid w:val="00AF7669"/>
    <w:rsid w:val="00AF7704"/>
    <w:rsid w:val="00AF7720"/>
    <w:rsid w:val="00AF77F2"/>
    <w:rsid w:val="00AF7D85"/>
    <w:rsid w:val="00AF7DC5"/>
    <w:rsid w:val="00AF7EDA"/>
    <w:rsid w:val="00B0010B"/>
    <w:rsid w:val="00B006D7"/>
    <w:rsid w:val="00B006E8"/>
    <w:rsid w:val="00B00718"/>
    <w:rsid w:val="00B0093E"/>
    <w:rsid w:val="00B00CF6"/>
    <w:rsid w:val="00B00D62"/>
    <w:rsid w:val="00B00DFC"/>
    <w:rsid w:val="00B00E5F"/>
    <w:rsid w:val="00B00ECD"/>
    <w:rsid w:val="00B00ED9"/>
    <w:rsid w:val="00B00FA7"/>
    <w:rsid w:val="00B0100C"/>
    <w:rsid w:val="00B011A3"/>
    <w:rsid w:val="00B011E8"/>
    <w:rsid w:val="00B01234"/>
    <w:rsid w:val="00B012D2"/>
    <w:rsid w:val="00B01614"/>
    <w:rsid w:val="00B01619"/>
    <w:rsid w:val="00B017B4"/>
    <w:rsid w:val="00B017E1"/>
    <w:rsid w:val="00B01864"/>
    <w:rsid w:val="00B01A2B"/>
    <w:rsid w:val="00B01CEA"/>
    <w:rsid w:val="00B01D4F"/>
    <w:rsid w:val="00B020B0"/>
    <w:rsid w:val="00B0229A"/>
    <w:rsid w:val="00B022FC"/>
    <w:rsid w:val="00B02300"/>
    <w:rsid w:val="00B027CD"/>
    <w:rsid w:val="00B0289D"/>
    <w:rsid w:val="00B02902"/>
    <w:rsid w:val="00B0299E"/>
    <w:rsid w:val="00B02AFD"/>
    <w:rsid w:val="00B02B67"/>
    <w:rsid w:val="00B02B6D"/>
    <w:rsid w:val="00B02BB6"/>
    <w:rsid w:val="00B02BBD"/>
    <w:rsid w:val="00B02E65"/>
    <w:rsid w:val="00B02EB5"/>
    <w:rsid w:val="00B032BF"/>
    <w:rsid w:val="00B03510"/>
    <w:rsid w:val="00B0366C"/>
    <w:rsid w:val="00B03915"/>
    <w:rsid w:val="00B03ABF"/>
    <w:rsid w:val="00B03CCC"/>
    <w:rsid w:val="00B03D8A"/>
    <w:rsid w:val="00B03F48"/>
    <w:rsid w:val="00B0404D"/>
    <w:rsid w:val="00B040ED"/>
    <w:rsid w:val="00B04169"/>
    <w:rsid w:val="00B0434C"/>
    <w:rsid w:val="00B043C2"/>
    <w:rsid w:val="00B0440F"/>
    <w:rsid w:val="00B0459D"/>
    <w:rsid w:val="00B046EF"/>
    <w:rsid w:val="00B04997"/>
    <w:rsid w:val="00B049C7"/>
    <w:rsid w:val="00B04BE6"/>
    <w:rsid w:val="00B05100"/>
    <w:rsid w:val="00B05111"/>
    <w:rsid w:val="00B052D6"/>
    <w:rsid w:val="00B0546C"/>
    <w:rsid w:val="00B0577C"/>
    <w:rsid w:val="00B057FF"/>
    <w:rsid w:val="00B05D7F"/>
    <w:rsid w:val="00B05EB5"/>
    <w:rsid w:val="00B0601A"/>
    <w:rsid w:val="00B06394"/>
    <w:rsid w:val="00B06480"/>
    <w:rsid w:val="00B06496"/>
    <w:rsid w:val="00B065DB"/>
    <w:rsid w:val="00B0666B"/>
    <w:rsid w:val="00B0676D"/>
    <w:rsid w:val="00B069FC"/>
    <w:rsid w:val="00B06A44"/>
    <w:rsid w:val="00B06CA7"/>
    <w:rsid w:val="00B06DFC"/>
    <w:rsid w:val="00B06E9F"/>
    <w:rsid w:val="00B06EF0"/>
    <w:rsid w:val="00B06F08"/>
    <w:rsid w:val="00B06F6B"/>
    <w:rsid w:val="00B06F8C"/>
    <w:rsid w:val="00B06F9F"/>
    <w:rsid w:val="00B070A3"/>
    <w:rsid w:val="00B070B6"/>
    <w:rsid w:val="00B07144"/>
    <w:rsid w:val="00B07356"/>
    <w:rsid w:val="00B07589"/>
    <w:rsid w:val="00B07883"/>
    <w:rsid w:val="00B079AB"/>
    <w:rsid w:val="00B07AA3"/>
    <w:rsid w:val="00B07B47"/>
    <w:rsid w:val="00B07C2F"/>
    <w:rsid w:val="00B07E46"/>
    <w:rsid w:val="00B10338"/>
    <w:rsid w:val="00B1046A"/>
    <w:rsid w:val="00B104EA"/>
    <w:rsid w:val="00B105D6"/>
    <w:rsid w:val="00B106DB"/>
    <w:rsid w:val="00B10732"/>
    <w:rsid w:val="00B10A80"/>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764"/>
    <w:rsid w:val="00B13978"/>
    <w:rsid w:val="00B13B24"/>
    <w:rsid w:val="00B13DF1"/>
    <w:rsid w:val="00B13E5E"/>
    <w:rsid w:val="00B13E62"/>
    <w:rsid w:val="00B13EB4"/>
    <w:rsid w:val="00B1431C"/>
    <w:rsid w:val="00B14336"/>
    <w:rsid w:val="00B146E3"/>
    <w:rsid w:val="00B14714"/>
    <w:rsid w:val="00B14820"/>
    <w:rsid w:val="00B148E4"/>
    <w:rsid w:val="00B14ACF"/>
    <w:rsid w:val="00B14BAD"/>
    <w:rsid w:val="00B14BCF"/>
    <w:rsid w:val="00B14C1A"/>
    <w:rsid w:val="00B14C97"/>
    <w:rsid w:val="00B14D2B"/>
    <w:rsid w:val="00B14E20"/>
    <w:rsid w:val="00B1505F"/>
    <w:rsid w:val="00B15097"/>
    <w:rsid w:val="00B150B8"/>
    <w:rsid w:val="00B15135"/>
    <w:rsid w:val="00B15159"/>
    <w:rsid w:val="00B1521D"/>
    <w:rsid w:val="00B1535E"/>
    <w:rsid w:val="00B15419"/>
    <w:rsid w:val="00B15672"/>
    <w:rsid w:val="00B1571E"/>
    <w:rsid w:val="00B15CD6"/>
    <w:rsid w:val="00B15E2E"/>
    <w:rsid w:val="00B15F94"/>
    <w:rsid w:val="00B15FCE"/>
    <w:rsid w:val="00B160B7"/>
    <w:rsid w:val="00B1658D"/>
    <w:rsid w:val="00B16674"/>
    <w:rsid w:val="00B16716"/>
    <w:rsid w:val="00B1676E"/>
    <w:rsid w:val="00B1677F"/>
    <w:rsid w:val="00B167B7"/>
    <w:rsid w:val="00B16816"/>
    <w:rsid w:val="00B16965"/>
    <w:rsid w:val="00B16D42"/>
    <w:rsid w:val="00B16DB6"/>
    <w:rsid w:val="00B16DE4"/>
    <w:rsid w:val="00B16EBE"/>
    <w:rsid w:val="00B16F98"/>
    <w:rsid w:val="00B17036"/>
    <w:rsid w:val="00B171D7"/>
    <w:rsid w:val="00B172FE"/>
    <w:rsid w:val="00B17505"/>
    <w:rsid w:val="00B1759E"/>
    <w:rsid w:val="00B17607"/>
    <w:rsid w:val="00B1769C"/>
    <w:rsid w:val="00B17957"/>
    <w:rsid w:val="00B17B54"/>
    <w:rsid w:val="00B17BAA"/>
    <w:rsid w:val="00B17C1A"/>
    <w:rsid w:val="00B17D65"/>
    <w:rsid w:val="00B20110"/>
    <w:rsid w:val="00B2023D"/>
    <w:rsid w:val="00B20268"/>
    <w:rsid w:val="00B203ED"/>
    <w:rsid w:val="00B204B1"/>
    <w:rsid w:val="00B20665"/>
    <w:rsid w:val="00B20723"/>
    <w:rsid w:val="00B2079A"/>
    <w:rsid w:val="00B207AE"/>
    <w:rsid w:val="00B209D5"/>
    <w:rsid w:val="00B20C3E"/>
    <w:rsid w:val="00B20C52"/>
    <w:rsid w:val="00B20D52"/>
    <w:rsid w:val="00B20E46"/>
    <w:rsid w:val="00B20E6F"/>
    <w:rsid w:val="00B21019"/>
    <w:rsid w:val="00B211A0"/>
    <w:rsid w:val="00B212FF"/>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58"/>
    <w:rsid w:val="00B23593"/>
    <w:rsid w:val="00B23854"/>
    <w:rsid w:val="00B2391B"/>
    <w:rsid w:val="00B23A16"/>
    <w:rsid w:val="00B23AE5"/>
    <w:rsid w:val="00B23BB8"/>
    <w:rsid w:val="00B23EFC"/>
    <w:rsid w:val="00B24217"/>
    <w:rsid w:val="00B243D3"/>
    <w:rsid w:val="00B244A6"/>
    <w:rsid w:val="00B244C7"/>
    <w:rsid w:val="00B2452B"/>
    <w:rsid w:val="00B2465B"/>
    <w:rsid w:val="00B2469F"/>
    <w:rsid w:val="00B246BB"/>
    <w:rsid w:val="00B24775"/>
    <w:rsid w:val="00B247AB"/>
    <w:rsid w:val="00B247FE"/>
    <w:rsid w:val="00B24878"/>
    <w:rsid w:val="00B24A9B"/>
    <w:rsid w:val="00B24B99"/>
    <w:rsid w:val="00B24BA9"/>
    <w:rsid w:val="00B24C3E"/>
    <w:rsid w:val="00B24F10"/>
    <w:rsid w:val="00B2512C"/>
    <w:rsid w:val="00B25135"/>
    <w:rsid w:val="00B25336"/>
    <w:rsid w:val="00B25372"/>
    <w:rsid w:val="00B2539D"/>
    <w:rsid w:val="00B25660"/>
    <w:rsid w:val="00B258B2"/>
    <w:rsid w:val="00B25AB0"/>
    <w:rsid w:val="00B25C2C"/>
    <w:rsid w:val="00B25D73"/>
    <w:rsid w:val="00B2606A"/>
    <w:rsid w:val="00B26183"/>
    <w:rsid w:val="00B2624C"/>
    <w:rsid w:val="00B264B9"/>
    <w:rsid w:val="00B2662C"/>
    <w:rsid w:val="00B267D9"/>
    <w:rsid w:val="00B267DB"/>
    <w:rsid w:val="00B26973"/>
    <w:rsid w:val="00B26A19"/>
    <w:rsid w:val="00B26D8F"/>
    <w:rsid w:val="00B26EB1"/>
    <w:rsid w:val="00B26FAB"/>
    <w:rsid w:val="00B26FE2"/>
    <w:rsid w:val="00B2707C"/>
    <w:rsid w:val="00B273B6"/>
    <w:rsid w:val="00B27546"/>
    <w:rsid w:val="00B27617"/>
    <w:rsid w:val="00B27732"/>
    <w:rsid w:val="00B27BE4"/>
    <w:rsid w:val="00B27C76"/>
    <w:rsid w:val="00B27D07"/>
    <w:rsid w:val="00B27E24"/>
    <w:rsid w:val="00B301A5"/>
    <w:rsid w:val="00B3025F"/>
    <w:rsid w:val="00B3034C"/>
    <w:rsid w:val="00B30376"/>
    <w:rsid w:val="00B30499"/>
    <w:rsid w:val="00B30525"/>
    <w:rsid w:val="00B305D3"/>
    <w:rsid w:val="00B306F4"/>
    <w:rsid w:val="00B30825"/>
    <w:rsid w:val="00B30AF2"/>
    <w:rsid w:val="00B30E0B"/>
    <w:rsid w:val="00B30F26"/>
    <w:rsid w:val="00B30FFA"/>
    <w:rsid w:val="00B31072"/>
    <w:rsid w:val="00B3115A"/>
    <w:rsid w:val="00B31189"/>
    <w:rsid w:val="00B31214"/>
    <w:rsid w:val="00B3122A"/>
    <w:rsid w:val="00B3134A"/>
    <w:rsid w:val="00B313C2"/>
    <w:rsid w:val="00B31554"/>
    <w:rsid w:val="00B31563"/>
    <w:rsid w:val="00B316E7"/>
    <w:rsid w:val="00B31904"/>
    <w:rsid w:val="00B31925"/>
    <w:rsid w:val="00B319AF"/>
    <w:rsid w:val="00B31B77"/>
    <w:rsid w:val="00B31B7F"/>
    <w:rsid w:val="00B31B89"/>
    <w:rsid w:val="00B31BB1"/>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5BD"/>
    <w:rsid w:val="00B33900"/>
    <w:rsid w:val="00B33B16"/>
    <w:rsid w:val="00B33F63"/>
    <w:rsid w:val="00B3401D"/>
    <w:rsid w:val="00B3409D"/>
    <w:rsid w:val="00B3410A"/>
    <w:rsid w:val="00B341DE"/>
    <w:rsid w:val="00B341ED"/>
    <w:rsid w:val="00B3430C"/>
    <w:rsid w:val="00B343D3"/>
    <w:rsid w:val="00B34717"/>
    <w:rsid w:val="00B3473F"/>
    <w:rsid w:val="00B347B6"/>
    <w:rsid w:val="00B34812"/>
    <w:rsid w:val="00B3484D"/>
    <w:rsid w:val="00B34894"/>
    <w:rsid w:val="00B34910"/>
    <w:rsid w:val="00B349BC"/>
    <w:rsid w:val="00B34B0B"/>
    <w:rsid w:val="00B34C73"/>
    <w:rsid w:val="00B34D8E"/>
    <w:rsid w:val="00B34FA1"/>
    <w:rsid w:val="00B3553C"/>
    <w:rsid w:val="00B3558C"/>
    <w:rsid w:val="00B35590"/>
    <w:rsid w:val="00B355CF"/>
    <w:rsid w:val="00B3565B"/>
    <w:rsid w:val="00B356D5"/>
    <w:rsid w:val="00B35819"/>
    <w:rsid w:val="00B35A0A"/>
    <w:rsid w:val="00B35A9B"/>
    <w:rsid w:val="00B35C51"/>
    <w:rsid w:val="00B35F17"/>
    <w:rsid w:val="00B36085"/>
    <w:rsid w:val="00B36207"/>
    <w:rsid w:val="00B362D3"/>
    <w:rsid w:val="00B36430"/>
    <w:rsid w:val="00B36504"/>
    <w:rsid w:val="00B366B0"/>
    <w:rsid w:val="00B366BB"/>
    <w:rsid w:val="00B36BE5"/>
    <w:rsid w:val="00B3705D"/>
    <w:rsid w:val="00B37148"/>
    <w:rsid w:val="00B373CE"/>
    <w:rsid w:val="00B37549"/>
    <w:rsid w:val="00B37580"/>
    <w:rsid w:val="00B3758B"/>
    <w:rsid w:val="00B375C0"/>
    <w:rsid w:val="00B377B4"/>
    <w:rsid w:val="00B377FB"/>
    <w:rsid w:val="00B378B1"/>
    <w:rsid w:val="00B379AA"/>
    <w:rsid w:val="00B37A44"/>
    <w:rsid w:val="00B37B1B"/>
    <w:rsid w:val="00B37B40"/>
    <w:rsid w:val="00B37B41"/>
    <w:rsid w:val="00B37E55"/>
    <w:rsid w:val="00B37F71"/>
    <w:rsid w:val="00B40140"/>
    <w:rsid w:val="00B4063C"/>
    <w:rsid w:val="00B407D3"/>
    <w:rsid w:val="00B4080D"/>
    <w:rsid w:val="00B408DD"/>
    <w:rsid w:val="00B40918"/>
    <w:rsid w:val="00B40B14"/>
    <w:rsid w:val="00B40B7A"/>
    <w:rsid w:val="00B40BC0"/>
    <w:rsid w:val="00B40CE3"/>
    <w:rsid w:val="00B40E8E"/>
    <w:rsid w:val="00B40F77"/>
    <w:rsid w:val="00B40FE8"/>
    <w:rsid w:val="00B4126C"/>
    <w:rsid w:val="00B412C0"/>
    <w:rsid w:val="00B412E5"/>
    <w:rsid w:val="00B4131F"/>
    <w:rsid w:val="00B413F4"/>
    <w:rsid w:val="00B41409"/>
    <w:rsid w:val="00B4142E"/>
    <w:rsid w:val="00B4161F"/>
    <w:rsid w:val="00B41824"/>
    <w:rsid w:val="00B4182E"/>
    <w:rsid w:val="00B4190B"/>
    <w:rsid w:val="00B4190C"/>
    <w:rsid w:val="00B4194F"/>
    <w:rsid w:val="00B41BF1"/>
    <w:rsid w:val="00B41BF9"/>
    <w:rsid w:val="00B41CDD"/>
    <w:rsid w:val="00B41DC5"/>
    <w:rsid w:val="00B41E52"/>
    <w:rsid w:val="00B41F44"/>
    <w:rsid w:val="00B41FB5"/>
    <w:rsid w:val="00B41FBC"/>
    <w:rsid w:val="00B41FF4"/>
    <w:rsid w:val="00B421EB"/>
    <w:rsid w:val="00B42212"/>
    <w:rsid w:val="00B4235C"/>
    <w:rsid w:val="00B426FD"/>
    <w:rsid w:val="00B427B9"/>
    <w:rsid w:val="00B42A21"/>
    <w:rsid w:val="00B42ABC"/>
    <w:rsid w:val="00B42B74"/>
    <w:rsid w:val="00B42B9D"/>
    <w:rsid w:val="00B42CFE"/>
    <w:rsid w:val="00B42D27"/>
    <w:rsid w:val="00B42D72"/>
    <w:rsid w:val="00B42F02"/>
    <w:rsid w:val="00B42F28"/>
    <w:rsid w:val="00B430B3"/>
    <w:rsid w:val="00B432EE"/>
    <w:rsid w:val="00B43318"/>
    <w:rsid w:val="00B43396"/>
    <w:rsid w:val="00B433B9"/>
    <w:rsid w:val="00B433BF"/>
    <w:rsid w:val="00B4348D"/>
    <w:rsid w:val="00B434CA"/>
    <w:rsid w:val="00B435ED"/>
    <w:rsid w:val="00B43744"/>
    <w:rsid w:val="00B4380B"/>
    <w:rsid w:val="00B43B10"/>
    <w:rsid w:val="00B43BD6"/>
    <w:rsid w:val="00B43C96"/>
    <w:rsid w:val="00B43DFE"/>
    <w:rsid w:val="00B43F37"/>
    <w:rsid w:val="00B43FA2"/>
    <w:rsid w:val="00B44090"/>
    <w:rsid w:val="00B440E8"/>
    <w:rsid w:val="00B44354"/>
    <w:rsid w:val="00B446C4"/>
    <w:rsid w:val="00B449C4"/>
    <w:rsid w:val="00B44A11"/>
    <w:rsid w:val="00B44A5B"/>
    <w:rsid w:val="00B44A8F"/>
    <w:rsid w:val="00B44D35"/>
    <w:rsid w:val="00B44F76"/>
    <w:rsid w:val="00B44FB3"/>
    <w:rsid w:val="00B4521B"/>
    <w:rsid w:val="00B4558D"/>
    <w:rsid w:val="00B455D9"/>
    <w:rsid w:val="00B4563E"/>
    <w:rsid w:val="00B45703"/>
    <w:rsid w:val="00B45841"/>
    <w:rsid w:val="00B45852"/>
    <w:rsid w:val="00B45904"/>
    <w:rsid w:val="00B45932"/>
    <w:rsid w:val="00B4598B"/>
    <w:rsid w:val="00B459FC"/>
    <w:rsid w:val="00B45A11"/>
    <w:rsid w:val="00B45C08"/>
    <w:rsid w:val="00B45FB8"/>
    <w:rsid w:val="00B45FF6"/>
    <w:rsid w:val="00B46019"/>
    <w:rsid w:val="00B46043"/>
    <w:rsid w:val="00B46210"/>
    <w:rsid w:val="00B46279"/>
    <w:rsid w:val="00B46420"/>
    <w:rsid w:val="00B46480"/>
    <w:rsid w:val="00B4658C"/>
    <w:rsid w:val="00B46605"/>
    <w:rsid w:val="00B46628"/>
    <w:rsid w:val="00B46634"/>
    <w:rsid w:val="00B46970"/>
    <w:rsid w:val="00B46C1F"/>
    <w:rsid w:val="00B46CAF"/>
    <w:rsid w:val="00B46D22"/>
    <w:rsid w:val="00B46DA7"/>
    <w:rsid w:val="00B46F75"/>
    <w:rsid w:val="00B47152"/>
    <w:rsid w:val="00B476FC"/>
    <w:rsid w:val="00B47787"/>
    <w:rsid w:val="00B477B1"/>
    <w:rsid w:val="00B478EA"/>
    <w:rsid w:val="00B47903"/>
    <w:rsid w:val="00B47963"/>
    <w:rsid w:val="00B47967"/>
    <w:rsid w:val="00B479E9"/>
    <w:rsid w:val="00B504E2"/>
    <w:rsid w:val="00B5053C"/>
    <w:rsid w:val="00B507F8"/>
    <w:rsid w:val="00B509FA"/>
    <w:rsid w:val="00B50ACC"/>
    <w:rsid w:val="00B50B2A"/>
    <w:rsid w:val="00B50B80"/>
    <w:rsid w:val="00B50CF7"/>
    <w:rsid w:val="00B51186"/>
    <w:rsid w:val="00B513D0"/>
    <w:rsid w:val="00B5143A"/>
    <w:rsid w:val="00B51576"/>
    <w:rsid w:val="00B515B0"/>
    <w:rsid w:val="00B5171E"/>
    <w:rsid w:val="00B517D6"/>
    <w:rsid w:val="00B518F6"/>
    <w:rsid w:val="00B51C18"/>
    <w:rsid w:val="00B51C31"/>
    <w:rsid w:val="00B51C89"/>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6C"/>
    <w:rsid w:val="00B535BC"/>
    <w:rsid w:val="00B53740"/>
    <w:rsid w:val="00B53825"/>
    <w:rsid w:val="00B538E2"/>
    <w:rsid w:val="00B539D3"/>
    <w:rsid w:val="00B53A3F"/>
    <w:rsid w:val="00B53B29"/>
    <w:rsid w:val="00B53B3F"/>
    <w:rsid w:val="00B53BDD"/>
    <w:rsid w:val="00B53C26"/>
    <w:rsid w:val="00B53D45"/>
    <w:rsid w:val="00B53FAD"/>
    <w:rsid w:val="00B54014"/>
    <w:rsid w:val="00B54033"/>
    <w:rsid w:val="00B543B8"/>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0B"/>
    <w:rsid w:val="00B56922"/>
    <w:rsid w:val="00B56BE0"/>
    <w:rsid w:val="00B56DCD"/>
    <w:rsid w:val="00B5702B"/>
    <w:rsid w:val="00B57172"/>
    <w:rsid w:val="00B57477"/>
    <w:rsid w:val="00B574C7"/>
    <w:rsid w:val="00B57784"/>
    <w:rsid w:val="00B579EF"/>
    <w:rsid w:val="00B57A36"/>
    <w:rsid w:val="00B57DCA"/>
    <w:rsid w:val="00B6031F"/>
    <w:rsid w:val="00B6050C"/>
    <w:rsid w:val="00B605CC"/>
    <w:rsid w:val="00B60C43"/>
    <w:rsid w:val="00B60DD7"/>
    <w:rsid w:val="00B613EE"/>
    <w:rsid w:val="00B6146D"/>
    <w:rsid w:val="00B61669"/>
    <w:rsid w:val="00B6184F"/>
    <w:rsid w:val="00B61864"/>
    <w:rsid w:val="00B61988"/>
    <w:rsid w:val="00B61999"/>
    <w:rsid w:val="00B61ACB"/>
    <w:rsid w:val="00B61B01"/>
    <w:rsid w:val="00B61BA2"/>
    <w:rsid w:val="00B61BF4"/>
    <w:rsid w:val="00B61DE8"/>
    <w:rsid w:val="00B61E94"/>
    <w:rsid w:val="00B61EC4"/>
    <w:rsid w:val="00B622A8"/>
    <w:rsid w:val="00B62358"/>
    <w:rsid w:val="00B624E5"/>
    <w:rsid w:val="00B624F8"/>
    <w:rsid w:val="00B625E0"/>
    <w:rsid w:val="00B627A6"/>
    <w:rsid w:val="00B62808"/>
    <w:rsid w:val="00B628BC"/>
    <w:rsid w:val="00B62942"/>
    <w:rsid w:val="00B62A5B"/>
    <w:rsid w:val="00B62C35"/>
    <w:rsid w:val="00B62CCD"/>
    <w:rsid w:val="00B62D0B"/>
    <w:rsid w:val="00B6312F"/>
    <w:rsid w:val="00B632AA"/>
    <w:rsid w:val="00B6332C"/>
    <w:rsid w:val="00B6333E"/>
    <w:rsid w:val="00B6341A"/>
    <w:rsid w:val="00B63464"/>
    <w:rsid w:val="00B6350D"/>
    <w:rsid w:val="00B635AE"/>
    <w:rsid w:val="00B637F3"/>
    <w:rsid w:val="00B639B9"/>
    <w:rsid w:val="00B63AE0"/>
    <w:rsid w:val="00B63BBD"/>
    <w:rsid w:val="00B63C8C"/>
    <w:rsid w:val="00B63D4B"/>
    <w:rsid w:val="00B63D52"/>
    <w:rsid w:val="00B63DAF"/>
    <w:rsid w:val="00B63DB5"/>
    <w:rsid w:val="00B63E05"/>
    <w:rsid w:val="00B641F9"/>
    <w:rsid w:val="00B64250"/>
    <w:rsid w:val="00B643B6"/>
    <w:rsid w:val="00B648BE"/>
    <w:rsid w:val="00B648F0"/>
    <w:rsid w:val="00B649E3"/>
    <w:rsid w:val="00B64D70"/>
    <w:rsid w:val="00B64F01"/>
    <w:rsid w:val="00B64F42"/>
    <w:rsid w:val="00B64F94"/>
    <w:rsid w:val="00B64FDA"/>
    <w:rsid w:val="00B650B1"/>
    <w:rsid w:val="00B650C1"/>
    <w:rsid w:val="00B652DF"/>
    <w:rsid w:val="00B6539C"/>
    <w:rsid w:val="00B653F1"/>
    <w:rsid w:val="00B65505"/>
    <w:rsid w:val="00B655BA"/>
    <w:rsid w:val="00B65939"/>
    <w:rsid w:val="00B65AE1"/>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00C"/>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88F"/>
    <w:rsid w:val="00B70C23"/>
    <w:rsid w:val="00B70C39"/>
    <w:rsid w:val="00B70CB0"/>
    <w:rsid w:val="00B70E24"/>
    <w:rsid w:val="00B70EE0"/>
    <w:rsid w:val="00B70F9B"/>
    <w:rsid w:val="00B7104B"/>
    <w:rsid w:val="00B71088"/>
    <w:rsid w:val="00B710D9"/>
    <w:rsid w:val="00B7114C"/>
    <w:rsid w:val="00B7130F"/>
    <w:rsid w:val="00B71675"/>
    <w:rsid w:val="00B719B1"/>
    <w:rsid w:val="00B719B9"/>
    <w:rsid w:val="00B71A41"/>
    <w:rsid w:val="00B71B17"/>
    <w:rsid w:val="00B71C26"/>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20"/>
    <w:rsid w:val="00B73CF9"/>
    <w:rsid w:val="00B73EF8"/>
    <w:rsid w:val="00B73F93"/>
    <w:rsid w:val="00B74149"/>
    <w:rsid w:val="00B74366"/>
    <w:rsid w:val="00B7457A"/>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2F9"/>
    <w:rsid w:val="00B76444"/>
    <w:rsid w:val="00B76962"/>
    <w:rsid w:val="00B76977"/>
    <w:rsid w:val="00B769B8"/>
    <w:rsid w:val="00B769E7"/>
    <w:rsid w:val="00B76AC4"/>
    <w:rsid w:val="00B76C8F"/>
    <w:rsid w:val="00B76D86"/>
    <w:rsid w:val="00B76F60"/>
    <w:rsid w:val="00B76FE0"/>
    <w:rsid w:val="00B770CB"/>
    <w:rsid w:val="00B77161"/>
    <w:rsid w:val="00B77185"/>
    <w:rsid w:val="00B7718E"/>
    <w:rsid w:val="00B77284"/>
    <w:rsid w:val="00B7736F"/>
    <w:rsid w:val="00B77427"/>
    <w:rsid w:val="00B776B9"/>
    <w:rsid w:val="00B77B62"/>
    <w:rsid w:val="00B77C6B"/>
    <w:rsid w:val="00B77CF8"/>
    <w:rsid w:val="00B77DB8"/>
    <w:rsid w:val="00B80240"/>
    <w:rsid w:val="00B802EB"/>
    <w:rsid w:val="00B8057A"/>
    <w:rsid w:val="00B808A1"/>
    <w:rsid w:val="00B80A65"/>
    <w:rsid w:val="00B80AAC"/>
    <w:rsid w:val="00B80C5A"/>
    <w:rsid w:val="00B80D2D"/>
    <w:rsid w:val="00B80E10"/>
    <w:rsid w:val="00B80FA1"/>
    <w:rsid w:val="00B8103F"/>
    <w:rsid w:val="00B8123D"/>
    <w:rsid w:val="00B81295"/>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40"/>
    <w:rsid w:val="00B824C1"/>
    <w:rsid w:val="00B82737"/>
    <w:rsid w:val="00B82EDF"/>
    <w:rsid w:val="00B82F37"/>
    <w:rsid w:val="00B8302C"/>
    <w:rsid w:val="00B831E4"/>
    <w:rsid w:val="00B831EA"/>
    <w:rsid w:val="00B83247"/>
    <w:rsid w:val="00B832E3"/>
    <w:rsid w:val="00B8365A"/>
    <w:rsid w:val="00B8369D"/>
    <w:rsid w:val="00B83876"/>
    <w:rsid w:val="00B83926"/>
    <w:rsid w:val="00B83B2D"/>
    <w:rsid w:val="00B83E32"/>
    <w:rsid w:val="00B83EB0"/>
    <w:rsid w:val="00B83ED8"/>
    <w:rsid w:val="00B83FCB"/>
    <w:rsid w:val="00B8400E"/>
    <w:rsid w:val="00B840D4"/>
    <w:rsid w:val="00B84121"/>
    <w:rsid w:val="00B8435C"/>
    <w:rsid w:val="00B843B5"/>
    <w:rsid w:val="00B84554"/>
    <w:rsid w:val="00B845C4"/>
    <w:rsid w:val="00B84671"/>
    <w:rsid w:val="00B8467B"/>
    <w:rsid w:val="00B84745"/>
    <w:rsid w:val="00B84777"/>
    <w:rsid w:val="00B84A0E"/>
    <w:rsid w:val="00B84A28"/>
    <w:rsid w:val="00B84BF1"/>
    <w:rsid w:val="00B84C55"/>
    <w:rsid w:val="00B84CB3"/>
    <w:rsid w:val="00B84F50"/>
    <w:rsid w:val="00B84F90"/>
    <w:rsid w:val="00B84FED"/>
    <w:rsid w:val="00B8509C"/>
    <w:rsid w:val="00B85466"/>
    <w:rsid w:val="00B85497"/>
    <w:rsid w:val="00B85626"/>
    <w:rsid w:val="00B8582F"/>
    <w:rsid w:val="00B85D4A"/>
    <w:rsid w:val="00B85DC3"/>
    <w:rsid w:val="00B868AD"/>
    <w:rsid w:val="00B868B2"/>
    <w:rsid w:val="00B86DC5"/>
    <w:rsid w:val="00B8706C"/>
    <w:rsid w:val="00B871C0"/>
    <w:rsid w:val="00B8720F"/>
    <w:rsid w:val="00B87285"/>
    <w:rsid w:val="00B872ED"/>
    <w:rsid w:val="00B87331"/>
    <w:rsid w:val="00B873AE"/>
    <w:rsid w:val="00B87490"/>
    <w:rsid w:val="00B87580"/>
    <w:rsid w:val="00B87602"/>
    <w:rsid w:val="00B8781F"/>
    <w:rsid w:val="00B87835"/>
    <w:rsid w:val="00B8794B"/>
    <w:rsid w:val="00B87ABC"/>
    <w:rsid w:val="00B87BC5"/>
    <w:rsid w:val="00B87D43"/>
    <w:rsid w:val="00B87D75"/>
    <w:rsid w:val="00B87F96"/>
    <w:rsid w:val="00B87FBC"/>
    <w:rsid w:val="00B9022D"/>
    <w:rsid w:val="00B9047A"/>
    <w:rsid w:val="00B90660"/>
    <w:rsid w:val="00B9066A"/>
    <w:rsid w:val="00B907AC"/>
    <w:rsid w:val="00B90929"/>
    <w:rsid w:val="00B90A29"/>
    <w:rsid w:val="00B90E3F"/>
    <w:rsid w:val="00B90E4A"/>
    <w:rsid w:val="00B90FA8"/>
    <w:rsid w:val="00B910C7"/>
    <w:rsid w:val="00B910F4"/>
    <w:rsid w:val="00B9110A"/>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712"/>
    <w:rsid w:val="00B92B97"/>
    <w:rsid w:val="00B92D90"/>
    <w:rsid w:val="00B92DD6"/>
    <w:rsid w:val="00B92DF2"/>
    <w:rsid w:val="00B92EBD"/>
    <w:rsid w:val="00B92F24"/>
    <w:rsid w:val="00B9311E"/>
    <w:rsid w:val="00B9312B"/>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3D6"/>
    <w:rsid w:val="00B9443A"/>
    <w:rsid w:val="00B94728"/>
    <w:rsid w:val="00B948F5"/>
    <w:rsid w:val="00B9495A"/>
    <w:rsid w:val="00B94BE8"/>
    <w:rsid w:val="00B94C86"/>
    <w:rsid w:val="00B94CFB"/>
    <w:rsid w:val="00B94DD9"/>
    <w:rsid w:val="00B94EA4"/>
    <w:rsid w:val="00B9511E"/>
    <w:rsid w:val="00B95224"/>
    <w:rsid w:val="00B95327"/>
    <w:rsid w:val="00B95347"/>
    <w:rsid w:val="00B95350"/>
    <w:rsid w:val="00B953C7"/>
    <w:rsid w:val="00B95AF6"/>
    <w:rsid w:val="00B95BD1"/>
    <w:rsid w:val="00B95BD7"/>
    <w:rsid w:val="00B95CF3"/>
    <w:rsid w:val="00B95D0C"/>
    <w:rsid w:val="00B95E27"/>
    <w:rsid w:val="00B95EF4"/>
    <w:rsid w:val="00B95F17"/>
    <w:rsid w:val="00B95F6F"/>
    <w:rsid w:val="00B960EF"/>
    <w:rsid w:val="00B96102"/>
    <w:rsid w:val="00B96143"/>
    <w:rsid w:val="00B96183"/>
    <w:rsid w:val="00B96433"/>
    <w:rsid w:val="00B9648B"/>
    <w:rsid w:val="00B964A1"/>
    <w:rsid w:val="00B968DE"/>
    <w:rsid w:val="00B96935"/>
    <w:rsid w:val="00B969B9"/>
    <w:rsid w:val="00B96AA7"/>
    <w:rsid w:val="00B96AC8"/>
    <w:rsid w:val="00B96AF1"/>
    <w:rsid w:val="00B96C2D"/>
    <w:rsid w:val="00B96C58"/>
    <w:rsid w:val="00B96F47"/>
    <w:rsid w:val="00B970DD"/>
    <w:rsid w:val="00B97151"/>
    <w:rsid w:val="00B97164"/>
    <w:rsid w:val="00B97276"/>
    <w:rsid w:val="00B972B4"/>
    <w:rsid w:val="00B972C3"/>
    <w:rsid w:val="00B97341"/>
    <w:rsid w:val="00B97391"/>
    <w:rsid w:val="00B973F5"/>
    <w:rsid w:val="00B97481"/>
    <w:rsid w:val="00B97694"/>
    <w:rsid w:val="00B97973"/>
    <w:rsid w:val="00B9797F"/>
    <w:rsid w:val="00B979E0"/>
    <w:rsid w:val="00B97A77"/>
    <w:rsid w:val="00B97D34"/>
    <w:rsid w:val="00B97E8B"/>
    <w:rsid w:val="00B97FB7"/>
    <w:rsid w:val="00BA0442"/>
    <w:rsid w:val="00BA050F"/>
    <w:rsid w:val="00BA05D9"/>
    <w:rsid w:val="00BA06EE"/>
    <w:rsid w:val="00BA0794"/>
    <w:rsid w:val="00BA0BD3"/>
    <w:rsid w:val="00BA0E4C"/>
    <w:rsid w:val="00BA0F92"/>
    <w:rsid w:val="00BA0F9F"/>
    <w:rsid w:val="00BA10EB"/>
    <w:rsid w:val="00BA120D"/>
    <w:rsid w:val="00BA12E2"/>
    <w:rsid w:val="00BA16E0"/>
    <w:rsid w:val="00BA17B4"/>
    <w:rsid w:val="00BA1800"/>
    <w:rsid w:val="00BA1838"/>
    <w:rsid w:val="00BA1911"/>
    <w:rsid w:val="00BA195B"/>
    <w:rsid w:val="00BA1A25"/>
    <w:rsid w:val="00BA1C13"/>
    <w:rsid w:val="00BA1C61"/>
    <w:rsid w:val="00BA1C95"/>
    <w:rsid w:val="00BA1CB7"/>
    <w:rsid w:val="00BA1DC3"/>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3D"/>
    <w:rsid w:val="00BA398C"/>
    <w:rsid w:val="00BA3A00"/>
    <w:rsid w:val="00BA3B9D"/>
    <w:rsid w:val="00BA3D0F"/>
    <w:rsid w:val="00BA3D98"/>
    <w:rsid w:val="00BA3E65"/>
    <w:rsid w:val="00BA3F38"/>
    <w:rsid w:val="00BA3FA9"/>
    <w:rsid w:val="00BA40C8"/>
    <w:rsid w:val="00BA4432"/>
    <w:rsid w:val="00BA4544"/>
    <w:rsid w:val="00BA4597"/>
    <w:rsid w:val="00BA47E2"/>
    <w:rsid w:val="00BA47F8"/>
    <w:rsid w:val="00BA4880"/>
    <w:rsid w:val="00BA49D7"/>
    <w:rsid w:val="00BA4D66"/>
    <w:rsid w:val="00BA4EB2"/>
    <w:rsid w:val="00BA4F75"/>
    <w:rsid w:val="00BA506E"/>
    <w:rsid w:val="00BA50B6"/>
    <w:rsid w:val="00BA516D"/>
    <w:rsid w:val="00BA522E"/>
    <w:rsid w:val="00BA5515"/>
    <w:rsid w:val="00BA59EF"/>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142"/>
    <w:rsid w:val="00BA74E8"/>
    <w:rsid w:val="00BA7656"/>
    <w:rsid w:val="00BA768B"/>
    <w:rsid w:val="00BA7F6A"/>
    <w:rsid w:val="00BA7FC8"/>
    <w:rsid w:val="00BA7FEB"/>
    <w:rsid w:val="00BB00F9"/>
    <w:rsid w:val="00BB0218"/>
    <w:rsid w:val="00BB0229"/>
    <w:rsid w:val="00BB0269"/>
    <w:rsid w:val="00BB02F2"/>
    <w:rsid w:val="00BB0836"/>
    <w:rsid w:val="00BB085C"/>
    <w:rsid w:val="00BB092A"/>
    <w:rsid w:val="00BB095A"/>
    <w:rsid w:val="00BB0B0B"/>
    <w:rsid w:val="00BB0BAE"/>
    <w:rsid w:val="00BB0FE2"/>
    <w:rsid w:val="00BB111F"/>
    <w:rsid w:val="00BB1194"/>
    <w:rsid w:val="00BB1287"/>
    <w:rsid w:val="00BB1298"/>
    <w:rsid w:val="00BB142E"/>
    <w:rsid w:val="00BB1473"/>
    <w:rsid w:val="00BB1656"/>
    <w:rsid w:val="00BB1764"/>
    <w:rsid w:val="00BB1994"/>
    <w:rsid w:val="00BB1B52"/>
    <w:rsid w:val="00BB1BE5"/>
    <w:rsid w:val="00BB1BE9"/>
    <w:rsid w:val="00BB1CC0"/>
    <w:rsid w:val="00BB1DDD"/>
    <w:rsid w:val="00BB1F2E"/>
    <w:rsid w:val="00BB2093"/>
    <w:rsid w:val="00BB21A9"/>
    <w:rsid w:val="00BB2219"/>
    <w:rsid w:val="00BB23C0"/>
    <w:rsid w:val="00BB23C1"/>
    <w:rsid w:val="00BB29B7"/>
    <w:rsid w:val="00BB2A21"/>
    <w:rsid w:val="00BB2A47"/>
    <w:rsid w:val="00BB2A8D"/>
    <w:rsid w:val="00BB2DB4"/>
    <w:rsid w:val="00BB2ED8"/>
    <w:rsid w:val="00BB301D"/>
    <w:rsid w:val="00BB3128"/>
    <w:rsid w:val="00BB3191"/>
    <w:rsid w:val="00BB320D"/>
    <w:rsid w:val="00BB33D2"/>
    <w:rsid w:val="00BB3457"/>
    <w:rsid w:val="00BB3566"/>
    <w:rsid w:val="00BB3583"/>
    <w:rsid w:val="00BB3611"/>
    <w:rsid w:val="00BB369C"/>
    <w:rsid w:val="00BB3B41"/>
    <w:rsid w:val="00BB3B54"/>
    <w:rsid w:val="00BB3C88"/>
    <w:rsid w:val="00BB3D7A"/>
    <w:rsid w:val="00BB3DA3"/>
    <w:rsid w:val="00BB3E0C"/>
    <w:rsid w:val="00BB415E"/>
    <w:rsid w:val="00BB4188"/>
    <w:rsid w:val="00BB427A"/>
    <w:rsid w:val="00BB44D1"/>
    <w:rsid w:val="00BB46C2"/>
    <w:rsid w:val="00BB4715"/>
    <w:rsid w:val="00BB4873"/>
    <w:rsid w:val="00BB4C01"/>
    <w:rsid w:val="00BB4CC1"/>
    <w:rsid w:val="00BB4D36"/>
    <w:rsid w:val="00BB4E05"/>
    <w:rsid w:val="00BB4E95"/>
    <w:rsid w:val="00BB4FFB"/>
    <w:rsid w:val="00BB512A"/>
    <w:rsid w:val="00BB52B8"/>
    <w:rsid w:val="00BB52C4"/>
    <w:rsid w:val="00BB53B7"/>
    <w:rsid w:val="00BB552A"/>
    <w:rsid w:val="00BB5534"/>
    <w:rsid w:val="00BB5590"/>
    <w:rsid w:val="00BB5975"/>
    <w:rsid w:val="00BB5C88"/>
    <w:rsid w:val="00BB5CFC"/>
    <w:rsid w:val="00BB5EFA"/>
    <w:rsid w:val="00BB5F85"/>
    <w:rsid w:val="00BB641C"/>
    <w:rsid w:val="00BB6513"/>
    <w:rsid w:val="00BB6597"/>
    <w:rsid w:val="00BB659B"/>
    <w:rsid w:val="00BB65BA"/>
    <w:rsid w:val="00BB66A0"/>
    <w:rsid w:val="00BB66DB"/>
    <w:rsid w:val="00BB694D"/>
    <w:rsid w:val="00BB6E82"/>
    <w:rsid w:val="00BB6F56"/>
    <w:rsid w:val="00BB7004"/>
    <w:rsid w:val="00BB7070"/>
    <w:rsid w:val="00BB70A1"/>
    <w:rsid w:val="00BB70A7"/>
    <w:rsid w:val="00BB72AE"/>
    <w:rsid w:val="00BB72DF"/>
    <w:rsid w:val="00BB74DF"/>
    <w:rsid w:val="00BB750A"/>
    <w:rsid w:val="00BB7550"/>
    <w:rsid w:val="00BB75DD"/>
    <w:rsid w:val="00BB77FF"/>
    <w:rsid w:val="00BB7913"/>
    <w:rsid w:val="00BB7B6D"/>
    <w:rsid w:val="00BC03BB"/>
    <w:rsid w:val="00BC0478"/>
    <w:rsid w:val="00BC0597"/>
    <w:rsid w:val="00BC075A"/>
    <w:rsid w:val="00BC075C"/>
    <w:rsid w:val="00BC08F3"/>
    <w:rsid w:val="00BC092C"/>
    <w:rsid w:val="00BC0A1E"/>
    <w:rsid w:val="00BC0B8F"/>
    <w:rsid w:val="00BC0BFC"/>
    <w:rsid w:val="00BC0FA7"/>
    <w:rsid w:val="00BC13AE"/>
    <w:rsid w:val="00BC1569"/>
    <w:rsid w:val="00BC16E6"/>
    <w:rsid w:val="00BC1786"/>
    <w:rsid w:val="00BC17FD"/>
    <w:rsid w:val="00BC192D"/>
    <w:rsid w:val="00BC1B2A"/>
    <w:rsid w:val="00BC1BA3"/>
    <w:rsid w:val="00BC1D8A"/>
    <w:rsid w:val="00BC2069"/>
    <w:rsid w:val="00BC21A6"/>
    <w:rsid w:val="00BC2292"/>
    <w:rsid w:val="00BC2337"/>
    <w:rsid w:val="00BC23B9"/>
    <w:rsid w:val="00BC240E"/>
    <w:rsid w:val="00BC2439"/>
    <w:rsid w:val="00BC259C"/>
    <w:rsid w:val="00BC269E"/>
    <w:rsid w:val="00BC2783"/>
    <w:rsid w:val="00BC27D7"/>
    <w:rsid w:val="00BC28CB"/>
    <w:rsid w:val="00BC2996"/>
    <w:rsid w:val="00BC2A23"/>
    <w:rsid w:val="00BC2B74"/>
    <w:rsid w:val="00BC2C6A"/>
    <w:rsid w:val="00BC2D3C"/>
    <w:rsid w:val="00BC30D7"/>
    <w:rsid w:val="00BC32BF"/>
    <w:rsid w:val="00BC3378"/>
    <w:rsid w:val="00BC3562"/>
    <w:rsid w:val="00BC35AF"/>
    <w:rsid w:val="00BC3623"/>
    <w:rsid w:val="00BC3A2F"/>
    <w:rsid w:val="00BC3A39"/>
    <w:rsid w:val="00BC40AD"/>
    <w:rsid w:val="00BC415D"/>
    <w:rsid w:val="00BC437B"/>
    <w:rsid w:val="00BC458F"/>
    <w:rsid w:val="00BC47BA"/>
    <w:rsid w:val="00BC47C3"/>
    <w:rsid w:val="00BC4972"/>
    <w:rsid w:val="00BC49E1"/>
    <w:rsid w:val="00BC4B9D"/>
    <w:rsid w:val="00BC4C8D"/>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700"/>
    <w:rsid w:val="00BC6B9D"/>
    <w:rsid w:val="00BC6BA5"/>
    <w:rsid w:val="00BC6DE3"/>
    <w:rsid w:val="00BC6DE5"/>
    <w:rsid w:val="00BC6EA6"/>
    <w:rsid w:val="00BC73AE"/>
    <w:rsid w:val="00BC7544"/>
    <w:rsid w:val="00BC7621"/>
    <w:rsid w:val="00BC77E1"/>
    <w:rsid w:val="00BC7BC8"/>
    <w:rsid w:val="00BC7C38"/>
    <w:rsid w:val="00BC7EE8"/>
    <w:rsid w:val="00BD0132"/>
    <w:rsid w:val="00BD01FF"/>
    <w:rsid w:val="00BD0657"/>
    <w:rsid w:val="00BD06D0"/>
    <w:rsid w:val="00BD072D"/>
    <w:rsid w:val="00BD0742"/>
    <w:rsid w:val="00BD08D4"/>
    <w:rsid w:val="00BD08DF"/>
    <w:rsid w:val="00BD0905"/>
    <w:rsid w:val="00BD0985"/>
    <w:rsid w:val="00BD0C12"/>
    <w:rsid w:val="00BD0C49"/>
    <w:rsid w:val="00BD0D89"/>
    <w:rsid w:val="00BD0D8A"/>
    <w:rsid w:val="00BD0DE4"/>
    <w:rsid w:val="00BD0E5F"/>
    <w:rsid w:val="00BD10B9"/>
    <w:rsid w:val="00BD10EA"/>
    <w:rsid w:val="00BD10FE"/>
    <w:rsid w:val="00BD140F"/>
    <w:rsid w:val="00BD1B0C"/>
    <w:rsid w:val="00BD1C5A"/>
    <w:rsid w:val="00BD1CF7"/>
    <w:rsid w:val="00BD1EDD"/>
    <w:rsid w:val="00BD1F00"/>
    <w:rsid w:val="00BD20A8"/>
    <w:rsid w:val="00BD212B"/>
    <w:rsid w:val="00BD2162"/>
    <w:rsid w:val="00BD2253"/>
    <w:rsid w:val="00BD251F"/>
    <w:rsid w:val="00BD260E"/>
    <w:rsid w:val="00BD2910"/>
    <w:rsid w:val="00BD298B"/>
    <w:rsid w:val="00BD2C41"/>
    <w:rsid w:val="00BD2C61"/>
    <w:rsid w:val="00BD2D03"/>
    <w:rsid w:val="00BD2DB7"/>
    <w:rsid w:val="00BD2DC5"/>
    <w:rsid w:val="00BD2DD2"/>
    <w:rsid w:val="00BD2E70"/>
    <w:rsid w:val="00BD2E84"/>
    <w:rsid w:val="00BD30CB"/>
    <w:rsid w:val="00BD31B2"/>
    <w:rsid w:val="00BD33E3"/>
    <w:rsid w:val="00BD3428"/>
    <w:rsid w:val="00BD37B0"/>
    <w:rsid w:val="00BD37DC"/>
    <w:rsid w:val="00BD38FA"/>
    <w:rsid w:val="00BD39A6"/>
    <w:rsid w:val="00BD3B1D"/>
    <w:rsid w:val="00BD3C7F"/>
    <w:rsid w:val="00BD41A9"/>
    <w:rsid w:val="00BD42E4"/>
    <w:rsid w:val="00BD4416"/>
    <w:rsid w:val="00BD4455"/>
    <w:rsid w:val="00BD45C8"/>
    <w:rsid w:val="00BD4714"/>
    <w:rsid w:val="00BD479B"/>
    <w:rsid w:val="00BD47CB"/>
    <w:rsid w:val="00BD48F6"/>
    <w:rsid w:val="00BD4A4E"/>
    <w:rsid w:val="00BD4C3C"/>
    <w:rsid w:val="00BD4C6D"/>
    <w:rsid w:val="00BD4DB1"/>
    <w:rsid w:val="00BD4DFC"/>
    <w:rsid w:val="00BD5177"/>
    <w:rsid w:val="00BD51AE"/>
    <w:rsid w:val="00BD5252"/>
    <w:rsid w:val="00BD5336"/>
    <w:rsid w:val="00BD5540"/>
    <w:rsid w:val="00BD55C7"/>
    <w:rsid w:val="00BD5765"/>
    <w:rsid w:val="00BD5775"/>
    <w:rsid w:val="00BD5A00"/>
    <w:rsid w:val="00BD5A7B"/>
    <w:rsid w:val="00BD5B1D"/>
    <w:rsid w:val="00BD5C2E"/>
    <w:rsid w:val="00BD5D05"/>
    <w:rsid w:val="00BD5FE5"/>
    <w:rsid w:val="00BD603D"/>
    <w:rsid w:val="00BD604C"/>
    <w:rsid w:val="00BD6107"/>
    <w:rsid w:val="00BD6129"/>
    <w:rsid w:val="00BD615F"/>
    <w:rsid w:val="00BD6276"/>
    <w:rsid w:val="00BD6590"/>
    <w:rsid w:val="00BD67E5"/>
    <w:rsid w:val="00BD68E7"/>
    <w:rsid w:val="00BD693F"/>
    <w:rsid w:val="00BD6CBF"/>
    <w:rsid w:val="00BD6E0E"/>
    <w:rsid w:val="00BD6E31"/>
    <w:rsid w:val="00BD6F8D"/>
    <w:rsid w:val="00BD6FC4"/>
    <w:rsid w:val="00BD7328"/>
    <w:rsid w:val="00BD73E5"/>
    <w:rsid w:val="00BD7442"/>
    <w:rsid w:val="00BD7578"/>
    <w:rsid w:val="00BD7635"/>
    <w:rsid w:val="00BD7659"/>
    <w:rsid w:val="00BD77CE"/>
    <w:rsid w:val="00BD7A6C"/>
    <w:rsid w:val="00BD7AED"/>
    <w:rsid w:val="00BD7BC9"/>
    <w:rsid w:val="00BD7BF0"/>
    <w:rsid w:val="00BD7CC9"/>
    <w:rsid w:val="00BD7CE1"/>
    <w:rsid w:val="00BD7E7D"/>
    <w:rsid w:val="00BD7F21"/>
    <w:rsid w:val="00BE023B"/>
    <w:rsid w:val="00BE0318"/>
    <w:rsid w:val="00BE0520"/>
    <w:rsid w:val="00BE07C1"/>
    <w:rsid w:val="00BE0960"/>
    <w:rsid w:val="00BE0A2C"/>
    <w:rsid w:val="00BE0B28"/>
    <w:rsid w:val="00BE0CE9"/>
    <w:rsid w:val="00BE0E0C"/>
    <w:rsid w:val="00BE0F06"/>
    <w:rsid w:val="00BE0F93"/>
    <w:rsid w:val="00BE1002"/>
    <w:rsid w:val="00BE115E"/>
    <w:rsid w:val="00BE121D"/>
    <w:rsid w:val="00BE124D"/>
    <w:rsid w:val="00BE12F7"/>
    <w:rsid w:val="00BE1449"/>
    <w:rsid w:val="00BE1477"/>
    <w:rsid w:val="00BE14D7"/>
    <w:rsid w:val="00BE168B"/>
    <w:rsid w:val="00BE1839"/>
    <w:rsid w:val="00BE1B24"/>
    <w:rsid w:val="00BE1C27"/>
    <w:rsid w:val="00BE1E8E"/>
    <w:rsid w:val="00BE1EBE"/>
    <w:rsid w:val="00BE2025"/>
    <w:rsid w:val="00BE20AB"/>
    <w:rsid w:val="00BE2114"/>
    <w:rsid w:val="00BE2656"/>
    <w:rsid w:val="00BE2819"/>
    <w:rsid w:val="00BE29E5"/>
    <w:rsid w:val="00BE2B5E"/>
    <w:rsid w:val="00BE2CE0"/>
    <w:rsid w:val="00BE2CEF"/>
    <w:rsid w:val="00BE2F87"/>
    <w:rsid w:val="00BE33CA"/>
    <w:rsid w:val="00BE349B"/>
    <w:rsid w:val="00BE349D"/>
    <w:rsid w:val="00BE3572"/>
    <w:rsid w:val="00BE3651"/>
    <w:rsid w:val="00BE38BD"/>
    <w:rsid w:val="00BE3985"/>
    <w:rsid w:val="00BE3B53"/>
    <w:rsid w:val="00BE3BC1"/>
    <w:rsid w:val="00BE3E12"/>
    <w:rsid w:val="00BE3E2F"/>
    <w:rsid w:val="00BE3F68"/>
    <w:rsid w:val="00BE3F7C"/>
    <w:rsid w:val="00BE3FB8"/>
    <w:rsid w:val="00BE4039"/>
    <w:rsid w:val="00BE417D"/>
    <w:rsid w:val="00BE42A7"/>
    <w:rsid w:val="00BE4374"/>
    <w:rsid w:val="00BE447D"/>
    <w:rsid w:val="00BE4531"/>
    <w:rsid w:val="00BE45D1"/>
    <w:rsid w:val="00BE47EF"/>
    <w:rsid w:val="00BE4817"/>
    <w:rsid w:val="00BE4866"/>
    <w:rsid w:val="00BE4B9D"/>
    <w:rsid w:val="00BE5238"/>
    <w:rsid w:val="00BE536F"/>
    <w:rsid w:val="00BE54CA"/>
    <w:rsid w:val="00BE5508"/>
    <w:rsid w:val="00BE55B3"/>
    <w:rsid w:val="00BE5B50"/>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4E2"/>
    <w:rsid w:val="00BE753E"/>
    <w:rsid w:val="00BE756A"/>
    <w:rsid w:val="00BE7B84"/>
    <w:rsid w:val="00BE7B9E"/>
    <w:rsid w:val="00BE7BE5"/>
    <w:rsid w:val="00BF037C"/>
    <w:rsid w:val="00BF047E"/>
    <w:rsid w:val="00BF04C9"/>
    <w:rsid w:val="00BF0794"/>
    <w:rsid w:val="00BF07AF"/>
    <w:rsid w:val="00BF07BC"/>
    <w:rsid w:val="00BF07F5"/>
    <w:rsid w:val="00BF080F"/>
    <w:rsid w:val="00BF0974"/>
    <w:rsid w:val="00BF0A9F"/>
    <w:rsid w:val="00BF0D8B"/>
    <w:rsid w:val="00BF0DEB"/>
    <w:rsid w:val="00BF12B9"/>
    <w:rsid w:val="00BF13B2"/>
    <w:rsid w:val="00BF1408"/>
    <w:rsid w:val="00BF1654"/>
    <w:rsid w:val="00BF16CC"/>
    <w:rsid w:val="00BF1D91"/>
    <w:rsid w:val="00BF1D93"/>
    <w:rsid w:val="00BF1ED8"/>
    <w:rsid w:val="00BF238E"/>
    <w:rsid w:val="00BF2399"/>
    <w:rsid w:val="00BF24FD"/>
    <w:rsid w:val="00BF25C2"/>
    <w:rsid w:val="00BF25ED"/>
    <w:rsid w:val="00BF272D"/>
    <w:rsid w:val="00BF294B"/>
    <w:rsid w:val="00BF2960"/>
    <w:rsid w:val="00BF2A26"/>
    <w:rsid w:val="00BF2B41"/>
    <w:rsid w:val="00BF2BBC"/>
    <w:rsid w:val="00BF2D38"/>
    <w:rsid w:val="00BF2DF0"/>
    <w:rsid w:val="00BF2FE3"/>
    <w:rsid w:val="00BF3005"/>
    <w:rsid w:val="00BF30C9"/>
    <w:rsid w:val="00BF314D"/>
    <w:rsid w:val="00BF35AD"/>
    <w:rsid w:val="00BF3946"/>
    <w:rsid w:val="00BF3A17"/>
    <w:rsid w:val="00BF3A9F"/>
    <w:rsid w:val="00BF3B37"/>
    <w:rsid w:val="00BF3F63"/>
    <w:rsid w:val="00BF400D"/>
    <w:rsid w:val="00BF416A"/>
    <w:rsid w:val="00BF41E1"/>
    <w:rsid w:val="00BF44DE"/>
    <w:rsid w:val="00BF4691"/>
    <w:rsid w:val="00BF4692"/>
    <w:rsid w:val="00BF47AF"/>
    <w:rsid w:val="00BF49A8"/>
    <w:rsid w:val="00BF4A67"/>
    <w:rsid w:val="00BF4A90"/>
    <w:rsid w:val="00BF4AFB"/>
    <w:rsid w:val="00BF4B99"/>
    <w:rsid w:val="00BF4BD6"/>
    <w:rsid w:val="00BF4BDA"/>
    <w:rsid w:val="00BF4D10"/>
    <w:rsid w:val="00BF4E0C"/>
    <w:rsid w:val="00BF4E5E"/>
    <w:rsid w:val="00BF502D"/>
    <w:rsid w:val="00BF5232"/>
    <w:rsid w:val="00BF53A6"/>
    <w:rsid w:val="00BF53B1"/>
    <w:rsid w:val="00BF5712"/>
    <w:rsid w:val="00BF5727"/>
    <w:rsid w:val="00BF5A54"/>
    <w:rsid w:val="00BF5A68"/>
    <w:rsid w:val="00BF5B64"/>
    <w:rsid w:val="00BF5B81"/>
    <w:rsid w:val="00BF5F10"/>
    <w:rsid w:val="00BF5F82"/>
    <w:rsid w:val="00BF611E"/>
    <w:rsid w:val="00BF6236"/>
    <w:rsid w:val="00BF62F6"/>
    <w:rsid w:val="00BF6389"/>
    <w:rsid w:val="00BF643D"/>
    <w:rsid w:val="00BF6676"/>
    <w:rsid w:val="00BF674F"/>
    <w:rsid w:val="00BF6A4B"/>
    <w:rsid w:val="00BF6BA9"/>
    <w:rsid w:val="00BF6C04"/>
    <w:rsid w:val="00BF6E72"/>
    <w:rsid w:val="00BF6F5E"/>
    <w:rsid w:val="00BF70A6"/>
    <w:rsid w:val="00BF747E"/>
    <w:rsid w:val="00BF75B9"/>
    <w:rsid w:val="00BF7770"/>
    <w:rsid w:val="00BF77E2"/>
    <w:rsid w:val="00BF7900"/>
    <w:rsid w:val="00BF7B4F"/>
    <w:rsid w:val="00BF7E82"/>
    <w:rsid w:val="00C000E9"/>
    <w:rsid w:val="00C00138"/>
    <w:rsid w:val="00C00425"/>
    <w:rsid w:val="00C00432"/>
    <w:rsid w:val="00C0043B"/>
    <w:rsid w:val="00C00754"/>
    <w:rsid w:val="00C007E0"/>
    <w:rsid w:val="00C0089E"/>
    <w:rsid w:val="00C008EA"/>
    <w:rsid w:val="00C00D2E"/>
    <w:rsid w:val="00C012A1"/>
    <w:rsid w:val="00C0140C"/>
    <w:rsid w:val="00C0143A"/>
    <w:rsid w:val="00C014BC"/>
    <w:rsid w:val="00C015EA"/>
    <w:rsid w:val="00C017C7"/>
    <w:rsid w:val="00C01807"/>
    <w:rsid w:val="00C01A5B"/>
    <w:rsid w:val="00C01D28"/>
    <w:rsid w:val="00C01D3D"/>
    <w:rsid w:val="00C01EC8"/>
    <w:rsid w:val="00C02114"/>
    <w:rsid w:val="00C02143"/>
    <w:rsid w:val="00C02174"/>
    <w:rsid w:val="00C02255"/>
    <w:rsid w:val="00C02315"/>
    <w:rsid w:val="00C023C7"/>
    <w:rsid w:val="00C025F8"/>
    <w:rsid w:val="00C026C8"/>
    <w:rsid w:val="00C029D5"/>
    <w:rsid w:val="00C02EE2"/>
    <w:rsid w:val="00C02FD1"/>
    <w:rsid w:val="00C03164"/>
    <w:rsid w:val="00C03249"/>
    <w:rsid w:val="00C03297"/>
    <w:rsid w:val="00C0338E"/>
    <w:rsid w:val="00C0363A"/>
    <w:rsid w:val="00C03779"/>
    <w:rsid w:val="00C037A3"/>
    <w:rsid w:val="00C03A06"/>
    <w:rsid w:val="00C03A1D"/>
    <w:rsid w:val="00C03ACC"/>
    <w:rsid w:val="00C03CF5"/>
    <w:rsid w:val="00C03ECA"/>
    <w:rsid w:val="00C03FC0"/>
    <w:rsid w:val="00C04089"/>
    <w:rsid w:val="00C04093"/>
    <w:rsid w:val="00C0418C"/>
    <w:rsid w:val="00C042E1"/>
    <w:rsid w:val="00C043EF"/>
    <w:rsid w:val="00C04495"/>
    <w:rsid w:val="00C04770"/>
    <w:rsid w:val="00C04A84"/>
    <w:rsid w:val="00C04AE5"/>
    <w:rsid w:val="00C04C1B"/>
    <w:rsid w:val="00C04E5D"/>
    <w:rsid w:val="00C04F8D"/>
    <w:rsid w:val="00C04FF8"/>
    <w:rsid w:val="00C05200"/>
    <w:rsid w:val="00C053A3"/>
    <w:rsid w:val="00C053F5"/>
    <w:rsid w:val="00C0551F"/>
    <w:rsid w:val="00C05570"/>
    <w:rsid w:val="00C0593E"/>
    <w:rsid w:val="00C05AEE"/>
    <w:rsid w:val="00C05D66"/>
    <w:rsid w:val="00C05F87"/>
    <w:rsid w:val="00C0632B"/>
    <w:rsid w:val="00C06446"/>
    <w:rsid w:val="00C067A7"/>
    <w:rsid w:val="00C069D5"/>
    <w:rsid w:val="00C06AAB"/>
    <w:rsid w:val="00C06BA8"/>
    <w:rsid w:val="00C06C21"/>
    <w:rsid w:val="00C06C8F"/>
    <w:rsid w:val="00C06CF2"/>
    <w:rsid w:val="00C06F50"/>
    <w:rsid w:val="00C06F79"/>
    <w:rsid w:val="00C06FAD"/>
    <w:rsid w:val="00C07163"/>
    <w:rsid w:val="00C07489"/>
    <w:rsid w:val="00C0766E"/>
    <w:rsid w:val="00C0779A"/>
    <w:rsid w:val="00C07865"/>
    <w:rsid w:val="00C0787F"/>
    <w:rsid w:val="00C079F7"/>
    <w:rsid w:val="00C07A33"/>
    <w:rsid w:val="00C07AC1"/>
    <w:rsid w:val="00C07ADA"/>
    <w:rsid w:val="00C07BAB"/>
    <w:rsid w:val="00C07C45"/>
    <w:rsid w:val="00C07ED1"/>
    <w:rsid w:val="00C07FFA"/>
    <w:rsid w:val="00C10180"/>
    <w:rsid w:val="00C101DD"/>
    <w:rsid w:val="00C101E0"/>
    <w:rsid w:val="00C102D6"/>
    <w:rsid w:val="00C103C4"/>
    <w:rsid w:val="00C104DE"/>
    <w:rsid w:val="00C104F3"/>
    <w:rsid w:val="00C1053F"/>
    <w:rsid w:val="00C1056A"/>
    <w:rsid w:val="00C106C4"/>
    <w:rsid w:val="00C10704"/>
    <w:rsid w:val="00C107E1"/>
    <w:rsid w:val="00C10920"/>
    <w:rsid w:val="00C10B5B"/>
    <w:rsid w:val="00C10BA3"/>
    <w:rsid w:val="00C10C28"/>
    <w:rsid w:val="00C11260"/>
    <w:rsid w:val="00C11632"/>
    <w:rsid w:val="00C116A0"/>
    <w:rsid w:val="00C117BE"/>
    <w:rsid w:val="00C11906"/>
    <w:rsid w:val="00C11BF5"/>
    <w:rsid w:val="00C1207F"/>
    <w:rsid w:val="00C12179"/>
    <w:rsid w:val="00C1234E"/>
    <w:rsid w:val="00C12381"/>
    <w:rsid w:val="00C12670"/>
    <w:rsid w:val="00C126B6"/>
    <w:rsid w:val="00C129C8"/>
    <w:rsid w:val="00C12EA0"/>
    <w:rsid w:val="00C12F7F"/>
    <w:rsid w:val="00C13117"/>
    <w:rsid w:val="00C1348D"/>
    <w:rsid w:val="00C134B3"/>
    <w:rsid w:val="00C13541"/>
    <w:rsid w:val="00C1374A"/>
    <w:rsid w:val="00C138A8"/>
    <w:rsid w:val="00C138BE"/>
    <w:rsid w:val="00C13ABC"/>
    <w:rsid w:val="00C13B33"/>
    <w:rsid w:val="00C13C1A"/>
    <w:rsid w:val="00C13CE1"/>
    <w:rsid w:val="00C13D2A"/>
    <w:rsid w:val="00C13D3B"/>
    <w:rsid w:val="00C13D5B"/>
    <w:rsid w:val="00C13D7E"/>
    <w:rsid w:val="00C140B1"/>
    <w:rsid w:val="00C143F9"/>
    <w:rsid w:val="00C1441C"/>
    <w:rsid w:val="00C148EF"/>
    <w:rsid w:val="00C14940"/>
    <w:rsid w:val="00C14CAB"/>
    <w:rsid w:val="00C14F46"/>
    <w:rsid w:val="00C14F84"/>
    <w:rsid w:val="00C150E1"/>
    <w:rsid w:val="00C15225"/>
    <w:rsid w:val="00C15447"/>
    <w:rsid w:val="00C15558"/>
    <w:rsid w:val="00C156C3"/>
    <w:rsid w:val="00C157C4"/>
    <w:rsid w:val="00C158A8"/>
    <w:rsid w:val="00C159A7"/>
    <w:rsid w:val="00C159BB"/>
    <w:rsid w:val="00C15AA3"/>
    <w:rsid w:val="00C15B3E"/>
    <w:rsid w:val="00C15C48"/>
    <w:rsid w:val="00C16061"/>
    <w:rsid w:val="00C161F2"/>
    <w:rsid w:val="00C16498"/>
    <w:rsid w:val="00C164B7"/>
    <w:rsid w:val="00C16672"/>
    <w:rsid w:val="00C16697"/>
    <w:rsid w:val="00C166A1"/>
    <w:rsid w:val="00C1670A"/>
    <w:rsid w:val="00C16A70"/>
    <w:rsid w:val="00C16B01"/>
    <w:rsid w:val="00C16B50"/>
    <w:rsid w:val="00C16C8F"/>
    <w:rsid w:val="00C16EF4"/>
    <w:rsid w:val="00C16F82"/>
    <w:rsid w:val="00C1717F"/>
    <w:rsid w:val="00C172C3"/>
    <w:rsid w:val="00C17311"/>
    <w:rsid w:val="00C173BD"/>
    <w:rsid w:val="00C17596"/>
    <w:rsid w:val="00C177E5"/>
    <w:rsid w:val="00C178E6"/>
    <w:rsid w:val="00C1792A"/>
    <w:rsid w:val="00C17AAE"/>
    <w:rsid w:val="00C17ADE"/>
    <w:rsid w:val="00C17F26"/>
    <w:rsid w:val="00C17F97"/>
    <w:rsid w:val="00C20000"/>
    <w:rsid w:val="00C20264"/>
    <w:rsid w:val="00C20287"/>
    <w:rsid w:val="00C202DF"/>
    <w:rsid w:val="00C204CF"/>
    <w:rsid w:val="00C20625"/>
    <w:rsid w:val="00C20706"/>
    <w:rsid w:val="00C20893"/>
    <w:rsid w:val="00C209C9"/>
    <w:rsid w:val="00C20AA9"/>
    <w:rsid w:val="00C20AAF"/>
    <w:rsid w:val="00C20B60"/>
    <w:rsid w:val="00C20B7F"/>
    <w:rsid w:val="00C20BF7"/>
    <w:rsid w:val="00C20C9F"/>
    <w:rsid w:val="00C20DC2"/>
    <w:rsid w:val="00C2105A"/>
    <w:rsid w:val="00C21185"/>
    <w:rsid w:val="00C214D0"/>
    <w:rsid w:val="00C218B4"/>
    <w:rsid w:val="00C21A31"/>
    <w:rsid w:val="00C21B7F"/>
    <w:rsid w:val="00C21EC6"/>
    <w:rsid w:val="00C21F0F"/>
    <w:rsid w:val="00C21F55"/>
    <w:rsid w:val="00C22122"/>
    <w:rsid w:val="00C2224E"/>
    <w:rsid w:val="00C22641"/>
    <w:rsid w:val="00C226CA"/>
    <w:rsid w:val="00C226F1"/>
    <w:rsid w:val="00C22A52"/>
    <w:rsid w:val="00C22AD5"/>
    <w:rsid w:val="00C22CAB"/>
    <w:rsid w:val="00C22D21"/>
    <w:rsid w:val="00C22E03"/>
    <w:rsid w:val="00C23194"/>
    <w:rsid w:val="00C23ABC"/>
    <w:rsid w:val="00C23C38"/>
    <w:rsid w:val="00C242BF"/>
    <w:rsid w:val="00C244C9"/>
    <w:rsid w:val="00C24532"/>
    <w:rsid w:val="00C24667"/>
    <w:rsid w:val="00C24C11"/>
    <w:rsid w:val="00C24D48"/>
    <w:rsid w:val="00C24D55"/>
    <w:rsid w:val="00C24D62"/>
    <w:rsid w:val="00C24DA9"/>
    <w:rsid w:val="00C24DEA"/>
    <w:rsid w:val="00C24F5F"/>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997"/>
    <w:rsid w:val="00C26C0D"/>
    <w:rsid w:val="00C26E13"/>
    <w:rsid w:val="00C26E58"/>
    <w:rsid w:val="00C26EA2"/>
    <w:rsid w:val="00C27293"/>
    <w:rsid w:val="00C272E9"/>
    <w:rsid w:val="00C2737E"/>
    <w:rsid w:val="00C273F2"/>
    <w:rsid w:val="00C27733"/>
    <w:rsid w:val="00C27766"/>
    <w:rsid w:val="00C27887"/>
    <w:rsid w:val="00C279DF"/>
    <w:rsid w:val="00C27BA0"/>
    <w:rsid w:val="00C27D7B"/>
    <w:rsid w:val="00C27DC4"/>
    <w:rsid w:val="00C3004C"/>
    <w:rsid w:val="00C30246"/>
    <w:rsid w:val="00C30250"/>
    <w:rsid w:val="00C302F7"/>
    <w:rsid w:val="00C30484"/>
    <w:rsid w:val="00C3048F"/>
    <w:rsid w:val="00C305C7"/>
    <w:rsid w:val="00C30734"/>
    <w:rsid w:val="00C307E8"/>
    <w:rsid w:val="00C30809"/>
    <w:rsid w:val="00C30849"/>
    <w:rsid w:val="00C30896"/>
    <w:rsid w:val="00C308FB"/>
    <w:rsid w:val="00C30AA0"/>
    <w:rsid w:val="00C30BD7"/>
    <w:rsid w:val="00C30C38"/>
    <w:rsid w:val="00C30CC0"/>
    <w:rsid w:val="00C30DF9"/>
    <w:rsid w:val="00C30E70"/>
    <w:rsid w:val="00C30F71"/>
    <w:rsid w:val="00C3105E"/>
    <w:rsid w:val="00C3106E"/>
    <w:rsid w:val="00C31267"/>
    <w:rsid w:val="00C312A2"/>
    <w:rsid w:val="00C313BB"/>
    <w:rsid w:val="00C314C8"/>
    <w:rsid w:val="00C314EE"/>
    <w:rsid w:val="00C31652"/>
    <w:rsid w:val="00C31709"/>
    <w:rsid w:val="00C31825"/>
    <w:rsid w:val="00C31826"/>
    <w:rsid w:val="00C318D5"/>
    <w:rsid w:val="00C318ED"/>
    <w:rsid w:val="00C318FF"/>
    <w:rsid w:val="00C31980"/>
    <w:rsid w:val="00C31A62"/>
    <w:rsid w:val="00C31BCD"/>
    <w:rsid w:val="00C31C06"/>
    <w:rsid w:val="00C31C91"/>
    <w:rsid w:val="00C31CA2"/>
    <w:rsid w:val="00C31D2A"/>
    <w:rsid w:val="00C31D6C"/>
    <w:rsid w:val="00C31DDF"/>
    <w:rsid w:val="00C31F6D"/>
    <w:rsid w:val="00C31F6E"/>
    <w:rsid w:val="00C31FD9"/>
    <w:rsid w:val="00C320FD"/>
    <w:rsid w:val="00C32225"/>
    <w:rsid w:val="00C3227A"/>
    <w:rsid w:val="00C3240F"/>
    <w:rsid w:val="00C3247F"/>
    <w:rsid w:val="00C3249F"/>
    <w:rsid w:val="00C324E1"/>
    <w:rsid w:val="00C32523"/>
    <w:rsid w:val="00C3256E"/>
    <w:rsid w:val="00C32682"/>
    <w:rsid w:val="00C326CE"/>
    <w:rsid w:val="00C329C7"/>
    <w:rsid w:val="00C329E4"/>
    <w:rsid w:val="00C32E66"/>
    <w:rsid w:val="00C32EF4"/>
    <w:rsid w:val="00C3370B"/>
    <w:rsid w:val="00C3372D"/>
    <w:rsid w:val="00C337A1"/>
    <w:rsid w:val="00C3384E"/>
    <w:rsid w:val="00C33A3B"/>
    <w:rsid w:val="00C33B44"/>
    <w:rsid w:val="00C33C08"/>
    <w:rsid w:val="00C33C96"/>
    <w:rsid w:val="00C33D8E"/>
    <w:rsid w:val="00C3407F"/>
    <w:rsid w:val="00C342F4"/>
    <w:rsid w:val="00C3434F"/>
    <w:rsid w:val="00C34510"/>
    <w:rsid w:val="00C349C7"/>
    <w:rsid w:val="00C34D7D"/>
    <w:rsid w:val="00C34E7E"/>
    <w:rsid w:val="00C35090"/>
    <w:rsid w:val="00C35134"/>
    <w:rsid w:val="00C35302"/>
    <w:rsid w:val="00C355D9"/>
    <w:rsid w:val="00C35663"/>
    <w:rsid w:val="00C35693"/>
    <w:rsid w:val="00C356AA"/>
    <w:rsid w:val="00C3579B"/>
    <w:rsid w:val="00C35897"/>
    <w:rsid w:val="00C35932"/>
    <w:rsid w:val="00C3595A"/>
    <w:rsid w:val="00C35C6C"/>
    <w:rsid w:val="00C35CD8"/>
    <w:rsid w:val="00C35EC7"/>
    <w:rsid w:val="00C363FF"/>
    <w:rsid w:val="00C36422"/>
    <w:rsid w:val="00C364B6"/>
    <w:rsid w:val="00C366CB"/>
    <w:rsid w:val="00C367A9"/>
    <w:rsid w:val="00C367E8"/>
    <w:rsid w:val="00C3681E"/>
    <w:rsid w:val="00C368ED"/>
    <w:rsid w:val="00C36A4E"/>
    <w:rsid w:val="00C36CA3"/>
    <w:rsid w:val="00C3704B"/>
    <w:rsid w:val="00C3709F"/>
    <w:rsid w:val="00C3716A"/>
    <w:rsid w:val="00C3725A"/>
    <w:rsid w:val="00C37334"/>
    <w:rsid w:val="00C37600"/>
    <w:rsid w:val="00C377B6"/>
    <w:rsid w:val="00C377F4"/>
    <w:rsid w:val="00C37920"/>
    <w:rsid w:val="00C37997"/>
    <w:rsid w:val="00C37A70"/>
    <w:rsid w:val="00C37D9A"/>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2DA"/>
    <w:rsid w:val="00C424B5"/>
    <w:rsid w:val="00C4252E"/>
    <w:rsid w:val="00C425E2"/>
    <w:rsid w:val="00C4266F"/>
    <w:rsid w:val="00C426FB"/>
    <w:rsid w:val="00C42733"/>
    <w:rsid w:val="00C427F7"/>
    <w:rsid w:val="00C428D1"/>
    <w:rsid w:val="00C42915"/>
    <w:rsid w:val="00C42B0A"/>
    <w:rsid w:val="00C42B1C"/>
    <w:rsid w:val="00C42BD6"/>
    <w:rsid w:val="00C42C3F"/>
    <w:rsid w:val="00C4320B"/>
    <w:rsid w:val="00C43416"/>
    <w:rsid w:val="00C435AB"/>
    <w:rsid w:val="00C435B4"/>
    <w:rsid w:val="00C437DD"/>
    <w:rsid w:val="00C4383B"/>
    <w:rsid w:val="00C43C6A"/>
    <w:rsid w:val="00C44140"/>
    <w:rsid w:val="00C4421B"/>
    <w:rsid w:val="00C44534"/>
    <w:rsid w:val="00C445DD"/>
    <w:rsid w:val="00C44672"/>
    <w:rsid w:val="00C44945"/>
    <w:rsid w:val="00C44B7B"/>
    <w:rsid w:val="00C44B96"/>
    <w:rsid w:val="00C44D1E"/>
    <w:rsid w:val="00C44E01"/>
    <w:rsid w:val="00C44F7C"/>
    <w:rsid w:val="00C44FB3"/>
    <w:rsid w:val="00C459B5"/>
    <w:rsid w:val="00C45A47"/>
    <w:rsid w:val="00C45A88"/>
    <w:rsid w:val="00C45B6E"/>
    <w:rsid w:val="00C45F07"/>
    <w:rsid w:val="00C45FF2"/>
    <w:rsid w:val="00C4624B"/>
    <w:rsid w:val="00C46451"/>
    <w:rsid w:val="00C4650B"/>
    <w:rsid w:val="00C46661"/>
    <w:rsid w:val="00C46856"/>
    <w:rsid w:val="00C46B0E"/>
    <w:rsid w:val="00C46BA0"/>
    <w:rsid w:val="00C46DCC"/>
    <w:rsid w:val="00C46FA1"/>
    <w:rsid w:val="00C470FA"/>
    <w:rsid w:val="00C4712F"/>
    <w:rsid w:val="00C47167"/>
    <w:rsid w:val="00C471D8"/>
    <w:rsid w:val="00C4721B"/>
    <w:rsid w:val="00C473CE"/>
    <w:rsid w:val="00C476B3"/>
    <w:rsid w:val="00C47734"/>
    <w:rsid w:val="00C47778"/>
    <w:rsid w:val="00C478A8"/>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0FE1"/>
    <w:rsid w:val="00C51062"/>
    <w:rsid w:val="00C514CB"/>
    <w:rsid w:val="00C514E5"/>
    <w:rsid w:val="00C51575"/>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B37"/>
    <w:rsid w:val="00C52B5A"/>
    <w:rsid w:val="00C52F4B"/>
    <w:rsid w:val="00C53070"/>
    <w:rsid w:val="00C5331A"/>
    <w:rsid w:val="00C53343"/>
    <w:rsid w:val="00C538FA"/>
    <w:rsid w:val="00C53973"/>
    <w:rsid w:val="00C53D19"/>
    <w:rsid w:val="00C53EDE"/>
    <w:rsid w:val="00C53EF4"/>
    <w:rsid w:val="00C53FD6"/>
    <w:rsid w:val="00C54062"/>
    <w:rsid w:val="00C54158"/>
    <w:rsid w:val="00C541AD"/>
    <w:rsid w:val="00C541F4"/>
    <w:rsid w:val="00C54361"/>
    <w:rsid w:val="00C546E7"/>
    <w:rsid w:val="00C54719"/>
    <w:rsid w:val="00C54949"/>
    <w:rsid w:val="00C5498C"/>
    <w:rsid w:val="00C54A6A"/>
    <w:rsid w:val="00C54C1F"/>
    <w:rsid w:val="00C54E3A"/>
    <w:rsid w:val="00C54F10"/>
    <w:rsid w:val="00C550ED"/>
    <w:rsid w:val="00C55166"/>
    <w:rsid w:val="00C552C3"/>
    <w:rsid w:val="00C5535C"/>
    <w:rsid w:val="00C5539C"/>
    <w:rsid w:val="00C55527"/>
    <w:rsid w:val="00C5554D"/>
    <w:rsid w:val="00C5555A"/>
    <w:rsid w:val="00C555A3"/>
    <w:rsid w:val="00C558F8"/>
    <w:rsid w:val="00C55950"/>
    <w:rsid w:val="00C559EF"/>
    <w:rsid w:val="00C55A2A"/>
    <w:rsid w:val="00C55A92"/>
    <w:rsid w:val="00C55BC1"/>
    <w:rsid w:val="00C55D7E"/>
    <w:rsid w:val="00C55E33"/>
    <w:rsid w:val="00C55EE9"/>
    <w:rsid w:val="00C55EF5"/>
    <w:rsid w:val="00C55FED"/>
    <w:rsid w:val="00C561A9"/>
    <w:rsid w:val="00C56202"/>
    <w:rsid w:val="00C5633C"/>
    <w:rsid w:val="00C5642C"/>
    <w:rsid w:val="00C56932"/>
    <w:rsid w:val="00C56964"/>
    <w:rsid w:val="00C56BF4"/>
    <w:rsid w:val="00C56C68"/>
    <w:rsid w:val="00C56CCB"/>
    <w:rsid w:val="00C56CE7"/>
    <w:rsid w:val="00C56F4F"/>
    <w:rsid w:val="00C5707C"/>
    <w:rsid w:val="00C57150"/>
    <w:rsid w:val="00C573B1"/>
    <w:rsid w:val="00C57400"/>
    <w:rsid w:val="00C5746D"/>
    <w:rsid w:val="00C57519"/>
    <w:rsid w:val="00C57608"/>
    <w:rsid w:val="00C5772F"/>
    <w:rsid w:val="00C57889"/>
    <w:rsid w:val="00C578DB"/>
    <w:rsid w:val="00C57D64"/>
    <w:rsid w:val="00C57DA1"/>
    <w:rsid w:val="00C57F79"/>
    <w:rsid w:val="00C57FEA"/>
    <w:rsid w:val="00C60176"/>
    <w:rsid w:val="00C602F9"/>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09F"/>
    <w:rsid w:val="00C622C1"/>
    <w:rsid w:val="00C624EE"/>
    <w:rsid w:val="00C6288C"/>
    <w:rsid w:val="00C62A19"/>
    <w:rsid w:val="00C62BF3"/>
    <w:rsid w:val="00C62DAE"/>
    <w:rsid w:val="00C62E39"/>
    <w:rsid w:val="00C62FB0"/>
    <w:rsid w:val="00C6309E"/>
    <w:rsid w:val="00C630C3"/>
    <w:rsid w:val="00C63168"/>
    <w:rsid w:val="00C633AA"/>
    <w:rsid w:val="00C6348C"/>
    <w:rsid w:val="00C634FD"/>
    <w:rsid w:val="00C638AE"/>
    <w:rsid w:val="00C63BAC"/>
    <w:rsid w:val="00C63BF8"/>
    <w:rsid w:val="00C63C2C"/>
    <w:rsid w:val="00C63DA9"/>
    <w:rsid w:val="00C63DCB"/>
    <w:rsid w:val="00C63DD7"/>
    <w:rsid w:val="00C63ED5"/>
    <w:rsid w:val="00C640DC"/>
    <w:rsid w:val="00C6421E"/>
    <w:rsid w:val="00C64396"/>
    <w:rsid w:val="00C643DE"/>
    <w:rsid w:val="00C6445D"/>
    <w:rsid w:val="00C644FF"/>
    <w:rsid w:val="00C645EE"/>
    <w:rsid w:val="00C6466D"/>
    <w:rsid w:val="00C6471E"/>
    <w:rsid w:val="00C648C7"/>
    <w:rsid w:val="00C6498D"/>
    <w:rsid w:val="00C64993"/>
    <w:rsid w:val="00C64A7B"/>
    <w:rsid w:val="00C64D87"/>
    <w:rsid w:val="00C64E91"/>
    <w:rsid w:val="00C65111"/>
    <w:rsid w:val="00C6530B"/>
    <w:rsid w:val="00C654CA"/>
    <w:rsid w:val="00C6559C"/>
    <w:rsid w:val="00C658AB"/>
    <w:rsid w:val="00C65A2F"/>
    <w:rsid w:val="00C65C79"/>
    <w:rsid w:val="00C65EA2"/>
    <w:rsid w:val="00C65F86"/>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0F4"/>
    <w:rsid w:val="00C673B9"/>
    <w:rsid w:val="00C673EF"/>
    <w:rsid w:val="00C677FE"/>
    <w:rsid w:val="00C67837"/>
    <w:rsid w:val="00C67884"/>
    <w:rsid w:val="00C678CB"/>
    <w:rsid w:val="00C679BA"/>
    <w:rsid w:val="00C67A2E"/>
    <w:rsid w:val="00C67A9C"/>
    <w:rsid w:val="00C67C53"/>
    <w:rsid w:val="00C67D4F"/>
    <w:rsid w:val="00C67EFD"/>
    <w:rsid w:val="00C702CB"/>
    <w:rsid w:val="00C703B9"/>
    <w:rsid w:val="00C70412"/>
    <w:rsid w:val="00C7048E"/>
    <w:rsid w:val="00C7079F"/>
    <w:rsid w:val="00C70B06"/>
    <w:rsid w:val="00C70B66"/>
    <w:rsid w:val="00C710DC"/>
    <w:rsid w:val="00C712B0"/>
    <w:rsid w:val="00C71631"/>
    <w:rsid w:val="00C718C2"/>
    <w:rsid w:val="00C71906"/>
    <w:rsid w:val="00C71A00"/>
    <w:rsid w:val="00C71BFD"/>
    <w:rsid w:val="00C71D5E"/>
    <w:rsid w:val="00C71E3B"/>
    <w:rsid w:val="00C72106"/>
    <w:rsid w:val="00C724E8"/>
    <w:rsid w:val="00C72BD6"/>
    <w:rsid w:val="00C72C86"/>
    <w:rsid w:val="00C72CAE"/>
    <w:rsid w:val="00C72D66"/>
    <w:rsid w:val="00C72ED4"/>
    <w:rsid w:val="00C73008"/>
    <w:rsid w:val="00C7301F"/>
    <w:rsid w:val="00C730DF"/>
    <w:rsid w:val="00C73127"/>
    <w:rsid w:val="00C73551"/>
    <w:rsid w:val="00C7398E"/>
    <w:rsid w:val="00C73A4A"/>
    <w:rsid w:val="00C73F1D"/>
    <w:rsid w:val="00C74112"/>
    <w:rsid w:val="00C74208"/>
    <w:rsid w:val="00C742E4"/>
    <w:rsid w:val="00C74338"/>
    <w:rsid w:val="00C74559"/>
    <w:rsid w:val="00C745ED"/>
    <w:rsid w:val="00C7463D"/>
    <w:rsid w:val="00C7463E"/>
    <w:rsid w:val="00C74995"/>
    <w:rsid w:val="00C749FA"/>
    <w:rsid w:val="00C74BB4"/>
    <w:rsid w:val="00C750BE"/>
    <w:rsid w:val="00C750FB"/>
    <w:rsid w:val="00C7512D"/>
    <w:rsid w:val="00C75386"/>
    <w:rsid w:val="00C753DC"/>
    <w:rsid w:val="00C75487"/>
    <w:rsid w:val="00C754A8"/>
    <w:rsid w:val="00C755B7"/>
    <w:rsid w:val="00C755FE"/>
    <w:rsid w:val="00C75637"/>
    <w:rsid w:val="00C75861"/>
    <w:rsid w:val="00C759BE"/>
    <w:rsid w:val="00C75A33"/>
    <w:rsid w:val="00C75A92"/>
    <w:rsid w:val="00C75CA8"/>
    <w:rsid w:val="00C75CDB"/>
    <w:rsid w:val="00C75E93"/>
    <w:rsid w:val="00C75EA0"/>
    <w:rsid w:val="00C75F11"/>
    <w:rsid w:val="00C75FC0"/>
    <w:rsid w:val="00C76568"/>
    <w:rsid w:val="00C765A8"/>
    <w:rsid w:val="00C7677F"/>
    <w:rsid w:val="00C76A28"/>
    <w:rsid w:val="00C76BA2"/>
    <w:rsid w:val="00C76CEF"/>
    <w:rsid w:val="00C76CF9"/>
    <w:rsid w:val="00C76E7F"/>
    <w:rsid w:val="00C76F7F"/>
    <w:rsid w:val="00C7785B"/>
    <w:rsid w:val="00C779D3"/>
    <w:rsid w:val="00C77CA7"/>
    <w:rsid w:val="00C77D1B"/>
    <w:rsid w:val="00C77D2B"/>
    <w:rsid w:val="00C77E33"/>
    <w:rsid w:val="00C77F26"/>
    <w:rsid w:val="00C77F58"/>
    <w:rsid w:val="00C80313"/>
    <w:rsid w:val="00C805EC"/>
    <w:rsid w:val="00C806F5"/>
    <w:rsid w:val="00C808EF"/>
    <w:rsid w:val="00C80918"/>
    <w:rsid w:val="00C80949"/>
    <w:rsid w:val="00C80985"/>
    <w:rsid w:val="00C80B5D"/>
    <w:rsid w:val="00C80B86"/>
    <w:rsid w:val="00C80B93"/>
    <w:rsid w:val="00C80BF5"/>
    <w:rsid w:val="00C80C42"/>
    <w:rsid w:val="00C8101D"/>
    <w:rsid w:val="00C81217"/>
    <w:rsid w:val="00C81439"/>
    <w:rsid w:val="00C81543"/>
    <w:rsid w:val="00C816E3"/>
    <w:rsid w:val="00C81712"/>
    <w:rsid w:val="00C81780"/>
    <w:rsid w:val="00C819B6"/>
    <w:rsid w:val="00C819B8"/>
    <w:rsid w:val="00C81BEB"/>
    <w:rsid w:val="00C81E6F"/>
    <w:rsid w:val="00C81F33"/>
    <w:rsid w:val="00C81F93"/>
    <w:rsid w:val="00C82045"/>
    <w:rsid w:val="00C82560"/>
    <w:rsid w:val="00C825AB"/>
    <w:rsid w:val="00C82606"/>
    <w:rsid w:val="00C82753"/>
    <w:rsid w:val="00C82795"/>
    <w:rsid w:val="00C827BB"/>
    <w:rsid w:val="00C8288F"/>
    <w:rsid w:val="00C828C5"/>
    <w:rsid w:val="00C828D2"/>
    <w:rsid w:val="00C8291E"/>
    <w:rsid w:val="00C8299B"/>
    <w:rsid w:val="00C829A6"/>
    <w:rsid w:val="00C82DB6"/>
    <w:rsid w:val="00C82EE3"/>
    <w:rsid w:val="00C8308A"/>
    <w:rsid w:val="00C83223"/>
    <w:rsid w:val="00C8323A"/>
    <w:rsid w:val="00C832FD"/>
    <w:rsid w:val="00C83437"/>
    <w:rsid w:val="00C836C9"/>
    <w:rsid w:val="00C836E0"/>
    <w:rsid w:val="00C83BB1"/>
    <w:rsid w:val="00C83C48"/>
    <w:rsid w:val="00C83C9E"/>
    <w:rsid w:val="00C83DE1"/>
    <w:rsid w:val="00C83E0E"/>
    <w:rsid w:val="00C83E5E"/>
    <w:rsid w:val="00C83FB2"/>
    <w:rsid w:val="00C84039"/>
    <w:rsid w:val="00C84077"/>
    <w:rsid w:val="00C843BB"/>
    <w:rsid w:val="00C844A1"/>
    <w:rsid w:val="00C84A2C"/>
    <w:rsid w:val="00C84A9A"/>
    <w:rsid w:val="00C84AA0"/>
    <w:rsid w:val="00C84B81"/>
    <w:rsid w:val="00C84B8D"/>
    <w:rsid w:val="00C84E8B"/>
    <w:rsid w:val="00C84F67"/>
    <w:rsid w:val="00C84FF8"/>
    <w:rsid w:val="00C8525F"/>
    <w:rsid w:val="00C85527"/>
    <w:rsid w:val="00C85834"/>
    <w:rsid w:val="00C85B25"/>
    <w:rsid w:val="00C85CC5"/>
    <w:rsid w:val="00C85D29"/>
    <w:rsid w:val="00C85DB7"/>
    <w:rsid w:val="00C85EC0"/>
    <w:rsid w:val="00C85F14"/>
    <w:rsid w:val="00C861D2"/>
    <w:rsid w:val="00C862C9"/>
    <w:rsid w:val="00C867DD"/>
    <w:rsid w:val="00C8685B"/>
    <w:rsid w:val="00C86869"/>
    <w:rsid w:val="00C8687D"/>
    <w:rsid w:val="00C86893"/>
    <w:rsid w:val="00C869E4"/>
    <w:rsid w:val="00C86DD2"/>
    <w:rsid w:val="00C86E96"/>
    <w:rsid w:val="00C86F68"/>
    <w:rsid w:val="00C86FF8"/>
    <w:rsid w:val="00C87402"/>
    <w:rsid w:val="00C87828"/>
    <w:rsid w:val="00C878A4"/>
    <w:rsid w:val="00C878F1"/>
    <w:rsid w:val="00C87DF8"/>
    <w:rsid w:val="00C87EA0"/>
    <w:rsid w:val="00C87EBA"/>
    <w:rsid w:val="00C87FB5"/>
    <w:rsid w:val="00C9034E"/>
    <w:rsid w:val="00C9051C"/>
    <w:rsid w:val="00C9062A"/>
    <w:rsid w:val="00C906C7"/>
    <w:rsid w:val="00C90955"/>
    <w:rsid w:val="00C90A3F"/>
    <w:rsid w:val="00C90A9C"/>
    <w:rsid w:val="00C90B10"/>
    <w:rsid w:val="00C90B3D"/>
    <w:rsid w:val="00C90DAD"/>
    <w:rsid w:val="00C90F67"/>
    <w:rsid w:val="00C90F8C"/>
    <w:rsid w:val="00C91198"/>
    <w:rsid w:val="00C911A1"/>
    <w:rsid w:val="00C911CF"/>
    <w:rsid w:val="00C912BE"/>
    <w:rsid w:val="00C913AC"/>
    <w:rsid w:val="00C913DB"/>
    <w:rsid w:val="00C9141D"/>
    <w:rsid w:val="00C9153E"/>
    <w:rsid w:val="00C91600"/>
    <w:rsid w:val="00C91995"/>
    <w:rsid w:val="00C919AD"/>
    <w:rsid w:val="00C91A3C"/>
    <w:rsid w:val="00C91D0B"/>
    <w:rsid w:val="00C91D48"/>
    <w:rsid w:val="00C91FF9"/>
    <w:rsid w:val="00C92255"/>
    <w:rsid w:val="00C92355"/>
    <w:rsid w:val="00C9239A"/>
    <w:rsid w:val="00C9239D"/>
    <w:rsid w:val="00C925A5"/>
    <w:rsid w:val="00C928BD"/>
    <w:rsid w:val="00C92B0B"/>
    <w:rsid w:val="00C92B7A"/>
    <w:rsid w:val="00C92CF8"/>
    <w:rsid w:val="00C93092"/>
    <w:rsid w:val="00C93173"/>
    <w:rsid w:val="00C9322F"/>
    <w:rsid w:val="00C9324D"/>
    <w:rsid w:val="00C932AC"/>
    <w:rsid w:val="00C93537"/>
    <w:rsid w:val="00C93854"/>
    <w:rsid w:val="00C93A2E"/>
    <w:rsid w:val="00C93A6E"/>
    <w:rsid w:val="00C93B88"/>
    <w:rsid w:val="00C93E2C"/>
    <w:rsid w:val="00C93F13"/>
    <w:rsid w:val="00C9412B"/>
    <w:rsid w:val="00C94203"/>
    <w:rsid w:val="00C94217"/>
    <w:rsid w:val="00C942E9"/>
    <w:rsid w:val="00C948DD"/>
    <w:rsid w:val="00C9497A"/>
    <w:rsid w:val="00C94A8F"/>
    <w:rsid w:val="00C94DB9"/>
    <w:rsid w:val="00C94E6D"/>
    <w:rsid w:val="00C94EA2"/>
    <w:rsid w:val="00C94FFC"/>
    <w:rsid w:val="00C95233"/>
    <w:rsid w:val="00C9527B"/>
    <w:rsid w:val="00C952B9"/>
    <w:rsid w:val="00C9533F"/>
    <w:rsid w:val="00C9537E"/>
    <w:rsid w:val="00C95568"/>
    <w:rsid w:val="00C95717"/>
    <w:rsid w:val="00C95726"/>
    <w:rsid w:val="00C958BC"/>
    <w:rsid w:val="00C95C91"/>
    <w:rsid w:val="00C95C9D"/>
    <w:rsid w:val="00C95D1A"/>
    <w:rsid w:val="00C95DC2"/>
    <w:rsid w:val="00C95E1A"/>
    <w:rsid w:val="00C95ECE"/>
    <w:rsid w:val="00C96004"/>
    <w:rsid w:val="00C96044"/>
    <w:rsid w:val="00C960D5"/>
    <w:rsid w:val="00C96240"/>
    <w:rsid w:val="00C96296"/>
    <w:rsid w:val="00C96526"/>
    <w:rsid w:val="00C965EE"/>
    <w:rsid w:val="00C96688"/>
    <w:rsid w:val="00C96B04"/>
    <w:rsid w:val="00C96EA3"/>
    <w:rsid w:val="00C97310"/>
    <w:rsid w:val="00C97426"/>
    <w:rsid w:val="00C9759C"/>
    <w:rsid w:val="00C977C3"/>
    <w:rsid w:val="00C978C2"/>
    <w:rsid w:val="00C9793C"/>
    <w:rsid w:val="00C97947"/>
    <w:rsid w:val="00C97951"/>
    <w:rsid w:val="00C97A90"/>
    <w:rsid w:val="00C97C3E"/>
    <w:rsid w:val="00CA000D"/>
    <w:rsid w:val="00CA00F0"/>
    <w:rsid w:val="00CA02F5"/>
    <w:rsid w:val="00CA033C"/>
    <w:rsid w:val="00CA06F0"/>
    <w:rsid w:val="00CA0716"/>
    <w:rsid w:val="00CA0811"/>
    <w:rsid w:val="00CA086F"/>
    <w:rsid w:val="00CA088C"/>
    <w:rsid w:val="00CA091C"/>
    <w:rsid w:val="00CA0A16"/>
    <w:rsid w:val="00CA0AED"/>
    <w:rsid w:val="00CA0B5F"/>
    <w:rsid w:val="00CA0E36"/>
    <w:rsid w:val="00CA0F79"/>
    <w:rsid w:val="00CA0FEF"/>
    <w:rsid w:val="00CA113F"/>
    <w:rsid w:val="00CA151B"/>
    <w:rsid w:val="00CA175B"/>
    <w:rsid w:val="00CA18F5"/>
    <w:rsid w:val="00CA1A08"/>
    <w:rsid w:val="00CA1B9D"/>
    <w:rsid w:val="00CA1BC3"/>
    <w:rsid w:val="00CA1BC5"/>
    <w:rsid w:val="00CA1E3A"/>
    <w:rsid w:val="00CA21D4"/>
    <w:rsid w:val="00CA2256"/>
    <w:rsid w:val="00CA2297"/>
    <w:rsid w:val="00CA23BE"/>
    <w:rsid w:val="00CA23F0"/>
    <w:rsid w:val="00CA2689"/>
    <w:rsid w:val="00CA2711"/>
    <w:rsid w:val="00CA27D6"/>
    <w:rsid w:val="00CA2893"/>
    <w:rsid w:val="00CA2A9F"/>
    <w:rsid w:val="00CA2BBB"/>
    <w:rsid w:val="00CA2E02"/>
    <w:rsid w:val="00CA2E29"/>
    <w:rsid w:val="00CA2F3F"/>
    <w:rsid w:val="00CA301C"/>
    <w:rsid w:val="00CA30B2"/>
    <w:rsid w:val="00CA34E3"/>
    <w:rsid w:val="00CA3721"/>
    <w:rsid w:val="00CA372C"/>
    <w:rsid w:val="00CA3947"/>
    <w:rsid w:val="00CA3B55"/>
    <w:rsid w:val="00CA4047"/>
    <w:rsid w:val="00CA422C"/>
    <w:rsid w:val="00CA43C5"/>
    <w:rsid w:val="00CA43CA"/>
    <w:rsid w:val="00CA43E0"/>
    <w:rsid w:val="00CA4425"/>
    <w:rsid w:val="00CA4491"/>
    <w:rsid w:val="00CA480E"/>
    <w:rsid w:val="00CA4883"/>
    <w:rsid w:val="00CA48E6"/>
    <w:rsid w:val="00CA4B9C"/>
    <w:rsid w:val="00CA4BFB"/>
    <w:rsid w:val="00CA4E1C"/>
    <w:rsid w:val="00CA4FC2"/>
    <w:rsid w:val="00CA531A"/>
    <w:rsid w:val="00CA54D4"/>
    <w:rsid w:val="00CA576F"/>
    <w:rsid w:val="00CA5770"/>
    <w:rsid w:val="00CA5834"/>
    <w:rsid w:val="00CA5852"/>
    <w:rsid w:val="00CA5B30"/>
    <w:rsid w:val="00CA5EB6"/>
    <w:rsid w:val="00CA5EE2"/>
    <w:rsid w:val="00CA61B1"/>
    <w:rsid w:val="00CA6388"/>
    <w:rsid w:val="00CA651C"/>
    <w:rsid w:val="00CA699A"/>
    <w:rsid w:val="00CA6CF4"/>
    <w:rsid w:val="00CA6CF5"/>
    <w:rsid w:val="00CA6F94"/>
    <w:rsid w:val="00CA712F"/>
    <w:rsid w:val="00CA7286"/>
    <w:rsid w:val="00CA742E"/>
    <w:rsid w:val="00CA752A"/>
    <w:rsid w:val="00CA76E1"/>
    <w:rsid w:val="00CA77BF"/>
    <w:rsid w:val="00CA7841"/>
    <w:rsid w:val="00CA7856"/>
    <w:rsid w:val="00CA7865"/>
    <w:rsid w:val="00CA798D"/>
    <w:rsid w:val="00CA79A5"/>
    <w:rsid w:val="00CA7A5F"/>
    <w:rsid w:val="00CB0067"/>
    <w:rsid w:val="00CB0189"/>
    <w:rsid w:val="00CB02BC"/>
    <w:rsid w:val="00CB039A"/>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C6D"/>
    <w:rsid w:val="00CB1D3C"/>
    <w:rsid w:val="00CB1E03"/>
    <w:rsid w:val="00CB2309"/>
    <w:rsid w:val="00CB2812"/>
    <w:rsid w:val="00CB2A8F"/>
    <w:rsid w:val="00CB2CAE"/>
    <w:rsid w:val="00CB2D45"/>
    <w:rsid w:val="00CB2FA6"/>
    <w:rsid w:val="00CB30D7"/>
    <w:rsid w:val="00CB31D0"/>
    <w:rsid w:val="00CB31E1"/>
    <w:rsid w:val="00CB327E"/>
    <w:rsid w:val="00CB33E1"/>
    <w:rsid w:val="00CB40DB"/>
    <w:rsid w:val="00CB41FF"/>
    <w:rsid w:val="00CB42D0"/>
    <w:rsid w:val="00CB4368"/>
    <w:rsid w:val="00CB4412"/>
    <w:rsid w:val="00CB442B"/>
    <w:rsid w:val="00CB4490"/>
    <w:rsid w:val="00CB46A3"/>
    <w:rsid w:val="00CB46B3"/>
    <w:rsid w:val="00CB46E3"/>
    <w:rsid w:val="00CB47E4"/>
    <w:rsid w:val="00CB47FF"/>
    <w:rsid w:val="00CB498D"/>
    <w:rsid w:val="00CB4990"/>
    <w:rsid w:val="00CB4E01"/>
    <w:rsid w:val="00CB4EDC"/>
    <w:rsid w:val="00CB5076"/>
    <w:rsid w:val="00CB5087"/>
    <w:rsid w:val="00CB511E"/>
    <w:rsid w:val="00CB5302"/>
    <w:rsid w:val="00CB533B"/>
    <w:rsid w:val="00CB5614"/>
    <w:rsid w:val="00CB5671"/>
    <w:rsid w:val="00CB56E9"/>
    <w:rsid w:val="00CB5CB9"/>
    <w:rsid w:val="00CB5D8F"/>
    <w:rsid w:val="00CB5FC2"/>
    <w:rsid w:val="00CB61C5"/>
    <w:rsid w:val="00CB61D9"/>
    <w:rsid w:val="00CB63E9"/>
    <w:rsid w:val="00CB6598"/>
    <w:rsid w:val="00CB678D"/>
    <w:rsid w:val="00CB6B81"/>
    <w:rsid w:val="00CB6C33"/>
    <w:rsid w:val="00CB6C4C"/>
    <w:rsid w:val="00CB6CF8"/>
    <w:rsid w:val="00CB6DFE"/>
    <w:rsid w:val="00CB6ECD"/>
    <w:rsid w:val="00CB7108"/>
    <w:rsid w:val="00CB711A"/>
    <w:rsid w:val="00CB7157"/>
    <w:rsid w:val="00CB7190"/>
    <w:rsid w:val="00CB7312"/>
    <w:rsid w:val="00CB7488"/>
    <w:rsid w:val="00CB7580"/>
    <w:rsid w:val="00CB7582"/>
    <w:rsid w:val="00CB76A8"/>
    <w:rsid w:val="00CB7CA1"/>
    <w:rsid w:val="00CB7D61"/>
    <w:rsid w:val="00CB7EA9"/>
    <w:rsid w:val="00CB7F6A"/>
    <w:rsid w:val="00CB7F96"/>
    <w:rsid w:val="00CC0125"/>
    <w:rsid w:val="00CC01B6"/>
    <w:rsid w:val="00CC0899"/>
    <w:rsid w:val="00CC08AD"/>
    <w:rsid w:val="00CC08C7"/>
    <w:rsid w:val="00CC0B24"/>
    <w:rsid w:val="00CC0B44"/>
    <w:rsid w:val="00CC0C3D"/>
    <w:rsid w:val="00CC0E3C"/>
    <w:rsid w:val="00CC0E42"/>
    <w:rsid w:val="00CC1009"/>
    <w:rsid w:val="00CC13D3"/>
    <w:rsid w:val="00CC1429"/>
    <w:rsid w:val="00CC16BF"/>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57"/>
    <w:rsid w:val="00CC3099"/>
    <w:rsid w:val="00CC3163"/>
    <w:rsid w:val="00CC332D"/>
    <w:rsid w:val="00CC3430"/>
    <w:rsid w:val="00CC3E48"/>
    <w:rsid w:val="00CC3F96"/>
    <w:rsid w:val="00CC4093"/>
    <w:rsid w:val="00CC41DD"/>
    <w:rsid w:val="00CC43F6"/>
    <w:rsid w:val="00CC4499"/>
    <w:rsid w:val="00CC44F2"/>
    <w:rsid w:val="00CC4658"/>
    <w:rsid w:val="00CC47AD"/>
    <w:rsid w:val="00CC494F"/>
    <w:rsid w:val="00CC4AB0"/>
    <w:rsid w:val="00CC4BF1"/>
    <w:rsid w:val="00CC4D6F"/>
    <w:rsid w:val="00CC4DAA"/>
    <w:rsid w:val="00CC5011"/>
    <w:rsid w:val="00CC514A"/>
    <w:rsid w:val="00CC56F6"/>
    <w:rsid w:val="00CC5859"/>
    <w:rsid w:val="00CC5E47"/>
    <w:rsid w:val="00CC5F0F"/>
    <w:rsid w:val="00CC601C"/>
    <w:rsid w:val="00CC6033"/>
    <w:rsid w:val="00CC616A"/>
    <w:rsid w:val="00CC61E2"/>
    <w:rsid w:val="00CC632B"/>
    <w:rsid w:val="00CC6642"/>
    <w:rsid w:val="00CC66A0"/>
    <w:rsid w:val="00CC66F2"/>
    <w:rsid w:val="00CC6764"/>
    <w:rsid w:val="00CC6924"/>
    <w:rsid w:val="00CC6970"/>
    <w:rsid w:val="00CC6AD7"/>
    <w:rsid w:val="00CC6B6A"/>
    <w:rsid w:val="00CC6CCD"/>
    <w:rsid w:val="00CC6DC5"/>
    <w:rsid w:val="00CC6FC3"/>
    <w:rsid w:val="00CC7069"/>
    <w:rsid w:val="00CC7293"/>
    <w:rsid w:val="00CC734D"/>
    <w:rsid w:val="00CC7679"/>
    <w:rsid w:val="00CC7860"/>
    <w:rsid w:val="00CC7A0C"/>
    <w:rsid w:val="00CC7BB4"/>
    <w:rsid w:val="00CC7F04"/>
    <w:rsid w:val="00CD0137"/>
    <w:rsid w:val="00CD0320"/>
    <w:rsid w:val="00CD033B"/>
    <w:rsid w:val="00CD0387"/>
    <w:rsid w:val="00CD0445"/>
    <w:rsid w:val="00CD060E"/>
    <w:rsid w:val="00CD0619"/>
    <w:rsid w:val="00CD065F"/>
    <w:rsid w:val="00CD07CB"/>
    <w:rsid w:val="00CD08FE"/>
    <w:rsid w:val="00CD0950"/>
    <w:rsid w:val="00CD096E"/>
    <w:rsid w:val="00CD0A93"/>
    <w:rsid w:val="00CD0AFB"/>
    <w:rsid w:val="00CD0F3B"/>
    <w:rsid w:val="00CD0F97"/>
    <w:rsid w:val="00CD1052"/>
    <w:rsid w:val="00CD107C"/>
    <w:rsid w:val="00CD10D5"/>
    <w:rsid w:val="00CD1166"/>
    <w:rsid w:val="00CD1185"/>
    <w:rsid w:val="00CD1633"/>
    <w:rsid w:val="00CD17A9"/>
    <w:rsid w:val="00CD17AD"/>
    <w:rsid w:val="00CD17DE"/>
    <w:rsid w:val="00CD19CD"/>
    <w:rsid w:val="00CD1A8F"/>
    <w:rsid w:val="00CD1B0F"/>
    <w:rsid w:val="00CD1B51"/>
    <w:rsid w:val="00CD1E5B"/>
    <w:rsid w:val="00CD208D"/>
    <w:rsid w:val="00CD2188"/>
    <w:rsid w:val="00CD23DE"/>
    <w:rsid w:val="00CD23E3"/>
    <w:rsid w:val="00CD2464"/>
    <w:rsid w:val="00CD2712"/>
    <w:rsid w:val="00CD272F"/>
    <w:rsid w:val="00CD28EB"/>
    <w:rsid w:val="00CD29EE"/>
    <w:rsid w:val="00CD2A89"/>
    <w:rsid w:val="00CD2AED"/>
    <w:rsid w:val="00CD2B2D"/>
    <w:rsid w:val="00CD2B8E"/>
    <w:rsid w:val="00CD2E29"/>
    <w:rsid w:val="00CD2E42"/>
    <w:rsid w:val="00CD2EDD"/>
    <w:rsid w:val="00CD2F93"/>
    <w:rsid w:val="00CD3009"/>
    <w:rsid w:val="00CD300C"/>
    <w:rsid w:val="00CD31E9"/>
    <w:rsid w:val="00CD32FE"/>
    <w:rsid w:val="00CD35A4"/>
    <w:rsid w:val="00CD362C"/>
    <w:rsid w:val="00CD36E1"/>
    <w:rsid w:val="00CD3848"/>
    <w:rsid w:val="00CD3851"/>
    <w:rsid w:val="00CD38C9"/>
    <w:rsid w:val="00CD392C"/>
    <w:rsid w:val="00CD3964"/>
    <w:rsid w:val="00CD3981"/>
    <w:rsid w:val="00CD3A9F"/>
    <w:rsid w:val="00CD3AA7"/>
    <w:rsid w:val="00CD3C24"/>
    <w:rsid w:val="00CD3C4D"/>
    <w:rsid w:val="00CD3D4C"/>
    <w:rsid w:val="00CD3E3A"/>
    <w:rsid w:val="00CD3EEC"/>
    <w:rsid w:val="00CD3F51"/>
    <w:rsid w:val="00CD3F6C"/>
    <w:rsid w:val="00CD406F"/>
    <w:rsid w:val="00CD40BF"/>
    <w:rsid w:val="00CD40E1"/>
    <w:rsid w:val="00CD417F"/>
    <w:rsid w:val="00CD4233"/>
    <w:rsid w:val="00CD4240"/>
    <w:rsid w:val="00CD42AE"/>
    <w:rsid w:val="00CD43C4"/>
    <w:rsid w:val="00CD4447"/>
    <w:rsid w:val="00CD460F"/>
    <w:rsid w:val="00CD4819"/>
    <w:rsid w:val="00CD4A0C"/>
    <w:rsid w:val="00CD4A53"/>
    <w:rsid w:val="00CD4AF4"/>
    <w:rsid w:val="00CD4C61"/>
    <w:rsid w:val="00CD4CAE"/>
    <w:rsid w:val="00CD4F83"/>
    <w:rsid w:val="00CD570C"/>
    <w:rsid w:val="00CD57D1"/>
    <w:rsid w:val="00CD5852"/>
    <w:rsid w:val="00CD5870"/>
    <w:rsid w:val="00CD58AC"/>
    <w:rsid w:val="00CD5976"/>
    <w:rsid w:val="00CD5A9C"/>
    <w:rsid w:val="00CD5B0A"/>
    <w:rsid w:val="00CD5BE1"/>
    <w:rsid w:val="00CD5E55"/>
    <w:rsid w:val="00CD5EB8"/>
    <w:rsid w:val="00CD5F0B"/>
    <w:rsid w:val="00CD5FBF"/>
    <w:rsid w:val="00CD6189"/>
    <w:rsid w:val="00CD61E5"/>
    <w:rsid w:val="00CD625F"/>
    <w:rsid w:val="00CD63D8"/>
    <w:rsid w:val="00CD6664"/>
    <w:rsid w:val="00CD6740"/>
    <w:rsid w:val="00CD674F"/>
    <w:rsid w:val="00CD68D4"/>
    <w:rsid w:val="00CD693E"/>
    <w:rsid w:val="00CD695B"/>
    <w:rsid w:val="00CD698C"/>
    <w:rsid w:val="00CD6AAB"/>
    <w:rsid w:val="00CD6E20"/>
    <w:rsid w:val="00CD6E3E"/>
    <w:rsid w:val="00CD71C9"/>
    <w:rsid w:val="00CD71E3"/>
    <w:rsid w:val="00CD7287"/>
    <w:rsid w:val="00CD728D"/>
    <w:rsid w:val="00CD734D"/>
    <w:rsid w:val="00CD73CA"/>
    <w:rsid w:val="00CD7460"/>
    <w:rsid w:val="00CD769A"/>
    <w:rsid w:val="00CD7746"/>
    <w:rsid w:val="00CD7D67"/>
    <w:rsid w:val="00CD7E49"/>
    <w:rsid w:val="00CD7FD3"/>
    <w:rsid w:val="00CE00EB"/>
    <w:rsid w:val="00CE010F"/>
    <w:rsid w:val="00CE0213"/>
    <w:rsid w:val="00CE02FE"/>
    <w:rsid w:val="00CE0459"/>
    <w:rsid w:val="00CE054E"/>
    <w:rsid w:val="00CE05F2"/>
    <w:rsid w:val="00CE0681"/>
    <w:rsid w:val="00CE07AE"/>
    <w:rsid w:val="00CE0810"/>
    <w:rsid w:val="00CE09DA"/>
    <w:rsid w:val="00CE0A69"/>
    <w:rsid w:val="00CE0ABB"/>
    <w:rsid w:val="00CE0BCA"/>
    <w:rsid w:val="00CE0CE7"/>
    <w:rsid w:val="00CE0D51"/>
    <w:rsid w:val="00CE0E62"/>
    <w:rsid w:val="00CE0F48"/>
    <w:rsid w:val="00CE0F85"/>
    <w:rsid w:val="00CE1195"/>
    <w:rsid w:val="00CE138D"/>
    <w:rsid w:val="00CE14FF"/>
    <w:rsid w:val="00CE1655"/>
    <w:rsid w:val="00CE1692"/>
    <w:rsid w:val="00CE187C"/>
    <w:rsid w:val="00CE187E"/>
    <w:rsid w:val="00CE19D1"/>
    <w:rsid w:val="00CE1A80"/>
    <w:rsid w:val="00CE1B4F"/>
    <w:rsid w:val="00CE1B94"/>
    <w:rsid w:val="00CE1BA7"/>
    <w:rsid w:val="00CE2085"/>
    <w:rsid w:val="00CE212D"/>
    <w:rsid w:val="00CE2132"/>
    <w:rsid w:val="00CE21B1"/>
    <w:rsid w:val="00CE21FE"/>
    <w:rsid w:val="00CE229B"/>
    <w:rsid w:val="00CE234C"/>
    <w:rsid w:val="00CE2539"/>
    <w:rsid w:val="00CE25B2"/>
    <w:rsid w:val="00CE25FF"/>
    <w:rsid w:val="00CE281F"/>
    <w:rsid w:val="00CE2B79"/>
    <w:rsid w:val="00CE2C09"/>
    <w:rsid w:val="00CE2E71"/>
    <w:rsid w:val="00CE2F15"/>
    <w:rsid w:val="00CE3070"/>
    <w:rsid w:val="00CE31AF"/>
    <w:rsid w:val="00CE31C1"/>
    <w:rsid w:val="00CE336E"/>
    <w:rsid w:val="00CE34DC"/>
    <w:rsid w:val="00CE35F2"/>
    <w:rsid w:val="00CE3625"/>
    <w:rsid w:val="00CE3706"/>
    <w:rsid w:val="00CE3771"/>
    <w:rsid w:val="00CE3843"/>
    <w:rsid w:val="00CE3B52"/>
    <w:rsid w:val="00CE3BC0"/>
    <w:rsid w:val="00CE3C02"/>
    <w:rsid w:val="00CE4007"/>
    <w:rsid w:val="00CE4179"/>
    <w:rsid w:val="00CE41E1"/>
    <w:rsid w:val="00CE430A"/>
    <w:rsid w:val="00CE459F"/>
    <w:rsid w:val="00CE47ED"/>
    <w:rsid w:val="00CE4B8A"/>
    <w:rsid w:val="00CE4BA6"/>
    <w:rsid w:val="00CE4C4B"/>
    <w:rsid w:val="00CE4D0E"/>
    <w:rsid w:val="00CE4D81"/>
    <w:rsid w:val="00CE4E92"/>
    <w:rsid w:val="00CE5173"/>
    <w:rsid w:val="00CE541C"/>
    <w:rsid w:val="00CE54BC"/>
    <w:rsid w:val="00CE54F0"/>
    <w:rsid w:val="00CE56FB"/>
    <w:rsid w:val="00CE577C"/>
    <w:rsid w:val="00CE5984"/>
    <w:rsid w:val="00CE599D"/>
    <w:rsid w:val="00CE5A31"/>
    <w:rsid w:val="00CE5BC0"/>
    <w:rsid w:val="00CE5D17"/>
    <w:rsid w:val="00CE5D29"/>
    <w:rsid w:val="00CE5F66"/>
    <w:rsid w:val="00CE5F8F"/>
    <w:rsid w:val="00CE6114"/>
    <w:rsid w:val="00CE646B"/>
    <w:rsid w:val="00CE64D4"/>
    <w:rsid w:val="00CE660B"/>
    <w:rsid w:val="00CE675A"/>
    <w:rsid w:val="00CE6956"/>
    <w:rsid w:val="00CE6B0D"/>
    <w:rsid w:val="00CE6D7C"/>
    <w:rsid w:val="00CE6E3C"/>
    <w:rsid w:val="00CE6F35"/>
    <w:rsid w:val="00CE6F5E"/>
    <w:rsid w:val="00CE7308"/>
    <w:rsid w:val="00CE759E"/>
    <w:rsid w:val="00CE76F5"/>
    <w:rsid w:val="00CE7795"/>
    <w:rsid w:val="00CE79D7"/>
    <w:rsid w:val="00CE7A51"/>
    <w:rsid w:val="00CE7B88"/>
    <w:rsid w:val="00CE7C4F"/>
    <w:rsid w:val="00CE7E93"/>
    <w:rsid w:val="00CF0029"/>
    <w:rsid w:val="00CF0074"/>
    <w:rsid w:val="00CF014D"/>
    <w:rsid w:val="00CF01D7"/>
    <w:rsid w:val="00CF0236"/>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43"/>
    <w:rsid w:val="00CF2250"/>
    <w:rsid w:val="00CF2621"/>
    <w:rsid w:val="00CF265D"/>
    <w:rsid w:val="00CF2896"/>
    <w:rsid w:val="00CF2A19"/>
    <w:rsid w:val="00CF2A20"/>
    <w:rsid w:val="00CF2A60"/>
    <w:rsid w:val="00CF2D9C"/>
    <w:rsid w:val="00CF2FB7"/>
    <w:rsid w:val="00CF30C0"/>
    <w:rsid w:val="00CF3109"/>
    <w:rsid w:val="00CF33CA"/>
    <w:rsid w:val="00CF33D6"/>
    <w:rsid w:val="00CF33E9"/>
    <w:rsid w:val="00CF33FF"/>
    <w:rsid w:val="00CF3547"/>
    <w:rsid w:val="00CF35B4"/>
    <w:rsid w:val="00CF368A"/>
    <w:rsid w:val="00CF3748"/>
    <w:rsid w:val="00CF38DB"/>
    <w:rsid w:val="00CF3907"/>
    <w:rsid w:val="00CF3B4F"/>
    <w:rsid w:val="00CF3C4C"/>
    <w:rsid w:val="00CF3C6E"/>
    <w:rsid w:val="00CF3EA0"/>
    <w:rsid w:val="00CF42ED"/>
    <w:rsid w:val="00CF4389"/>
    <w:rsid w:val="00CF463C"/>
    <w:rsid w:val="00CF46DD"/>
    <w:rsid w:val="00CF47E2"/>
    <w:rsid w:val="00CF4871"/>
    <w:rsid w:val="00CF4946"/>
    <w:rsid w:val="00CF4AB5"/>
    <w:rsid w:val="00CF4B6B"/>
    <w:rsid w:val="00CF4B6D"/>
    <w:rsid w:val="00CF4BE1"/>
    <w:rsid w:val="00CF4EE2"/>
    <w:rsid w:val="00CF5004"/>
    <w:rsid w:val="00CF5154"/>
    <w:rsid w:val="00CF5398"/>
    <w:rsid w:val="00CF53B9"/>
    <w:rsid w:val="00CF5426"/>
    <w:rsid w:val="00CF5474"/>
    <w:rsid w:val="00CF547D"/>
    <w:rsid w:val="00CF5557"/>
    <w:rsid w:val="00CF5643"/>
    <w:rsid w:val="00CF583F"/>
    <w:rsid w:val="00CF58E5"/>
    <w:rsid w:val="00CF58FC"/>
    <w:rsid w:val="00CF5C50"/>
    <w:rsid w:val="00CF5C5A"/>
    <w:rsid w:val="00CF5D4D"/>
    <w:rsid w:val="00CF5DC8"/>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550"/>
    <w:rsid w:val="00CF77B1"/>
    <w:rsid w:val="00CF7A50"/>
    <w:rsid w:val="00CF7BC2"/>
    <w:rsid w:val="00D00482"/>
    <w:rsid w:val="00D007FC"/>
    <w:rsid w:val="00D0088E"/>
    <w:rsid w:val="00D008D7"/>
    <w:rsid w:val="00D0090A"/>
    <w:rsid w:val="00D00DBB"/>
    <w:rsid w:val="00D00DF8"/>
    <w:rsid w:val="00D011E1"/>
    <w:rsid w:val="00D012A5"/>
    <w:rsid w:val="00D01378"/>
    <w:rsid w:val="00D0138A"/>
    <w:rsid w:val="00D014FF"/>
    <w:rsid w:val="00D01515"/>
    <w:rsid w:val="00D015E6"/>
    <w:rsid w:val="00D016E8"/>
    <w:rsid w:val="00D016F4"/>
    <w:rsid w:val="00D018D1"/>
    <w:rsid w:val="00D01B5D"/>
    <w:rsid w:val="00D01B83"/>
    <w:rsid w:val="00D01CA4"/>
    <w:rsid w:val="00D01F04"/>
    <w:rsid w:val="00D01F76"/>
    <w:rsid w:val="00D02047"/>
    <w:rsid w:val="00D021ED"/>
    <w:rsid w:val="00D02230"/>
    <w:rsid w:val="00D022D4"/>
    <w:rsid w:val="00D026E8"/>
    <w:rsid w:val="00D02709"/>
    <w:rsid w:val="00D02971"/>
    <w:rsid w:val="00D02A50"/>
    <w:rsid w:val="00D02B09"/>
    <w:rsid w:val="00D02C3A"/>
    <w:rsid w:val="00D02CE2"/>
    <w:rsid w:val="00D02D81"/>
    <w:rsid w:val="00D02F02"/>
    <w:rsid w:val="00D02F36"/>
    <w:rsid w:val="00D02F56"/>
    <w:rsid w:val="00D02FBE"/>
    <w:rsid w:val="00D03282"/>
    <w:rsid w:val="00D03392"/>
    <w:rsid w:val="00D033DF"/>
    <w:rsid w:val="00D034DA"/>
    <w:rsid w:val="00D035BA"/>
    <w:rsid w:val="00D0378F"/>
    <w:rsid w:val="00D038CB"/>
    <w:rsid w:val="00D039ED"/>
    <w:rsid w:val="00D03C49"/>
    <w:rsid w:val="00D03C74"/>
    <w:rsid w:val="00D040EF"/>
    <w:rsid w:val="00D0417F"/>
    <w:rsid w:val="00D041CA"/>
    <w:rsid w:val="00D044C8"/>
    <w:rsid w:val="00D044F3"/>
    <w:rsid w:val="00D045F5"/>
    <w:rsid w:val="00D046F7"/>
    <w:rsid w:val="00D04700"/>
    <w:rsid w:val="00D0472C"/>
    <w:rsid w:val="00D04945"/>
    <w:rsid w:val="00D0498E"/>
    <w:rsid w:val="00D04CA6"/>
    <w:rsid w:val="00D04F99"/>
    <w:rsid w:val="00D0545F"/>
    <w:rsid w:val="00D05548"/>
    <w:rsid w:val="00D0560A"/>
    <w:rsid w:val="00D0565F"/>
    <w:rsid w:val="00D05672"/>
    <w:rsid w:val="00D057D6"/>
    <w:rsid w:val="00D058DE"/>
    <w:rsid w:val="00D05B67"/>
    <w:rsid w:val="00D05BC3"/>
    <w:rsid w:val="00D05CFA"/>
    <w:rsid w:val="00D05CFE"/>
    <w:rsid w:val="00D05DFF"/>
    <w:rsid w:val="00D05E1D"/>
    <w:rsid w:val="00D05E82"/>
    <w:rsid w:val="00D0614E"/>
    <w:rsid w:val="00D06168"/>
    <w:rsid w:val="00D065B4"/>
    <w:rsid w:val="00D06770"/>
    <w:rsid w:val="00D06B8A"/>
    <w:rsid w:val="00D06C62"/>
    <w:rsid w:val="00D06CC9"/>
    <w:rsid w:val="00D06F0D"/>
    <w:rsid w:val="00D06F33"/>
    <w:rsid w:val="00D0740D"/>
    <w:rsid w:val="00D07520"/>
    <w:rsid w:val="00D07708"/>
    <w:rsid w:val="00D07779"/>
    <w:rsid w:val="00D07A39"/>
    <w:rsid w:val="00D07A61"/>
    <w:rsid w:val="00D07B88"/>
    <w:rsid w:val="00D07CE6"/>
    <w:rsid w:val="00D07F0B"/>
    <w:rsid w:val="00D07FFD"/>
    <w:rsid w:val="00D10299"/>
    <w:rsid w:val="00D1031E"/>
    <w:rsid w:val="00D10328"/>
    <w:rsid w:val="00D10473"/>
    <w:rsid w:val="00D1066B"/>
    <w:rsid w:val="00D106A2"/>
    <w:rsid w:val="00D106D1"/>
    <w:rsid w:val="00D106EE"/>
    <w:rsid w:val="00D10742"/>
    <w:rsid w:val="00D109A1"/>
    <w:rsid w:val="00D10A5E"/>
    <w:rsid w:val="00D10C79"/>
    <w:rsid w:val="00D110AF"/>
    <w:rsid w:val="00D110ED"/>
    <w:rsid w:val="00D1150A"/>
    <w:rsid w:val="00D11659"/>
    <w:rsid w:val="00D11934"/>
    <w:rsid w:val="00D11956"/>
    <w:rsid w:val="00D11A99"/>
    <w:rsid w:val="00D11AFE"/>
    <w:rsid w:val="00D11B23"/>
    <w:rsid w:val="00D121A2"/>
    <w:rsid w:val="00D121EA"/>
    <w:rsid w:val="00D122F1"/>
    <w:rsid w:val="00D124B3"/>
    <w:rsid w:val="00D12546"/>
    <w:rsid w:val="00D125C4"/>
    <w:rsid w:val="00D126E2"/>
    <w:rsid w:val="00D127EC"/>
    <w:rsid w:val="00D12809"/>
    <w:rsid w:val="00D1295E"/>
    <w:rsid w:val="00D1296E"/>
    <w:rsid w:val="00D12B6C"/>
    <w:rsid w:val="00D12D4C"/>
    <w:rsid w:val="00D12F51"/>
    <w:rsid w:val="00D1304A"/>
    <w:rsid w:val="00D130A5"/>
    <w:rsid w:val="00D130F3"/>
    <w:rsid w:val="00D1310E"/>
    <w:rsid w:val="00D13153"/>
    <w:rsid w:val="00D13266"/>
    <w:rsid w:val="00D13364"/>
    <w:rsid w:val="00D13662"/>
    <w:rsid w:val="00D1367E"/>
    <w:rsid w:val="00D1382C"/>
    <w:rsid w:val="00D13858"/>
    <w:rsid w:val="00D1385B"/>
    <w:rsid w:val="00D138C5"/>
    <w:rsid w:val="00D1394E"/>
    <w:rsid w:val="00D13961"/>
    <w:rsid w:val="00D139F4"/>
    <w:rsid w:val="00D13A73"/>
    <w:rsid w:val="00D13E70"/>
    <w:rsid w:val="00D13EE2"/>
    <w:rsid w:val="00D14735"/>
    <w:rsid w:val="00D147E7"/>
    <w:rsid w:val="00D14918"/>
    <w:rsid w:val="00D149E6"/>
    <w:rsid w:val="00D14E34"/>
    <w:rsid w:val="00D14EC2"/>
    <w:rsid w:val="00D151F7"/>
    <w:rsid w:val="00D15531"/>
    <w:rsid w:val="00D157F3"/>
    <w:rsid w:val="00D15929"/>
    <w:rsid w:val="00D15BDB"/>
    <w:rsid w:val="00D15E8F"/>
    <w:rsid w:val="00D15FDD"/>
    <w:rsid w:val="00D16246"/>
    <w:rsid w:val="00D163CD"/>
    <w:rsid w:val="00D164FD"/>
    <w:rsid w:val="00D16644"/>
    <w:rsid w:val="00D1675E"/>
    <w:rsid w:val="00D16767"/>
    <w:rsid w:val="00D167EC"/>
    <w:rsid w:val="00D16847"/>
    <w:rsid w:val="00D16939"/>
    <w:rsid w:val="00D16BDC"/>
    <w:rsid w:val="00D16C2F"/>
    <w:rsid w:val="00D16C82"/>
    <w:rsid w:val="00D16ECA"/>
    <w:rsid w:val="00D17056"/>
    <w:rsid w:val="00D17295"/>
    <w:rsid w:val="00D173C9"/>
    <w:rsid w:val="00D1762F"/>
    <w:rsid w:val="00D177EA"/>
    <w:rsid w:val="00D17ABE"/>
    <w:rsid w:val="00D17CBD"/>
    <w:rsid w:val="00D17E1B"/>
    <w:rsid w:val="00D17FD8"/>
    <w:rsid w:val="00D17FFA"/>
    <w:rsid w:val="00D20145"/>
    <w:rsid w:val="00D201FE"/>
    <w:rsid w:val="00D20201"/>
    <w:rsid w:val="00D20230"/>
    <w:rsid w:val="00D20318"/>
    <w:rsid w:val="00D206AB"/>
    <w:rsid w:val="00D20829"/>
    <w:rsid w:val="00D20A00"/>
    <w:rsid w:val="00D20D56"/>
    <w:rsid w:val="00D20F25"/>
    <w:rsid w:val="00D21041"/>
    <w:rsid w:val="00D210D9"/>
    <w:rsid w:val="00D2112A"/>
    <w:rsid w:val="00D212E8"/>
    <w:rsid w:val="00D21333"/>
    <w:rsid w:val="00D219E3"/>
    <w:rsid w:val="00D21A18"/>
    <w:rsid w:val="00D21B82"/>
    <w:rsid w:val="00D21F15"/>
    <w:rsid w:val="00D22138"/>
    <w:rsid w:val="00D222F9"/>
    <w:rsid w:val="00D224B9"/>
    <w:rsid w:val="00D22662"/>
    <w:rsid w:val="00D226A0"/>
    <w:rsid w:val="00D22875"/>
    <w:rsid w:val="00D228CF"/>
    <w:rsid w:val="00D229DE"/>
    <w:rsid w:val="00D22E03"/>
    <w:rsid w:val="00D22E45"/>
    <w:rsid w:val="00D22E7A"/>
    <w:rsid w:val="00D22ECF"/>
    <w:rsid w:val="00D23038"/>
    <w:rsid w:val="00D231DB"/>
    <w:rsid w:val="00D232ED"/>
    <w:rsid w:val="00D237DD"/>
    <w:rsid w:val="00D23A9F"/>
    <w:rsid w:val="00D23B71"/>
    <w:rsid w:val="00D23D92"/>
    <w:rsid w:val="00D23EDD"/>
    <w:rsid w:val="00D23F83"/>
    <w:rsid w:val="00D2421C"/>
    <w:rsid w:val="00D24266"/>
    <w:rsid w:val="00D2427C"/>
    <w:rsid w:val="00D2437C"/>
    <w:rsid w:val="00D2441A"/>
    <w:rsid w:val="00D24675"/>
    <w:rsid w:val="00D24818"/>
    <w:rsid w:val="00D248E4"/>
    <w:rsid w:val="00D24962"/>
    <w:rsid w:val="00D24AAD"/>
    <w:rsid w:val="00D24BD2"/>
    <w:rsid w:val="00D24E68"/>
    <w:rsid w:val="00D24EDD"/>
    <w:rsid w:val="00D2517C"/>
    <w:rsid w:val="00D251CF"/>
    <w:rsid w:val="00D253BE"/>
    <w:rsid w:val="00D2540B"/>
    <w:rsid w:val="00D258EA"/>
    <w:rsid w:val="00D25941"/>
    <w:rsid w:val="00D25CAC"/>
    <w:rsid w:val="00D25D39"/>
    <w:rsid w:val="00D25E43"/>
    <w:rsid w:val="00D2607C"/>
    <w:rsid w:val="00D264E1"/>
    <w:rsid w:val="00D2674D"/>
    <w:rsid w:val="00D2691D"/>
    <w:rsid w:val="00D26B83"/>
    <w:rsid w:val="00D26CB8"/>
    <w:rsid w:val="00D26DFE"/>
    <w:rsid w:val="00D27060"/>
    <w:rsid w:val="00D270DE"/>
    <w:rsid w:val="00D27167"/>
    <w:rsid w:val="00D27189"/>
    <w:rsid w:val="00D271E5"/>
    <w:rsid w:val="00D275EA"/>
    <w:rsid w:val="00D27661"/>
    <w:rsid w:val="00D2787D"/>
    <w:rsid w:val="00D27B03"/>
    <w:rsid w:val="00D27D99"/>
    <w:rsid w:val="00D27F54"/>
    <w:rsid w:val="00D30438"/>
    <w:rsid w:val="00D3058D"/>
    <w:rsid w:val="00D3085F"/>
    <w:rsid w:val="00D3097E"/>
    <w:rsid w:val="00D30DE2"/>
    <w:rsid w:val="00D30E6D"/>
    <w:rsid w:val="00D313A0"/>
    <w:rsid w:val="00D314AE"/>
    <w:rsid w:val="00D3150A"/>
    <w:rsid w:val="00D31823"/>
    <w:rsid w:val="00D31862"/>
    <w:rsid w:val="00D31914"/>
    <w:rsid w:val="00D31D3A"/>
    <w:rsid w:val="00D31FA1"/>
    <w:rsid w:val="00D32036"/>
    <w:rsid w:val="00D32190"/>
    <w:rsid w:val="00D32258"/>
    <w:rsid w:val="00D3252C"/>
    <w:rsid w:val="00D327FF"/>
    <w:rsid w:val="00D32831"/>
    <w:rsid w:val="00D32A70"/>
    <w:rsid w:val="00D32AB9"/>
    <w:rsid w:val="00D32AE0"/>
    <w:rsid w:val="00D32BED"/>
    <w:rsid w:val="00D33273"/>
    <w:rsid w:val="00D33305"/>
    <w:rsid w:val="00D33308"/>
    <w:rsid w:val="00D333C9"/>
    <w:rsid w:val="00D3344B"/>
    <w:rsid w:val="00D3367D"/>
    <w:rsid w:val="00D336CC"/>
    <w:rsid w:val="00D33849"/>
    <w:rsid w:val="00D338A6"/>
    <w:rsid w:val="00D33963"/>
    <w:rsid w:val="00D33B69"/>
    <w:rsid w:val="00D340B4"/>
    <w:rsid w:val="00D341CC"/>
    <w:rsid w:val="00D3459A"/>
    <w:rsid w:val="00D346C5"/>
    <w:rsid w:val="00D3475A"/>
    <w:rsid w:val="00D34830"/>
    <w:rsid w:val="00D349AB"/>
    <w:rsid w:val="00D34AA6"/>
    <w:rsid w:val="00D34BEA"/>
    <w:rsid w:val="00D34D79"/>
    <w:rsid w:val="00D34FD4"/>
    <w:rsid w:val="00D35075"/>
    <w:rsid w:val="00D351AE"/>
    <w:rsid w:val="00D35201"/>
    <w:rsid w:val="00D3527E"/>
    <w:rsid w:val="00D357A7"/>
    <w:rsid w:val="00D357ED"/>
    <w:rsid w:val="00D357F1"/>
    <w:rsid w:val="00D35845"/>
    <w:rsid w:val="00D35CCF"/>
    <w:rsid w:val="00D360B5"/>
    <w:rsid w:val="00D362E3"/>
    <w:rsid w:val="00D36478"/>
    <w:rsid w:val="00D36625"/>
    <w:rsid w:val="00D36BB0"/>
    <w:rsid w:val="00D36E7D"/>
    <w:rsid w:val="00D37164"/>
    <w:rsid w:val="00D37407"/>
    <w:rsid w:val="00D37602"/>
    <w:rsid w:val="00D3762C"/>
    <w:rsid w:val="00D37995"/>
    <w:rsid w:val="00D37A38"/>
    <w:rsid w:val="00D37E73"/>
    <w:rsid w:val="00D40065"/>
    <w:rsid w:val="00D400E6"/>
    <w:rsid w:val="00D40216"/>
    <w:rsid w:val="00D406BF"/>
    <w:rsid w:val="00D4075E"/>
    <w:rsid w:val="00D40762"/>
    <w:rsid w:val="00D40992"/>
    <w:rsid w:val="00D40BE4"/>
    <w:rsid w:val="00D40CCB"/>
    <w:rsid w:val="00D40E4B"/>
    <w:rsid w:val="00D40EC7"/>
    <w:rsid w:val="00D41048"/>
    <w:rsid w:val="00D411FE"/>
    <w:rsid w:val="00D4140D"/>
    <w:rsid w:val="00D417F7"/>
    <w:rsid w:val="00D41892"/>
    <w:rsid w:val="00D41E04"/>
    <w:rsid w:val="00D42078"/>
    <w:rsid w:val="00D42233"/>
    <w:rsid w:val="00D422FF"/>
    <w:rsid w:val="00D42301"/>
    <w:rsid w:val="00D424E4"/>
    <w:rsid w:val="00D4253C"/>
    <w:rsid w:val="00D425F0"/>
    <w:rsid w:val="00D4283E"/>
    <w:rsid w:val="00D42D46"/>
    <w:rsid w:val="00D42D6A"/>
    <w:rsid w:val="00D42EAC"/>
    <w:rsid w:val="00D430CE"/>
    <w:rsid w:val="00D4311D"/>
    <w:rsid w:val="00D431E1"/>
    <w:rsid w:val="00D433BB"/>
    <w:rsid w:val="00D43458"/>
    <w:rsid w:val="00D436D3"/>
    <w:rsid w:val="00D437EA"/>
    <w:rsid w:val="00D43850"/>
    <w:rsid w:val="00D43857"/>
    <w:rsid w:val="00D43880"/>
    <w:rsid w:val="00D438E1"/>
    <w:rsid w:val="00D439E1"/>
    <w:rsid w:val="00D439EC"/>
    <w:rsid w:val="00D43A26"/>
    <w:rsid w:val="00D43A2C"/>
    <w:rsid w:val="00D43C15"/>
    <w:rsid w:val="00D43C2E"/>
    <w:rsid w:val="00D44056"/>
    <w:rsid w:val="00D4423E"/>
    <w:rsid w:val="00D4426D"/>
    <w:rsid w:val="00D44439"/>
    <w:rsid w:val="00D445F7"/>
    <w:rsid w:val="00D4478A"/>
    <w:rsid w:val="00D44A74"/>
    <w:rsid w:val="00D44C96"/>
    <w:rsid w:val="00D45016"/>
    <w:rsid w:val="00D4506E"/>
    <w:rsid w:val="00D450B1"/>
    <w:rsid w:val="00D4550E"/>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5E9"/>
    <w:rsid w:val="00D466AA"/>
    <w:rsid w:val="00D46A45"/>
    <w:rsid w:val="00D46A8D"/>
    <w:rsid w:val="00D46B14"/>
    <w:rsid w:val="00D46B6E"/>
    <w:rsid w:val="00D46B8C"/>
    <w:rsid w:val="00D46BE2"/>
    <w:rsid w:val="00D46C62"/>
    <w:rsid w:val="00D46D04"/>
    <w:rsid w:val="00D470FE"/>
    <w:rsid w:val="00D471DE"/>
    <w:rsid w:val="00D4723B"/>
    <w:rsid w:val="00D47304"/>
    <w:rsid w:val="00D47473"/>
    <w:rsid w:val="00D4756A"/>
    <w:rsid w:val="00D475F9"/>
    <w:rsid w:val="00D47651"/>
    <w:rsid w:val="00D4775B"/>
    <w:rsid w:val="00D478AA"/>
    <w:rsid w:val="00D479E4"/>
    <w:rsid w:val="00D47B05"/>
    <w:rsid w:val="00D47D7E"/>
    <w:rsid w:val="00D47E78"/>
    <w:rsid w:val="00D500F1"/>
    <w:rsid w:val="00D5012A"/>
    <w:rsid w:val="00D50471"/>
    <w:rsid w:val="00D5048A"/>
    <w:rsid w:val="00D504CD"/>
    <w:rsid w:val="00D50803"/>
    <w:rsid w:val="00D50D98"/>
    <w:rsid w:val="00D50E65"/>
    <w:rsid w:val="00D50E71"/>
    <w:rsid w:val="00D5127D"/>
    <w:rsid w:val="00D51347"/>
    <w:rsid w:val="00D51405"/>
    <w:rsid w:val="00D51DBE"/>
    <w:rsid w:val="00D51E18"/>
    <w:rsid w:val="00D51E6F"/>
    <w:rsid w:val="00D51EB9"/>
    <w:rsid w:val="00D51F9B"/>
    <w:rsid w:val="00D520F4"/>
    <w:rsid w:val="00D52207"/>
    <w:rsid w:val="00D522D9"/>
    <w:rsid w:val="00D522FB"/>
    <w:rsid w:val="00D52356"/>
    <w:rsid w:val="00D52437"/>
    <w:rsid w:val="00D527EF"/>
    <w:rsid w:val="00D5293B"/>
    <w:rsid w:val="00D529AB"/>
    <w:rsid w:val="00D52A08"/>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2A"/>
    <w:rsid w:val="00D54AA2"/>
    <w:rsid w:val="00D54B93"/>
    <w:rsid w:val="00D54C5B"/>
    <w:rsid w:val="00D54C5D"/>
    <w:rsid w:val="00D54DDC"/>
    <w:rsid w:val="00D55149"/>
    <w:rsid w:val="00D5525E"/>
    <w:rsid w:val="00D552E6"/>
    <w:rsid w:val="00D55368"/>
    <w:rsid w:val="00D55422"/>
    <w:rsid w:val="00D556ED"/>
    <w:rsid w:val="00D5588F"/>
    <w:rsid w:val="00D55925"/>
    <w:rsid w:val="00D559CC"/>
    <w:rsid w:val="00D559CD"/>
    <w:rsid w:val="00D55B30"/>
    <w:rsid w:val="00D55BDD"/>
    <w:rsid w:val="00D55BDF"/>
    <w:rsid w:val="00D55C30"/>
    <w:rsid w:val="00D55D95"/>
    <w:rsid w:val="00D55FB1"/>
    <w:rsid w:val="00D560FA"/>
    <w:rsid w:val="00D5625D"/>
    <w:rsid w:val="00D564A0"/>
    <w:rsid w:val="00D56AE9"/>
    <w:rsid w:val="00D56C5E"/>
    <w:rsid w:val="00D56E40"/>
    <w:rsid w:val="00D56F52"/>
    <w:rsid w:val="00D56FDD"/>
    <w:rsid w:val="00D57256"/>
    <w:rsid w:val="00D572B9"/>
    <w:rsid w:val="00D572CC"/>
    <w:rsid w:val="00D5736C"/>
    <w:rsid w:val="00D57559"/>
    <w:rsid w:val="00D57727"/>
    <w:rsid w:val="00D577DD"/>
    <w:rsid w:val="00D578FB"/>
    <w:rsid w:val="00D57B45"/>
    <w:rsid w:val="00D57C81"/>
    <w:rsid w:val="00D57EBD"/>
    <w:rsid w:val="00D600C2"/>
    <w:rsid w:val="00D603FF"/>
    <w:rsid w:val="00D60512"/>
    <w:rsid w:val="00D60620"/>
    <w:rsid w:val="00D606BF"/>
    <w:rsid w:val="00D607A7"/>
    <w:rsid w:val="00D60836"/>
    <w:rsid w:val="00D60866"/>
    <w:rsid w:val="00D60AA0"/>
    <w:rsid w:val="00D60B05"/>
    <w:rsid w:val="00D60B6C"/>
    <w:rsid w:val="00D60D09"/>
    <w:rsid w:val="00D60DDD"/>
    <w:rsid w:val="00D61007"/>
    <w:rsid w:val="00D611A3"/>
    <w:rsid w:val="00D61360"/>
    <w:rsid w:val="00D61637"/>
    <w:rsid w:val="00D61713"/>
    <w:rsid w:val="00D61820"/>
    <w:rsid w:val="00D61846"/>
    <w:rsid w:val="00D6192C"/>
    <w:rsid w:val="00D61BB9"/>
    <w:rsid w:val="00D61E0A"/>
    <w:rsid w:val="00D61E0D"/>
    <w:rsid w:val="00D61E6E"/>
    <w:rsid w:val="00D61F62"/>
    <w:rsid w:val="00D61F71"/>
    <w:rsid w:val="00D61FFB"/>
    <w:rsid w:val="00D62099"/>
    <w:rsid w:val="00D620D6"/>
    <w:rsid w:val="00D62268"/>
    <w:rsid w:val="00D62356"/>
    <w:rsid w:val="00D6254B"/>
    <w:rsid w:val="00D625ED"/>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0E7"/>
    <w:rsid w:val="00D64160"/>
    <w:rsid w:val="00D641CF"/>
    <w:rsid w:val="00D64265"/>
    <w:rsid w:val="00D643D0"/>
    <w:rsid w:val="00D64544"/>
    <w:rsid w:val="00D64695"/>
    <w:rsid w:val="00D64853"/>
    <w:rsid w:val="00D64A19"/>
    <w:rsid w:val="00D64AE1"/>
    <w:rsid w:val="00D64AEA"/>
    <w:rsid w:val="00D64AF1"/>
    <w:rsid w:val="00D64B3A"/>
    <w:rsid w:val="00D64CB4"/>
    <w:rsid w:val="00D650BC"/>
    <w:rsid w:val="00D65271"/>
    <w:rsid w:val="00D657B6"/>
    <w:rsid w:val="00D65A00"/>
    <w:rsid w:val="00D65A0B"/>
    <w:rsid w:val="00D65BD1"/>
    <w:rsid w:val="00D65DE7"/>
    <w:rsid w:val="00D65E6D"/>
    <w:rsid w:val="00D65FD6"/>
    <w:rsid w:val="00D660F0"/>
    <w:rsid w:val="00D66472"/>
    <w:rsid w:val="00D66819"/>
    <w:rsid w:val="00D6697C"/>
    <w:rsid w:val="00D66A4E"/>
    <w:rsid w:val="00D66AA9"/>
    <w:rsid w:val="00D66AB2"/>
    <w:rsid w:val="00D66AD1"/>
    <w:rsid w:val="00D66B85"/>
    <w:rsid w:val="00D66C35"/>
    <w:rsid w:val="00D66E01"/>
    <w:rsid w:val="00D66F9A"/>
    <w:rsid w:val="00D66FB9"/>
    <w:rsid w:val="00D67028"/>
    <w:rsid w:val="00D67132"/>
    <w:rsid w:val="00D671DB"/>
    <w:rsid w:val="00D672DD"/>
    <w:rsid w:val="00D6734C"/>
    <w:rsid w:val="00D674AE"/>
    <w:rsid w:val="00D676CB"/>
    <w:rsid w:val="00D677B2"/>
    <w:rsid w:val="00D6789A"/>
    <w:rsid w:val="00D67A26"/>
    <w:rsid w:val="00D67A52"/>
    <w:rsid w:val="00D67AB1"/>
    <w:rsid w:val="00D67B3D"/>
    <w:rsid w:val="00D67C14"/>
    <w:rsid w:val="00D67D6F"/>
    <w:rsid w:val="00D67DB1"/>
    <w:rsid w:val="00D7006F"/>
    <w:rsid w:val="00D703BE"/>
    <w:rsid w:val="00D70464"/>
    <w:rsid w:val="00D7050E"/>
    <w:rsid w:val="00D705A1"/>
    <w:rsid w:val="00D705BD"/>
    <w:rsid w:val="00D707DD"/>
    <w:rsid w:val="00D7080B"/>
    <w:rsid w:val="00D70AAB"/>
    <w:rsid w:val="00D70AC9"/>
    <w:rsid w:val="00D70B29"/>
    <w:rsid w:val="00D70F7C"/>
    <w:rsid w:val="00D71208"/>
    <w:rsid w:val="00D71239"/>
    <w:rsid w:val="00D71400"/>
    <w:rsid w:val="00D7146F"/>
    <w:rsid w:val="00D71514"/>
    <w:rsid w:val="00D715F7"/>
    <w:rsid w:val="00D7178A"/>
    <w:rsid w:val="00D71805"/>
    <w:rsid w:val="00D718B4"/>
    <w:rsid w:val="00D719C1"/>
    <w:rsid w:val="00D71D26"/>
    <w:rsid w:val="00D71F9D"/>
    <w:rsid w:val="00D7210D"/>
    <w:rsid w:val="00D72207"/>
    <w:rsid w:val="00D7237A"/>
    <w:rsid w:val="00D724B8"/>
    <w:rsid w:val="00D724E0"/>
    <w:rsid w:val="00D7253F"/>
    <w:rsid w:val="00D7254A"/>
    <w:rsid w:val="00D7256A"/>
    <w:rsid w:val="00D726EE"/>
    <w:rsid w:val="00D72AD3"/>
    <w:rsid w:val="00D72CDF"/>
    <w:rsid w:val="00D72D10"/>
    <w:rsid w:val="00D72D1E"/>
    <w:rsid w:val="00D72DB8"/>
    <w:rsid w:val="00D72DFC"/>
    <w:rsid w:val="00D72EF7"/>
    <w:rsid w:val="00D72FF8"/>
    <w:rsid w:val="00D731B2"/>
    <w:rsid w:val="00D7322E"/>
    <w:rsid w:val="00D733F0"/>
    <w:rsid w:val="00D73422"/>
    <w:rsid w:val="00D73592"/>
    <w:rsid w:val="00D736DA"/>
    <w:rsid w:val="00D73817"/>
    <w:rsid w:val="00D73BCB"/>
    <w:rsid w:val="00D73E18"/>
    <w:rsid w:val="00D73EB1"/>
    <w:rsid w:val="00D73EC4"/>
    <w:rsid w:val="00D73F8E"/>
    <w:rsid w:val="00D73FE1"/>
    <w:rsid w:val="00D73FF5"/>
    <w:rsid w:val="00D74062"/>
    <w:rsid w:val="00D74121"/>
    <w:rsid w:val="00D7430D"/>
    <w:rsid w:val="00D74349"/>
    <w:rsid w:val="00D74359"/>
    <w:rsid w:val="00D74489"/>
    <w:rsid w:val="00D7459D"/>
    <w:rsid w:val="00D747B2"/>
    <w:rsid w:val="00D74B25"/>
    <w:rsid w:val="00D74B2A"/>
    <w:rsid w:val="00D74BED"/>
    <w:rsid w:val="00D74CA4"/>
    <w:rsid w:val="00D74EB1"/>
    <w:rsid w:val="00D74EB3"/>
    <w:rsid w:val="00D74EBE"/>
    <w:rsid w:val="00D74F1B"/>
    <w:rsid w:val="00D74F41"/>
    <w:rsid w:val="00D74F8F"/>
    <w:rsid w:val="00D751C0"/>
    <w:rsid w:val="00D75679"/>
    <w:rsid w:val="00D756D1"/>
    <w:rsid w:val="00D7576F"/>
    <w:rsid w:val="00D7577E"/>
    <w:rsid w:val="00D758DA"/>
    <w:rsid w:val="00D75AA0"/>
    <w:rsid w:val="00D75C1F"/>
    <w:rsid w:val="00D75C51"/>
    <w:rsid w:val="00D75D31"/>
    <w:rsid w:val="00D75DF3"/>
    <w:rsid w:val="00D75E09"/>
    <w:rsid w:val="00D75E41"/>
    <w:rsid w:val="00D75E7B"/>
    <w:rsid w:val="00D75E85"/>
    <w:rsid w:val="00D75F1F"/>
    <w:rsid w:val="00D75FBC"/>
    <w:rsid w:val="00D75FE1"/>
    <w:rsid w:val="00D76402"/>
    <w:rsid w:val="00D7640E"/>
    <w:rsid w:val="00D76567"/>
    <w:rsid w:val="00D766B8"/>
    <w:rsid w:val="00D766BF"/>
    <w:rsid w:val="00D76E2D"/>
    <w:rsid w:val="00D7738B"/>
    <w:rsid w:val="00D7746C"/>
    <w:rsid w:val="00D7748A"/>
    <w:rsid w:val="00D774F1"/>
    <w:rsid w:val="00D775AB"/>
    <w:rsid w:val="00D779AA"/>
    <w:rsid w:val="00D779EF"/>
    <w:rsid w:val="00D77C05"/>
    <w:rsid w:val="00D77C7A"/>
    <w:rsid w:val="00D77D7B"/>
    <w:rsid w:val="00D77F66"/>
    <w:rsid w:val="00D77F97"/>
    <w:rsid w:val="00D80055"/>
    <w:rsid w:val="00D80310"/>
    <w:rsid w:val="00D80348"/>
    <w:rsid w:val="00D804EB"/>
    <w:rsid w:val="00D80557"/>
    <w:rsid w:val="00D805F6"/>
    <w:rsid w:val="00D8062B"/>
    <w:rsid w:val="00D80767"/>
    <w:rsid w:val="00D807D3"/>
    <w:rsid w:val="00D80837"/>
    <w:rsid w:val="00D809AA"/>
    <w:rsid w:val="00D80ABD"/>
    <w:rsid w:val="00D80BA4"/>
    <w:rsid w:val="00D80BDA"/>
    <w:rsid w:val="00D80D0A"/>
    <w:rsid w:val="00D80E07"/>
    <w:rsid w:val="00D80E76"/>
    <w:rsid w:val="00D80E7E"/>
    <w:rsid w:val="00D80F6D"/>
    <w:rsid w:val="00D81113"/>
    <w:rsid w:val="00D81182"/>
    <w:rsid w:val="00D811DD"/>
    <w:rsid w:val="00D812BD"/>
    <w:rsid w:val="00D814DE"/>
    <w:rsid w:val="00D81519"/>
    <w:rsid w:val="00D817E1"/>
    <w:rsid w:val="00D8189D"/>
    <w:rsid w:val="00D81975"/>
    <w:rsid w:val="00D81978"/>
    <w:rsid w:val="00D8198A"/>
    <w:rsid w:val="00D81AD9"/>
    <w:rsid w:val="00D81B3A"/>
    <w:rsid w:val="00D82032"/>
    <w:rsid w:val="00D8240A"/>
    <w:rsid w:val="00D82527"/>
    <w:rsid w:val="00D8264E"/>
    <w:rsid w:val="00D827FC"/>
    <w:rsid w:val="00D82BC7"/>
    <w:rsid w:val="00D82D71"/>
    <w:rsid w:val="00D82D96"/>
    <w:rsid w:val="00D83112"/>
    <w:rsid w:val="00D83476"/>
    <w:rsid w:val="00D835F7"/>
    <w:rsid w:val="00D83917"/>
    <w:rsid w:val="00D839A9"/>
    <w:rsid w:val="00D839DE"/>
    <w:rsid w:val="00D839E6"/>
    <w:rsid w:val="00D83C6D"/>
    <w:rsid w:val="00D83E40"/>
    <w:rsid w:val="00D83F3E"/>
    <w:rsid w:val="00D84078"/>
    <w:rsid w:val="00D840B8"/>
    <w:rsid w:val="00D84139"/>
    <w:rsid w:val="00D84143"/>
    <w:rsid w:val="00D84190"/>
    <w:rsid w:val="00D842B9"/>
    <w:rsid w:val="00D84401"/>
    <w:rsid w:val="00D84543"/>
    <w:rsid w:val="00D84572"/>
    <w:rsid w:val="00D8473A"/>
    <w:rsid w:val="00D8487A"/>
    <w:rsid w:val="00D848B3"/>
    <w:rsid w:val="00D848DD"/>
    <w:rsid w:val="00D84A66"/>
    <w:rsid w:val="00D84A7D"/>
    <w:rsid w:val="00D84D71"/>
    <w:rsid w:val="00D84E4A"/>
    <w:rsid w:val="00D84EB7"/>
    <w:rsid w:val="00D84ECB"/>
    <w:rsid w:val="00D85049"/>
    <w:rsid w:val="00D8520E"/>
    <w:rsid w:val="00D8544E"/>
    <w:rsid w:val="00D85701"/>
    <w:rsid w:val="00D857C6"/>
    <w:rsid w:val="00D8591E"/>
    <w:rsid w:val="00D859E7"/>
    <w:rsid w:val="00D85B9E"/>
    <w:rsid w:val="00D85D7C"/>
    <w:rsid w:val="00D85E87"/>
    <w:rsid w:val="00D85EB8"/>
    <w:rsid w:val="00D85F0F"/>
    <w:rsid w:val="00D85F70"/>
    <w:rsid w:val="00D86036"/>
    <w:rsid w:val="00D860F9"/>
    <w:rsid w:val="00D86250"/>
    <w:rsid w:val="00D8671F"/>
    <w:rsid w:val="00D86CBC"/>
    <w:rsid w:val="00D87010"/>
    <w:rsid w:val="00D871AA"/>
    <w:rsid w:val="00D87271"/>
    <w:rsid w:val="00D8731F"/>
    <w:rsid w:val="00D873BA"/>
    <w:rsid w:val="00D8750E"/>
    <w:rsid w:val="00D8765F"/>
    <w:rsid w:val="00D876E2"/>
    <w:rsid w:val="00D87755"/>
    <w:rsid w:val="00D87782"/>
    <w:rsid w:val="00D87849"/>
    <w:rsid w:val="00D878F2"/>
    <w:rsid w:val="00D87957"/>
    <w:rsid w:val="00D87AE1"/>
    <w:rsid w:val="00D87AF3"/>
    <w:rsid w:val="00D87B62"/>
    <w:rsid w:val="00D87D08"/>
    <w:rsid w:val="00D87D59"/>
    <w:rsid w:val="00D87DE2"/>
    <w:rsid w:val="00D90153"/>
    <w:rsid w:val="00D90312"/>
    <w:rsid w:val="00D90671"/>
    <w:rsid w:val="00D9068C"/>
    <w:rsid w:val="00D908C1"/>
    <w:rsid w:val="00D9098B"/>
    <w:rsid w:val="00D90C31"/>
    <w:rsid w:val="00D90DA4"/>
    <w:rsid w:val="00D90EB0"/>
    <w:rsid w:val="00D90EDB"/>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18"/>
    <w:rsid w:val="00D92CAF"/>
    <w:rsid w:val="00D92EE7"/>
    <w:rsid w:val="00D931B6"/>
    <w:rsid w:val="00D936AE"/>
    <w:rsid w:val="00D936B4"/>
    <w:rsid w:val="00D93782"/>
    <w:rsid w:val="00D939CD"/>
    <w:rsid w:val="00D93A1F"/>
    <w:rsid w:val="00D93AE0"/>
    <w:rsid w:val="00D93C80"/>
    <w:rsid w:val="00D93DBC"/>
    <w:rsid w:val="00D93E28"/>
    <w:rsid w:val="00D93E67"/>
    <w:rsid w:val="00D93FFB"/>
    <w:rsid w:val="00D9415D"/>
    <w:rsid w:val="00D941FF"/>
    <w:rsid w:val="00D94454"/>
    <w:rsid w:val="00D9451D"/>
    <w:rsid w:val="00D9457F"/>
    <w:rsid w:val="00D94610"/>
    <w:rsid w:val="00D94782"/>
    <w:rsid w:val="00D948A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5E6E"/>
    <w:rsid w:val="00D96C19"/>
    <w:rsid w:val="00D96C43"/>
    <w:rsid w:val="00D96EBC"/>
    <w:rsid w:val="00D97095"/>
    <w:rsid w:val="00D97167"/>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F7"/>
    <w:rsid w:val="00DA0F41"/>
    <w:rsid w:val="00DA1129"/>
    <w:rsid w:val="00DA1191"/>
    <w:rsid w:val="00DA14FA"/>
    <w:rsid w:val="00DA1756"/>
    <w:rsid w:val="00DA1B24"/>
    <w:rsid w:val="00DA1B5F"/>
    <w:rsid w:val="00DA1B8B"/>
    <w:rsid w:val="00DA1BDC"/>
    <w:rsid w:val="00DA1C3D"/>
    <w:rsid w:val="00DA1E6F"/>
    <w:rsid w:val="00DA1EC5"/>
    <w:rsid w:val="00DA1FF8"/>
    <w:rsid w:val="00DA20D4"/>
    <w:rsid w:val="00DA2299"/>
    <w:rsid w:val="00DA2371"/>
    <w:rsid w:val="00DA245C"/>
    <w:rsid w:val="00DA247F"/>
    <w:rsid w:val="00DA25C8"/>
    <w:rsid w:val="00DA28A2"/>
    <w:rsid w:val="00DA28CE"/>
    <w:rsid w:val="00DA294D"/>
    <w:rsid w:val="00DA29E4"/>
    <w:rsid w:val="00DA300F"/>
    <w:rsid w:val="00DA30AE"/>
    <w:rsid w:val="00DA326F"/>
    <w:rsid w:val="00DA3784"/>
    <w:rsid w:val="00DA3ACA"/>
    <w:rsid w:val="00DA3B0F"/>
    <w:rsid w:val="00DA3C34"/>
    <w:rsid w:val="00DA3D78"/>
    <w:rsid w:val="00DA40D6"/>
    <w:rsid w:val="00DA4195"/>
    <w:rsid w:val="00DA41D6"/>
    <w:rsid w:val="00DA4509"/>
    <w:rsid w:val="00DA46F0"/>
    <w:rsid w:val="00DA4922"/>
    <w:rsid w:val="00DA4AD5"/>
    <w:rsid w:val="00DA4C18"/>
    <w:rsid w:val="00DA4D54"/>
    <w:rsid w:val="00DA507E"/>
    <w:rsid w:val="00DA5168"/>
    <w:rsid w:val="00DA5192"/>
    <w:rsid w:val="00DA53AC"/>
    <w:rsid w:val="00DA5612"/>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47A"/>
    <w:rsid w:val="00DA7503"/>
    <w:rsid w:val="00DA7508"/>
    <w:rsid w:val="00DA7630"/>
    <w:rsid w:val="00DA7669"/>
    <w:rsid w:val="00DA766A"/>
    <w:rsid w:val="00DA76D9"/>
    <w:rsid w:val="00DA7733"/>
    <w:rsid w:val="00DA7942"/>
    <w:rsid w:val="00DA795A"/>
    <w:rsid w:val="00DA7AA7"/>
    <w:rsid w:val="00DA7B48"/>
    <w:rsid w:val="00DA7B5B"/>
    <w:rsid w:val="00DA7C22"/>
    <w:rsid w:val="00DA7DAA"/>
    <w:rsid w:val="00DA7DD5"/>
    <w:rsid w:val="00DA7DD9"/>
    <w:rsid w:val="00DA7DE1"/>
    <w:rsid w:val="00DB0003"/>
    <w:rsid w:val="00DB026D"/>
    <w:rsid w:val="00DB0276"/>
    <w:rsid w:val="00DB0389"/>
    <w:rsid w:val="00DB03D6"/>
    <w:rsid w:val="00DB04E1"/>
    <w:rsid w:val="00DB0514"/>
    <w:rsid w:val="00DB057C"/>
    <w:rsid w:val="00DB0763"/>
    <w:rsid w:val="00DB07F3"/>
    <w:rsid w:val="00DB085C"/>
    <w:rsid w:val="00DB08F6"/>
    <w:rsid w:val="00DB0ACE"/>
    <w:rsid w:val="00DB0AD8"/>
    <w:rsid w:val="00DB0CB8"/>
    <w:rsid w:val="00DB0FC0"/>
    <w:rsid w:val="00DB1492"/>
    <w:rsid w:val="00DB14BE"/>
    <w:rsid w:val="00DB16F5"/>
    <w:rsid w:val="00DB179C"/>
    <w:rsid w:val="00DB181C"/>
    <w:rsid w:val="00DB198D"/>
    <w:rsid w:val="00DB19DA"/>
    <w:rsid w:val="00DB1B9D"/>
    <w:rsid w:val="00DB1CF8"/>
    <w:rsid w:val="00DB1E02"/>
    <w:rsid w:val="00DB1F97"/>
    <w:rsid w:val="00DB1FCB"/>
    <w:rsid w:val="00DB20CD"/>
    <w:rsid w:val="00DB2146"/>
    <w:rsid w:val="00DB228F"/>
    <w:rsid w:val="00DB230F"/>
    <w:rsid w:val="00DB23BC"/>
    <w:rsid w:val="00DB23C8"/>
    <w:rsid w:val="00DB24B0"/>
    <w:rsid w:val="00DB26C4"/>
    <w:rsid w:val="00DB2C4D"/>
    <w:rsid w:val="00DB2F31"/>
    <w:rsid w:val="00DB3051"/>
    <w:rsid w:val="00DB3200"/>
    <w:rsid w:val="00DB32FE"/>
    <w:rsid w:val="00DB33A5"/>
    <w:rsid w:val="00DB33AB"/>
    <w:rsid w:val="00DB398E"/>
    <w:rsid w:val="00DB39B4"/>
    <w:rsid w:val="00DB39EB"/>
    <w:rsid w:val="00DB3A2E"/>
    <w:rsid w:val="00DB3A54"/>
    <w:rsid w:val="00DB3B36"/>
    <w:rsid w:val="00DB3D65"/>
    <w:rsid w:val="00DB3E48"/>
    <w:rsid w:val="00DB3EFB"/>
    <w:rsid w:val="00DB400C"/>
    <w:rsid w:val="00DB4127"/>
    <w:rsid w:val="00DB4182"/>
    <w:rsid w:val="00DB418F"/>
    <w:rsid w:val="00DB42A1"/>
    <w:rsid w:val="00DB43AC"/>
    <w:rsid w:val="00DB4451"/>
    <w:rsid w:val="00DB44A8"/>
    <w:rsid w:val="00DB44AF"/>
    <w:rsid w:val="00DB456B"/>
    <w:rsid w:val="00DB487E"/>
    <w:rsid w:val="00DB48CD"/>
    <w:rsid w:val="00DB4B45"/>
    <w:rsid w:val="00DB4C3E"/>
    <w:rsid w:val="00DB4F59"/>
    <w:rsid w:val="00DB51E9"/>
    <w:rsid w:val="00DB51ED"/>
    <w:rsid w:val="00DB520C"/>
    <w:rsid w:val="00DB5314"/>
    <w:rsid w:val="00DB534D"/>
    <w:rsid w:val="00DB57D3"/>
    <w:rsid w:val="00DB583C"/>
    <w:rsid w:val="00DB5CFD"/>
    <w:rsid w:val="00DB5F32"/>
    <w:rsid w:val="00DB6007"/>
    <w:rsid w:val="00DB60E1"/>
    <w:rsid w:val="00DB631C"/>
    <w:rsid w:val="00DB63E0"/>
    <w:rsid w:val="00DB6465"/>
    <w:rsid w:val="00DB6533"/>
    <w:rsid w:val="00DB653A"/>
    <w:rsid w:val="00DB65A2"/>
    <w:rsid w:val="00DB6611"/>
    <w:rsid w:val="00DB6886"/>
    <w:rsid w:val="00DB69E7"/>
    <w:rsid w:val="00DB6A0D"/>
    <w:rsid w:val="00DB6B50"/>
    <w:rsid w:val="00DB6C5E"/>
    <w:rsid w:val="00DB7023"/>
    <w:rsid w:val="00DB721C"/>
    <w:rsid w:val="00DB7449"/>
    <w:rsid w:val="00DB7532"/>
    <w:rsid w:val="00DB77F9"/>
    <w:rsid w:val="00DB7837"/>
    <w:rsid w:val="00DB7960"/>
    <w:rsid w:val="00DB7A21"/>
    <w:rsid w:val="00DB7AA7"/>
    <w:rsid w:val="00DB7FDE"/>
    <w:rsid w:val="00DC02A3"/>
    <w:rsid w:val="00DC04B6"/>
    <w:rsid w:val="00DC074F"/>
    <w:rsid w:val="00DC0784"/>
    <w:rsid w:val="00DC0825"/>
    <w:rsid w:val="00DC0A31"/>
    <w:rsid w:val="00DC0A69"/>
    <w:rsid w:val="00DC0C42"/>
    <w:rsid w:val="00DC0E1C"/>
    <w:rsid w:val="00DC0ED8"/>
    <w:rsid w:val="00DC10BB"/>
    <w:rsid w:val="00DC10E9"/>
    <w:rsid w:val="00DC121D"/>
    <w:rsid w:val="00DC16B8"/>
    <w:rsid w:val="00DC18C7"/>
    <w:rsid w:val="00DC19D0"/>
    <w:rsid w:val="00DC1A31"/>
    <w:rsid w:val="00DC1A47"/>
    <w:rsid w:val="00DC1AD8"/>
    <w:rsid w:val="00DC1D9F"/>
    <w:rsid w:val="00DC1E0A"/>
    <w:rsid w:val="00DC1F36"/>
    <w:rsid w:val="00DC2049"/>
    <w:rsid w:val="00DC2332"/>
    <w:rsid w:val="00DC24D1"/>
    <w:rsid w:val="00DC25B1"/>
    <w:rsid w:val="00DC2AAB"/>
    <w:rsid w:val="00DC2BC9"/>
    <w:rsid w:val="00DC2DAE"/>
    <w:rsid w:val="00DC2EAE"/>
    <w:rsid w:val="00DC2F23"/>
    <w:rsid w:val="00DC3088"/>
    <w:rsid w:val="00DC363B"/>
    <w:rsid w:val="00DC37CD"/>
    <w:rsid w:val="00DC3961"/>
    <w:rsid w:val="00DC4139"/>
    <w:rsid w:val="00DC42AB"/>
    <w:rsid w:val="00DC42C9"/>
    <w:rsid w:val="00DC437A"/>
    <w:rsid w:val="00DC44AC"/>
    <w:rsid w:val="00DC46E0"/>
    <w:rsid w:val="00DC4978"/>
    <w:rsid w:val="00DC4CB9"/>
    <w:rsid w:val="00DC4E15"/>
    <w:rsid w:val="00DC5627"/>
    <w:rsid w:val="00DC566D"/>
    <w:rsid w:val="00DC5A7E"/>
    <w:rsid w:val="00DC5B51"/>
    <w:rsid w:val="00DC5BE4"/>
    <w:rsid w:val="00DC5ED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85"/>
    <w:rsid w:val="00DD00CF"/>
    <w:rsid w:val="00DD012C"/>
    <w:rsid w:val="00DD022D"/>
    <w:rsid w:val="00DD025D"/>
    <w:rsid w:val="00DD03A9"/>
    <w:rsid w:val="00DD03AC"/>
    <w:rsid w:val="00DD060B"/>
    <w:rsid w:val="00DD06BD"/>
    <w:rsid w:val="00DD0731"/>
    <w:rsid w:val="00DD0751"/>
    <w:rsid w:val="00DD0959"/>
    <w:rsid w:val="00DD0B69"/>
    <w:rsid w:val="00DD0C26"/>
    <w:rsid w:val="00DD0D88"/>
    <w:rsid w:val="00DD0F4B"/>
    <w:rsid w:val="00DD0FBB"/>
    <w:rsid w:val="00DD1015"/>
    <w:rsid w:val="00DD1035"/>
    <w:rsid w:val="00DD11F3"/>
    <w:rsid w:val="00DD1309"/>
    <w:rsid w:val="00DD14B6"/>
    <w:rsid w:val="00DD152A"/>
    <w:rsid w:val="00DD15CB"/>
    <w:rsid w:val="00DD1709"/>
    <w:rsid w:val="00DD1B02"/>
    <w:rsid w:val="00DD1C14"/>
    <w:rsid w:val="00DD1D05"/>
    <w:rsid w:val="00DD206F"/>
    <w:rsid w:val="00DD20CF"/>
    <w:rsid w:val="00DD2146"/>
    <w:rsid w:val="00DD219D"/>
    <w:rsid w:val="00DD2454"/>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3E9"/>
    <w:rsid w:val="00DD35DB"/>
    <w:rsid w:val="00DD371A"/>
    <w:rsid w:val="00DD3770"/>
    <w:rsid w:val="00DD377D"/>
    <w:rsid w:val="00DD391E"/>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9B2"/>
    <w:rsid w:val="00DD4B3A"/>
    <w:rsid w:val="00DD4B7B"/>
    <w:rsid w:val="00DD4C7B"/>
    <w:rsid w:val="00DD4CB6"/>
    <w:rsid w:val="00DD4D83"/>
    <w:rsid w:val="00DD4F0A"/>
    <w:rsid w:val="00DD4F34"/>
    <w:rsid w:val="00DD52A2"/>
    <w:rsid w:val="00DD53B4"/>
    <w:rsid w:val="00DD5429"/>
    <w:rsid w:val="00DD542B"/>
    <w:rsid w:val="00DD56A3"/>
    <w:rsid w:val="00DD58E4"/>
    <w:rsid w:val="00DD5AA0"/>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9B"/>
    <w:rsid w:val="00DD675E"/>
    <w:rsid w:val="00DD6884"/>
    <w:rsid w:val="00DD692A"/>
    <w:rsid w:val="00DD6A67"/>
    <w:rsid w:val="00DD6B03"/>
    <w:rsid w:val="00DD6BDD"/>
    <w:rsid w:val="00DD6CD3"/>
    <w:rsid w:val="00DD6D22"/>
    <w:rsid w:val="00DD6F4C"/>
    <w:rsid w:val="00DD7258"/>
    <w:rsid w:val="00DD73E6"/>
    <w:rsid w:val="00DD7464"/>
    <w:rsid w:val="00DD777A"/>
    <w:rsid w:val="00DD77A9"/>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C88"/>
    <w:rsid w:val="00DE0E9A"/>
    <w:rsid w:val="00DE0F40"/>
    <w:rsid w:val="00DE1101"/>
    <w:rsid w:val="00DE15DD"/>
    <w:rsid w:val="00DE177F"/>
    <w:rsid w:val="00DE18B6"/>
    <w:rsid w:val="00DE1A15"/>
    <w:rsid w:val="00DE1ACD"/>
    <w:rsid w:val="00DE1CA5"/>
    <w:rsid w:val="00DE1D02"/>
    <w:rsid w:val="00DE1DF8"/>
    <w:rsid w:val="00DE1E3F"/>
    <w:rsid w:val="00DE1F95"/>
    <w:rsid w:val="00DE200D"/>
    <w:rsid w:val="00DE2104"/>
    <w:rsid w:val="00DE2272"/>
    <w:rsid w:val="00DE2411"/>
    <w:rsid w:val="00DE248D"/>
    <w:rsid w:val="00DE272B"/>
    <w:rsid w:val="00DE28E6"/>
    <w:rsid w:val="00DE29C7"/>
    <w:rsid w:val="00DE2AE4"/>
    <w:rsid w:val="00DE2C5C"/>
    <w:rsid w:val="00DE2C79"/>
    <w:rsid w:val="00DE2F24"/>
    <w:rsid w:val="00DE3456"/>
    <w:rsid w:val="00DE3D4C"/>
    <w:rsid w:val="00DE4065"/>
    <w:rsid w:val="00DE40B5"/>
    <w:rsid w:val="00DE40DE"/>
    <w:rsid w:val="00DE40FE"/>
    <w:rsid w:val="00DE4144"/>
    <w:rsid w:val="00DE4158"/>
    <w:rsid w:val="00DE4220"/>
    <w:rsid w:val="00DE427C"/>
    <w:rsid w:val="00DE4765"/>
    <w:rsid w:val="00DE48A2"/>
    <w:rsid w:val="00DE4B94"/>
    <w:rsid w:val="00DE4CAB"/>
    <w:rsid w:val="00DE4CDB"/>
    <w:rsid w:val="00DE4D7F"/>
    <w:rsid w:val="00DE4DB9"/>
    <w:rsid w:val="00DE4DF1"/>
    <w:rsid w:val="00DE50CE"/>
    <w:rsid w:val="00DE5288"/>
    <w:rsid w:val="00DE5700"/>
    <w:rsid w:val="00DE5A67"/>
    <w:rsid w:val="00DE5E88"/>
    <w:rsid w:val="00DE5E9D"/>
    <w:rsid w:val="00DE5EA4"/>
    <w:rsid w:val="00DE5F86"/>
    <w:rsid w:val="00DE6115"/>
    <w:rsid w:val="00DE6164"/>
    <w:rsid w:val="00DE63F1"/>
    <w:rsid w:val="00DE668D"/>
    <w:rsid w:val="00DE68FB"/>
    <w:rsid w:val="00DE6EB2"/>
    <w:rsid w:val="00DE716E"/>
    <w:rsid w:val="00DE7324"/>
    <w:rsid w:val="00DE753E"/>
    <w:rsid w:val="00DE766D"/>
    <w:rsid w:val="00DE7708"/>
    <w:rsid w:val="00DE77E5"/>
    <w:rsid w:val="00DE7824"/>
    <w:rsid w:val="00DE7A2F"/>
    <w:rsid w:val="00DE7CB5"/>
    <w:rsid w:val="00DE7DA1"/>
    <w:rsid w:val="00DF0002"/>
    <w:rsid w:val="00DF012D"/>
    <w:rsid w:val="00DF01FE"/>
    <w:rsid w:val="00DF05B6"/>
    <w:rsid w:val="00DF05DC"/>
    <w:rsid w:val="00DF0879"/>
    <w:rsid w:val="00DF09C8"/>
    <w:rsid w:val="00DF0A34"/>
    <w:rsid w:val="00DF0ADD"/>
    <w:rsid w:val="00DF0AE7"/>
    <w:rsid w:val="00DF0B2E"/>
    <w:rsid w:val="00DF0C6A"/>
    <w:rsid w:val="00DF0E06"/>
    <w:rsid w:val="00DF0E81"/>
    <w:rsid w:val="00DF11E3"/>
    <w:rsid w:val="00DF1394"/>
    <w:rsid w:val="00DF148A"/>
    <w:rsid w:val="00DF163B"/>
    <w:rsid w:val="00DF1647"/>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709"/>
    <w:rsid w:val="00DF38C5"/>
    <w:rsid w:val="00DF38EF"/>
    <w:rsid w:val="00DF3C87"/>
    <w:rsid w:val="00DF3D13"/>
    <w:rsid w:val="00DF3D64"/>
    <w:rsid w:val="00DF3DB7"/>
    <w:rsid w:val="00DF3EF1"/>
    <w:rsid w:val="00DF3FF6"/>
    <w:rsid w:val="00DF4195"/>
    <w:rsid w:val="00DF41DE"/>
    <w:rsid w:val="00DF4519"/>
    <w:rsid w:val="00DF4777"/>
    <w:rsid w:val="00DF4AE4"/>
    <w:rsid w:val="00DF4B55"/>
    <w:rsid w:val="00DF4B7F"/>
    <w:rsid w:val="00DF4CE6"/>
    <w:rsid w:val="00DF4DF2"/>
    <w:rsid w:val="00DF4E54"/>
    <w:rsid w:val="00DF4FEF"/>
    <w:rsid w:val="00DF5110"/>
    <w:rsid w:val="00DF5151"/>
    <w:rsid w:val="00DF516E"/>
    <w:rsid w:val="00DF5955"/>
    <w:rsid w:val="00DF5AD7"/>
    <w:rsid w:val="00DF5C09"/>
    <w:rsid w:val="00DF5E4A"/>
    <w:rsid w:val="00DF628C"/>
    <w:rsid w:val="00DF6413"/>
    <w:rsid w:val="00DF6863"/>
    <w:rsid w:val="00DF6BEF"/>
    <w:rsid w:val="00DF6CDC"/>
    <w:rsid w:val="00DF6D24"/>
    <w:rsid w:val="00DF6E94"/>
    <w:rsid w:val="00DF6FB7"/>
    <w:rsid w:val="00DF702A"/>
    <w:rsid w:val="00DF70AF"/>
    <w:rsid w:val="00DF70DE"/>
    <w:rsid w:val="00DF72CD"/>
    <w:rsid w:val="00DF73FE"/>
    <w:rsid w:val="00DF74E6"/>
    <w:rsid w:val="00DF74E8"/>
    <w:rsid w:val="00DF7510"/>
    <w:rsid w:val="00DF7711"/>
    <w:rsid w:val="00DF7766"/>
    <w:rsid w:val="00DF779E"/>
    <w:rsid w:val="00DF77FC"/>
    <w:rsid w:val="00DF7891"/>
    <w:rsid w:val="00DF7944"/>
    <w:rsid w:val="00DF79D2"/>
    <w:rsid w:val="00DF7C6B"/>
    <w:rsid w:val="00E00099"/>
    <w:rsid w:val="00E00300"/>
    <w:rsid w:val="00E00336"/>
    <w:rsid w:val="00E0036C"/>
    <w:rsid w:val="00E007CB"/>
    <w:rsid w:val="00E00B3F"/>
    <w:rsid w:val="00E00CEE"/>
    <w:rsid w:val="00E013B3"/>
    <w:rsid w:val="00E01571"/>
    <w:rsid w:val="00E0165E"/>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3C3"/>
    <w:rsid w:val="00E0378E"/>
    <w:rsid w:val="00E03823"/>
    <w:rsid w:val="00E0386E"/>
    <w:rsid w:val="00E038B4"/>
    <w:rsid w:val="00E03990"/>
    <w:rsid w:val="00E039C2"/>
    <w:rsid w:val="00E03A8A"/>
    <w:rsid w:val="00E03A97"/>
    <w:rsid w:val="00E03ACB"/>
    <w:rsid w:val="00E03BB5"/>
    <w:rsid w:val="00E03DBF"/>
    <w:rsid w:val="00E03DED"/>
    <w:rsid w:val="00E03DF0"/>
    <w:rsid w:val="00E03F64"/>
    <w:rsid w:val="00E04002"/>
    <w:rsid w:val="00E040F8"/>
    <w:rsid w:val="00E04282"/>
    <w:rsid w:val="00E0442C"/>
    <w:rsid w:val="00E04492"/>
    <w:rsid w:val="00E0474D"/>
    <w:rsid w:val="00E04A26"/>
    <w:rsid w:val="00E04D69"/>
    <w:rsid w:val="00E05014"/>
    <w:rsid w:val="00E0525F"/>
    <w:rsid w:val="00E054F5"/>
    <w:rsid w:val="00E05664"/>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7B"/>
    <w:rsid w:val="00E07185"/>
    <w:rsid w:val="00E07416"/>
    <w:rsid w:val="00E0753C"/>
    <w:rsid w:val="00E0764E"/>
    <w:rsid w:val="00E0785D"/>
    <w:rsid w:val="00E079E0"/>
    <w:rsid w:val="00E07B51"/>
    <w:rsid w:val="00E07C53"/>
    <w:rsid w:val="00E07CDC"/>
    <w:rsid w:val="00E07D8A"/>
    <w:rsid w:val="00E07DD3"/>
    <w:rsid w:val="00E07E12"/>
    <w:rsid w:val="00E07E6A"/>
    <w:rsid w:val="00E07FCB"/>
    <w:rsid w:val="00E10013"/>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A0D"/>
    <w:rsid w:val="00E10E93"/>
    <w:rsid w:val="00E10FFB"/>
    <w:rsid w:val="00E11094"/>
    <w:rsid w:val="00E111A1"/>
    <w:rsid w:val="00E111D8"/>
    <w:rsid w:val="00E113A1"/>
    <w:rsid w:val="00E11543"/>
    <w:rsid w:val="00E115C5"/>
    <w:rsid w:val="00E116B2"/>
    <w:rsid w:val="00E117BF"/>
    <w:rsid w:val="00E11A49"/>
    <w:rsid w:val="00E11AC7"/>
    <w:rsid w:val="00E11D0F"/>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6FD"/>
    <w:rsid w:val="00E13838"/>
    <w:rsid w:val="00E13937"/>
    <w:rsid w:val="00E13938"/>
    <w:rsid w:val="00E13A7C"/>
    <w:rsid w:val="00E13A92"/>
    <w:rsid w:val="00E13B21"/>
    <w:rsid w:val="00E13B94"/>
    <w:rsid w:val="00E13EFF"/>
    <w:rsid w:val="00E13F27"/>
    <w:rsid w:val="00E1403B"/>
    <w:rsid w:val="00E14055"/>
    <w:rsid w:val="00E140F3"/>
    <w:rsid w:val="00E14157"/>
    <w:rsid w:val="00E142FE"/>
    <w:rsid w:val="00E147D5"/>
    <w:rsid w:val="00E1493F"/>
    <w:rsid w:val="00E14F3D"/>
    <w:rsid w:val="00E14FDB"/>
    <w:rsid w:val="00E15066"/>
    <w:rsid w:val="00E1525D"/>
    <w:rsid w:val="00E153BC"/>
    <w:rsid w:val="00E15656"/>
    <w:rsid w:val="00E15797"/>
    <w:rsid w:val="00E15A36"/>
    <w:rsid w:val="00E15A7D"/>
    <w:rsid w:val="00E15C22"/>
    <w:rsid w:val="00E15CB0"/>
    <w:rsid w:val="00E15F03"/>
    <w:rsid w:val="00E16260"/>
    <w:rsid w:val="00E16307"/>
    <w:rsid w:val="00E16382"/>
    <w:rsid w:val="00E1677A"/>
    <w:rsid w:val="00E1681A"/>
    <w:rsid w:val="00E1692B"/>
    <w:rsid w:val="00E16A47"/>
    <w:rsid w:val="00E16A88"/>
    <w:rsid w:val="00E16BB6"/>
    <w:rsid w:val="00E16C37"/>
    <w:rsid w:val="00E16FB5"/>
    <w:rsid w:val="00E16FF8"/>
    <w:rsid w:val="00E17227"/>
    <w:rsid w:val="00E17447"/>
    <w:rsid w:val="00E1752B"/>
    <w:rsid w:val="00E1765A"/>
    <w:rsid w:val="00E176AC"/>
    <w:rsid w:val="00E1785F"/>
    <w:rsid w:val="00E1790C"/>
    <w:rsid w:val="00E17925"/>
    <w:rsid w:val="00E17AB4"/>
    <w:rsid w:val="00E17C0D"/>
    <w:rsid w:val="00E17E1B"/>
    <w:rsid w:val="00E17F80"/>
    <w:rsid w:val="00E20063"/>
    <w:rsid w:val="00E20090"/>
    <w:rsid w:val="00E2011D"/>
    <w:rsid w:val="00E20180"/>
    <w:rsid w:val="00E20666"/>
    <w:rsid w:val="00E2072A"/>
    <w:rsid w:val="00E207D9"/>
    <w:rsid w:val="00E20C7B"/>
    <w:rsid w:val="00E20FE9"/>
    <w:rsid w:val="00E2124F"/>
    <w:rsid w:val="00E21315"/>
    <w:rsid w:val="00E21363"/>
    <w:rsid w:val="00E215BD"/>
    <w:rsid w:val="00E21806"/>
    <w:rsid w:val="00E21902"/>
    <w:rsid w:val="00E21BE7"/>
    <w:rsid w:val="00E21D04"/>
    <w:rsid w:val="00E21D4E"/>
    <w:rsid w:val="00E21DBF"/>
    <w:rsid w:val="00E21EAF"/>
    <w:rsid w:val="00E21ECD"/>
    <w:rsid w:val="00E21ED7"/>
    <w:rsid w:val="00E21EEA"/>
    <w:rsid w:val="00E21FC9"/>
    <w:rsid w:val="00E222F1"/>
    <w:rsid w:val="00E2233F"/>
    <w:rsid w:val="00E223B8"/>
    <w:rsid w:val="00E225B2"/>
    <w:rsid w:val="00E228B3"/>
    <w:rsid w:val="00E229C8"/>
    <w:rsid w:val="00E22B3F"/>
    <w:rsid w:val="00E22B61"/>
    <w:rsid w:val="00E22BAF"/>
    <w:rsid w:val="00E22E82"/>
    <w:rsid w:val="00E23013"/>
    <w:rsid w:val="00E230BD"/>
    <w:rsid w:val="00E23225"/>
    <w:rsid w:val="00E23382"/>
    <w:rsid w:val="00E2368E"/>
    <w:rsid w:val="00E23926"/>
    <w:rsid w:val="00E23B10"/>
    <w:rsid w:val="00E23BDE"/>
    <w:rsid w:val="00E23BFB"/>
    <w:rsid w:val="00E23C8C"/>
    <w:rsid w:val="00E23E1D"/>
    <w:rsid w:val="00E23F4D"/>
    <w:rsid w:val="00E240B5"/>
    <w:rsid w:val="00E24271"/>
    <w:rsid w:val="00E242F8"/>
    <w:rsid w:val="00E2433C"/>
    <w:rsid w:val="00E2464C"/>
    <w:rsid w:val="00E24700"/>
    <w:rsid w:val="00E24A40"/>
    <w:rsid w:val="00E24C16"/>
    <w:rsid w:val="00E24D2A"/>
    <w:rsid w:val="00E24F0C"/>
    <w:rsid w:val="00E25124"/>
    <w:rsid w:val="00E25170"/>
    <w:rsid w:val="00E25270"/>
    <w:rsid w:val="00E253D9"/>
    <w:rsid w:val="00E2543E"/>
    <w:rsid w:val="00E2558A"/>
    <w:rsid w:val="00E25695"/>
    <w:rsid w:val="00E25700"/>
    <w:rsid w:val="00E2584B"/>
    <w:rsid w:val="00E259BE"/>
    <w:rsid w:val="00E25A5D"/>
    <w:rsid w:val="00E25E77"/>
    <w:rsid w:val="00E25E85"/>
    <w:rsid w:val="00E25EE7"/>
    <w:rsid w:val="00E25FAB"/>
    <w:rsid w:val="00E260FE"/>
    <w:rsid w:val="00E262E4"/>
    <w:rsid w:val="00E2630B"/>
    <w:rsid w:val="00E263BC"/>
    <w:rsid w:val="00E26569"/>
    <w:rsid w:val="00E265BD"/>
    <w:rsid w:val="00E26773"/>
    <w:rsid w:val="00E26915"/>
    <w:rsid w:val="00E26A92"/>
    <w:rsid w:val="00E26AB2"/>
    <w:rsid w:val="00E26EEB"/>
    <w:rsid w:val="00E26F17"/>
    <w:rsid w:val="00E27041"/>
    <w:rsid w:val="00E271B8"/>
    <w:rsid w:val="00E27441"/>
    <w:rsid w:val="00E275CE"/>
    <w:rsid w:val="00E275FD"/>
    <w:rsid w:val="00E2762A"/>
    <w:rsid w:val="00E27748"/>
    <w:rsid w:val="00E277C4"/>
    <w:rsid w:val="00E279F5"/>
    <w:rsid w:val="00E27AE1"/>
    <w:rsid w:val="00E27DB5"/>
    <w:rsid w:val="00E27F37"/>
    <w:rsid w:val="00E3022E"/>
    <w:rsid w:val="00E3024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0D"/>
    <w:rsid w:val="00E326F1"/>
    <w:rsid w:val="00E327D1"/>
    <w:rsid w:val="00E3284E"/>
    <w:rsid w:val="00E329FB"/>
    <w:rsid w:val="00E32A31"/>
    <w:rsid w:val="00E32BCC"/>
    <w:rsid w:val="00E32C23"/>
    <w:rsid w:val="00E32DFE"/>
    <w:rsid w:val="00E32F92"/>
    <w:rsid w:val="00E32FBC"/>
    <w:rsid w:val="00E331A2"/>
    <w:rsid w:val="00E331FE"/>
    <w:rsid w:val="00E33487"/>
    <w:rsid w:val="00E3374C"/>
    <w:rsid w:val="00E337C8"/>
    <w:rsid w:val="00E33A34"/>
    <w:rsid w:val="00E33C7E"/>
    <w:rsid w:val="00E34105"/>
    <w:rsid w:val="00E34164"/>
    <w:rsid w:val="00E3437D"/>
    <w:rsid w:val="00E34873"/>
    <w:rsid w:val="00E34991"/>
    <w:rsid w:val="00E349CE"/>
    <w:rsid w:val="00E34A61"/>
    <w:rsid w:val="00E34DA7"/>
    <w:rsid w:val="00E34EDA"/>
    <w:rsid w:val="00E34F13"/>
    <w:rsid w:val="00E34F6D"/>
    <w:rsid w:val="00E351EC"/>
    <w:rsid w:val="00E353BE"/>
    <w:rsid w:val="00E353E8"/>
    <w:rsid w:val="00E356CB"/>
    <w:rsid w:val="00E35EB3"/>
    <w:rsid w:val="00E360B7"/>
    <w:rsid w:val="00E363A1"/>
    <w:rsid w:val="00E36430"/>
    <w:rsid w:val="00E364BC"/>
    <w:rsid w:val="00E367EE"/>
    <w:rsid w:val="00E3683F"/>
    <w:rsid w:val="00E369BB"/>
    <w:rsid w:val="00E36A9F"/>
    <w:rsid w:val="00E36B71"/>
    <w:rsid w:val="00E36EC4"/>
    <w:rsid w:val="00E37302"/>
    <w:rsid w:val="00E373D6"/>
    <w:rsid w:val="00E37402"/>
    <w:rsid w:val="00E37424"/>
    <w:rsid w:val="00E37746"/>
    <w:rsid w:val="00E377D5"/>
    <w:rsid w:val="00E37845"/>
    <w:rsid w:val="00E37878"/>
    <w:rsid w:val="00E37963"/>
    <w:rsid w:val="00E37A1A"/>
    <w:rsid w:val="00E37A40"/>
    <w:rsid w:val="00E37A8D"/>
    <w:rsid w:val="00E37B55"/>
    <w:rsid w:val="00E37B62"/>
    <w:rsid w:val="00E37C0A"/>
    <w:rsid w:val="00E37E57"/>
    <w:rsid w:val="00E400A1"/>
    <w:rsid w:val="00E400ED"/>
    <w:rsid w:val="00E400F8"/>
    <w:rsid w:val="00E40267"/>
    <w:rsid w:val="00E40468"/>
    <w:rsid w:val="00E4052E"/>
    <w:rsid w:val="00E406A5"/>
    <w:rsid w:val="00E406E5"/>
    <w:rsid w:val="00E40803"/>
    <w:rsid w:val="00E4085B"/>
    <w:rsid w:val="00E40933"/>
    <w:rsid w:val="00E40AF7"/>
    <w:rsid w:val="00E40BAA"/>
    <w:rsid w:val="00E40D3A"/>
    <w:rsid w:val="00E40E98"/>
    <w:rsid w:val="00E41159"/>
    <w:rsid w:val="00E411C5"/>
    <w:rsid w:val="00E4121A"/>
    <w:rsid w:val="00E412ED"/>
    <w:rsid w:val="00E41427"/>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D"/>
    <w:rsid w:val="00E4348F"/>
    <w:rsid w:val="00E434C1"/>
    <w:rsid w:val="00E43753"/>
    <w:rsid w:val="00E439E0"/>
    <w:rsid w:val="00E43C8F"/>
    <w:rsid w:val="00E43D1D"/>
    <w:rsid w:val="00E43F3A"/>
    <w:rsid w:val="00E4426E"/>
    <w:rsid w:val="00E44537"/>
    <w:rsid w:val="00E446DA"/>
    <w:rsid w:val="00E449DB"/>
    <w:rsid w:val="00E449DD"/>
    <w:rsid w:val="00E44B31"/>
    <w:rsid w:val="00E44D30"/>
    <w:rsid w:val="00E44E8B"/>
    <w:rsid w:val="00E44E9C"/>
    <w:rsid w:val="00E44FA1"/>
    <w:rsid w:val="00E452F5"/>
    <w:rsid w:val="00E454A7"/>
    <w:rsid w:val="00E454D9"/>
    <w:rsid w:val="00E4562E"/>
    <w:rsid w:val="00E4574A"/>
    <w:rsid w:val="00E45919"/>
    <w:rsid w:val="00E45B1F"/>
    <w:rsid w:val="00E45C1B"/>
    <w:rsid w:val="00E45C45"/>
    <w:rsid w:val="00E45CAB"/>
    <w:rsid w:val="00E45EB8"/>
    <w:rsid w:val="00E45F7B"/>
    <w:rsid w:val="00E46038"/>
    <w:rsid w:val="00E461CE"/>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39"/>
    <w:rsid w:val="00E503AA"/>
    <w:rsid w:val="00E504EA"/>
    <w:rsid w:val="00E50530"/>
    <w:rsid w:val="00E5072B"/>
    <w:rsid w:val="00E50A19"/>
    <w:rsid w:val="00E50BAD"/>
    <w:rsid w:val="00E50C00"/>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186"/>
    <w:rsid w:val="00E522F0"/>
    <w:rsid w:val="00E523F1"/>
    <w:rsid w:val="00E52751"/>
    <w:rsid w:val="00E527C0"/>
    <w:rsid w:val="00E528BB"/>
    <w:rsid w:val="00E52900"/>
    <w:rsid w:val="00E529CD"/>
    <w:rsid w:val="00E52A0D"/>
    <w:rsid w:val="00E52B11"/>
    <w:rsid w:val="00E52FA0"/>
    <w:rsid w:val="00E5306B"/>
    <w:rsid w:val="00E531AA"/>
    <w:rsid w:val="00E53226"/>
    <w:rsid w:val="00E53651"/>
    <w:rsid w:val="00E536A8"/>
    <w:rsid w:val="00E53877"/>
    <w:rsid w:val="00E53B65"/>
    <w:rsid w:val="00E53C0C"/>
    <w:rsid w:val="00E53DFA"/>
    <w:rsid w:val="00E53EFE"/>
    <w:rsid w:val="00E53F16"/>
    <w:rsid w:val="00E53FA1"/>
    <w:rsid w:val="00E54024"/>
    <w:rsid w:val="00E5404C"/>
    <w:rsid w:val="00E54105"/>
    <w:rsid w:val="00E54141"/>
    <w:rsid w:val="00E54175"/>
    <w:rsid w:val="00E54292"/>
    <w:rsid w:val="00E5431B"/>
    <w:rsid w:val="00E54554"/>
    <w:rsid w:val="00E54586"/>
    <w:rsid w:val="00E54960"/>
    <w:rsid w:val="00E54AAB"/>
    <w:rsid w:val="00E54D40"/>
    <w:rsid w:val="00E54DC3"/>
    <w:rsid w:val="00E54DE3"/>
    <w:rsid w:val="00E54ED9"/>
    <w:rsid w:val="00E550F9"/>
    <w:rsid w:val="00E55388"/>
    <w:rsid w:val="00E55887"/>
    <w:rsid w:val="00E55A3E"/>
    <w:rsid w:val="00E55AAB"/>
    <w:rsid w:val="00E55C1C"/>
    <w:rsid w:val="00E55D5A"/>
    <w:rsid w:val="00E55D8A"/>
    <w:rsid w:val="00E55EE6"/>
    <w:rsid w:val="00E55F87"/>
    <w:rsid w:val="00E55FA8"/>
    <w:rsid w:val="00E561C6"/>
    <w:rsid w:val="00E5623E"/>
    <w:rsid w:val="00E56B10"/>
    <w:rsid w:val="00E56CC4"/>
    <w:rsid w:val="00E56E6E"/>
    <w:rsid w:val="00E56FF9"/>
    <w:rsid w:val="00E570E5"/>
    <w:rsid w:val="00E571B0"/>
    <w:rsid w:val="00E572B0"/>
    <w:rsid w:val="00E57307"/>
    <w:rsid w:val="00E57415"/>
    <w:rsid w:val="00E5763B"/>
    <w:rsid w:val="00E5765A"/>
    <w:rsid w:val="00E57783"/>
    <w:rsid w:val="00E577C3"/>
    <w:rsid w:val="00E577CF"/>
    <w:rsid w:val="00E57887"/>
    <w:rsid w:val="00E5792E"/>
    <w:rsid w:val="00E57BBB"/>
    <w:rsid w:val="00E57C7E"/>
    <w:rsid w:val="00E6010C"/>
    <w:rsid w:val="00E6010E"/>
    <w:rsid w:val="00E60111"/>
    <w:rsid w:val="00E602BD"/>
    <w:rsid w:val="00E6056C"/>
    <w:rsid w:val="00E60652"/>
    <w:rsid w:val="00E606EB"/>
    <w:rsid w:val="00E60A05"/>
    <w:rsid w:val="00E60A44"/>
    <w:rsid w:val="00E60B66"/>
    <w:rsid w:val="00E60CA4"/>
    <w:rsid w:val="00E60CAC"/>
    <w:rsid w:val="00E60D47"/>
    <w:rsid w:val="00E60F1C"/>
    <w:rsid w:val="00E60FB8"/>
    <w:rsid w:val="00E61042"/>
    <w:rsid w:val="00E611FB"/>
    <w:rsid w:val="00E61407"/>
    <w:rsid w:val="00E61543"/>
    <w:rsid w:val="00E61570"/>
    <w:rsid w:val="00E617C4"/>
    <w:rsid w:val="00E617FD"/>
    <w:rsid w:val="00E61875"/>
    <w:rsid w:val="00E61964"/>
    <w:rsid w:val="00E619A5"/>
    <w:rsid w:val="00E61AD1"/>
    <w:rsid w:val="00E620ED"/>
    <w:rsid w:val="00E62187"/>
    <w:rsid w:val="00E62296"/>
    <w:rsid w:val="00E622BC"/>
    <w:rsid w:val="00E6244D"/>
    <w:rsid w:val="00E62514"/>
    <w:rsid w:val="00E62698"/>
    <w:rsid w:val="00E627ED"/>
    <w:rsid w:val="00E62A21"/>
    <w:rsid w:val="00E62A3F"/>
    <w:rsid w:val="00E62ABD"/>
    <w:rsid w:val="00E62DBD"/>
    <w:rsid w:val="00E62E3C"/>
    <w:rsid w:val="00E630CB"/>
    <w:rsid w:val="00E63110"/>
    <w:rsid w:val="00E6326A"/>
    <w:rsid w:val="00E636D2"/>
    <w:rsid w:val="00E637B4"/>
    <w:rsid w:val="00E63ADC"/>
    <w:rsid w:val="00E63D9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198"/>
    <w:rsid w:val="00E6520C"/>
    <w:rsid w:val="00E65476"/>
    <w:rsid w:val="00E65589"/>
    <w:rsid w:val="00E65760"/>
    <w:rsid w:val="00E657B9"/>
    <w:rsid w:val="00E65946"/>
    <w:rsid w:val="00E659B1"/>
    <w:rsid w:val="00E65BEC"/>
    <w:rsid w:val="00E65C3B"/>
    <w:rsid w:val="00E65C7E"/>
    <w:rsid w:val="00E660A2"/>
    <w:rsid w:val="00E663CC"/>
    <w:rsid w:val="00E6643A"/>
    <w:rsid w:val="00E66632"/>
    <w:rsid w:val="00E666CC"/>
    <w:rsid w:val="00E66733"/>
    <w:rsid w:val="00E669BC"/>
    <w:rsid w:val="00E66A5F"/>
    <w:rsid w:val="00E66B6C"/>
    <w:rsid w:val="00E66C5A"/>
    <w:rsid w:val="00E66D25"/>
    <w:rsid w:val="00E66D42"/>
    <w:rsid w:val="00E66DB5"/>
    <w:rsid w:val="00E66F94"/>
    <w:rsid w:val="00E66FE3"/>
    <w:rsid w:val="00E670CD"/>
    <w:rsid w:val="00E6714B"/>
    <w:rsid w:val="00E67177"/>
    <w:rsid w:val="00E672CB"/>
    <w:rsid w:val="00E6732C"/>
    <w:rsid w:val="00E673FD"/>
    <w:rsid w:val="00E67703"/>
    <w:rsid w:val="00E678FD"/>
    <w:rsid w:val="00E67BFB"/>
    <w:rsid w:val="00E67C4A"/>
    <w:rsid w:val="00E67CA5"/>
    <w:rsid w:val="00E67DD6"/>
    <w:rsid w:val="00E67E99"/>
    <w:rsid w:val="00E67ED5"/>
    <w:rsid w:val="00E67F1F"/>
    <w:rsid w:val="00E67FE3"/>
    <w:rsid w:val="00E70187"/>
    <w:rsid w:val="00E70222"/>
    <w:rsid w:val="00E70259"/>
    <w:rsid w:val="00E704CF"/>
    <w:rsid w:val="00E70649"/>
    <w:rsid w:val="00E70810"/>
    <w:rsid w:val="00E70A44"/>
    <w:rsid w:val="00E70F08"/>
    <w:rsid w:val="00E70FD9"/>
    <w:rsid w:val="00E7115F"/>
    <w:rsid w:val="00E71328"/>
    <w:rsid w:val="00E713A4"/>
    <w:rsid w:val="00E7187A"/>
    <w:rsid w:val="00E719CC"/>
    <w:rsid w:val="00E71A37"/>
    <w:rsid w:val="00E71B65"/>
    <w:rsid w:val="00E71C06"/>
    <w:rsid w:val="00E71DD3"/>
    <w:rsid w:val="00E720A4"/>
    <w:rsid w:val="00E72329"/>
    <w:rsid w:val="00E72364"/>
    <w:rsid w:val="00E726AD"/>
    <w:rsid w:val="00E72D92"/>
    <w:rsid w:val="00E72E30"/>
    <w:rsid w:val="00E7301B"/>
    <w:rsid w:val="00E736AB"/>
    <w:rsid w:val="00E73737"/>
    <w:rsid w:val="00E73866"/>
    <w:rsid w:val="00E738C8"/>
    <w:rsid w:val="00E7392F"/>
    <w:rsid w:val="00E73A62"/>
    <w:rsid w:val="00E73C44"/>
    <w:rsid w:val="00E740DD"/>
    <w:rsid w:val="00E743FC"/>
    <w:rsid w:val="00E744FC"/>
    <w:rsid w:val="00E74684"/>
    <w:rsid w:val="00E746C6"/>
    <w:rsid w:val="00E74744"/>
    <w:rsid w:val="00E74814"/>
    <w:rsid w:val="00E74A1C"/>
    <w:rsid w:val="00E74AB1"/>
    <w:rsid w:val="00E74EF9"/>
    <w:rsid w:val="00E74F73"/>
    <w:rsid w:val="00E75538"/>
    <w:rsid w:val="00E7565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6E7F"/>
    <w:rsid w:val="00E773E4"/>
    <w:rsid w:val="00E77422"/>
    <w:rsid w:val="00E774A2"/>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6D7"/>
    <w:rsid w:val="00E817C2"/>
    <w:rsid w:val="00E818B4"/>
    <w:rsid w:val="00E818F9"/>
    <w:rsid w:val="00E81956"/>
    <w:rsid w:val="00E81B01"/>
    <w:rsid w:val="00E81B7E"/>
    <w:rsid w:val="00E81C17"/>
    <w:rsid w:val="00E81C1F"/>
    <w:rsid w:val="00E8205B"/>
    <w:rsid w:val="00E82138"/>
    <w:rsid w:val="00E8222B"/>
    <w:rsid w:val="00E822B9"/>
    <w:rsid w:val="00E823A7"/>
    <w:rsid w:val="00E826AF"/>
    <w:rsid w:val="00E826EE"/>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5CB"/>
    <w:rsid w:val="00E83782"/>
    <w:rsid w:val="00E83BB2"/>
    <w:rsid w:val="00E83D14"/>
    <w:rsid w:val="00E83DF9"/>
    <w:rsid w:val="00E83E72"/>
    <w:rsid w:val="00E83ED3"/>
    <w:rsid w:val="00E83F18"/>
    <w:rsid w:val="00E84012"/>
    <w:rsid w:val="00E84242"/>
    <w:rsid w:val="00E843DB"/>
    <w:rsid w:val="00E8440F"/>
    <w:rsid w:val="00E844AC"/>
    <w:rsid w:val="00E844BC"/>
    <w:rsid w:val="00E8453A"/>
    <w:rsid w:val="00E84576"/>
    <w:rsid w:val="00E8460E"/>
    <w:rsid w:val="00E8470B"/>
    <w:rsid w:val="00E847EF"/>
    <w:rsid w:val="00E847F4"/>
    <w:rsid w:val="00E8485E"/>
    <w:rsid w:val="00E84929"/>
    <w:rsid w:val="00E84A8F"/>
    <w:rsid w:val="00E84AB6"/>
    <w:rsid w:val="00E84CDC"/>
    <w:rsid w:val="00E84E08"/>
    <w:rsid w:val="00E84F70"/>
    <w:rsid w:val="00E850A3"/>
    <w:rsid w:val="00E851A0"/>
    <w:rsid w:val="00E85369"/>
    <w:rsid w:val="00E8537F"/>
    <w:rsid w:val="00E853F0"/>
    <w:rsid w:val="00E8560B"/>
    <w:rsid w:val="00E856BA"/>
    <w:rsid w:val="00E85704"/>
    <w:rsid w:val="00E85D7C"/>
    <w:rsid w:val="00E85FCB"/>
    <w:rsid w:val="00E860E3"/>
    <w:rsid w:val="00E862C0"/>
    <w:rsid w:val="00E864C4"/>
    <w:rsid w:val="00E86564"/>
    <w:rsid w:val="00E86816"/>
    <w:rsid w:val="00E8682A"/>
    <w:rsid w:val="00E86855"/>
    <w:rsid w:val="00E86C8C"/>
    <w:rsid w:val="00E86D6B"/>
    <w:rsid w:val="00E8701E"/>
    <w:rsid w:val="00E871E3"/>
    <w:rsid w:val="00E87402"/>
    <w:rsid w:val="00E8798D"/>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1CBC"/>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DF2"/>
    <w:rsid w:val="00E93F44"/>
    <w:rsid w:val="00E93F55"/>
    <w:rsid w:val="00E94007"/>
    <w:rsid w:val="00E940A6"/>
    <w:rsid w:val="00E94211"/>
    <w:rsid w:val="00E944A3"/>
    <w:rsid w:val="00E944DB"/>
    <w:rsid w:val="00E949FD"/>
    <w:rsid w:val="00E9529B"/>
    <w:rsid w:val="00E952ED"/>
    <w:rsid w:val="00E95375"/>
    <w:rsid w:val="00E95477"/>
    <w:rsid w:val="00E95519"/>
    <w:rsid w:val="00E956F2"/>
    <w:rsid w:val="00E9571F"/>
    <w:rsid w:val="00E95B6C"/>
    <w:rsid w:val="00E95D50"/>
    <w:rsid w:val="00E95EF4"/>
    <w:rsid w:val="00E95F4E"/>
    <w:rsid w:val="00E95F6E"/>
    <w:rsid w:val="00E960C9"/>
    <w:rsid w:val="00E962E3"/>
    <w:rsid w:val="00E962F8"/>
    <w:rsid w:val="00E963E4"/>
    <w:rsid w:val="00E963FA"/>
    <w:rsid w:val="00E96A54"/>
    <w:rsid w:val="00E96B3D"/>
    <w:rsid w:val="00E96B7E"/>
    <w:rsid w:val="00E96C01"/>
    <w:rsid w:val="00E96D54"/>
    <w:rsid w:val="00E96DAC"/>
    <w:rsid w:val="00E96EBB"/>
    <w:rsid w:val="00E96F04"/>
    <w:rsid w:val="00E970F7"/>
    <w:rsid w:val="00E97321"/>
    <w:rsid w:val="00E973A1"/>
    <w:rsid w:val="00E973E4"/>
    <w:rsid w:val="00E978AD"/>
    <w:rsid w:val="00E97904"/>
    <w:rsid w:val="00E9794B"/>
    <w:rsid w:val="00E9794F"/>
    <w:rsid w:val="00E97C0B"/>
    <w:rsid w:val="00EA00F4"/>
    <w:rsid w:val="00EA0166"/>
    <w:rsid w:val="00EA01A1"/>
    <w:rsid w:val="00EA0225"/>
    <w:rsid w:val="00EA0270"/>
    <w:rsid w:val="00EA0294"/>
    <w:rsid w:val="00EA05E0"/>
    <w:rsid w:val="00EA064E"/>
    <w:rsid w:val="00EA0679"/>
    <w:rsid w:val="00EA0709"/>
    <w:rsid w:val="00EA0808"/>
    <w:rsid w:val="00EA0CCA"/>
    <w:rsid w:val="00EA0D0F"/>
    <w:rsid w:val="00EA0D3F"/>
    <w:rsid w:val="00EA0D8E"/>
    <w:rsid w:val="00EA0E72"/>
    <w:rsid w:val="00EA153A"/>
    <w:rsid w:val="00EA15E3"/>
    <w:rsid w:val="00EA1834"/>
    <w:rsid w:val="00EA18ED"/>
    <w:rsid w:val="00EA1911"/>
    <w:rsid w:val="00EA1C33"/>
    <w:rsid w:val="00EA1C5E"/>
    <w:rsid w:val="00EA1E9E"/>
    <w:rsid w:val="00EA1F2B"/>
    <w:rsid w:val="00EA2031"/>
    <w:rsid w:val="00EA2106"/>
    <w:rsid w:val="00EA21C9"/>
    <w:rsid w:val="00EA21DD"/>
    <w:rsid w:val="00EA23D5"/>
    <w:rsid w:val="00EA23F4"/>
    <w:rsid w:val="00EA25DE"/>
    <w:rsid w:val="00EA2705"/>
    <w:rsid w:val="00EA2A7B"/>
    <w:rsid w:val="00EA2B0A"/>
    <w:rsid w:val="00EA2B79"/>
    <w:rsid w:val="00EA2B7A"/>
    <w:rsid w:val="00EA2B7D"/>
    <w:rsid w:val="00EA2BA6"/>
    <w:rsid w:val="00EA2C3E"/>
    <w:rsid w:val="00EA2D13"/>
    <w:rsid w:val="00EA328B"/>
    <w:rsid w:val="00EA348B"/>
    <w:rsid w:val="00EA35F3"/>
    <w:rsid w:val="00EA360A"/>
    <w:rsid w:val="00EA370A"/>
    <w:rsid w:val="00EA38CC"/>
    <w:rsid w:val="00EA391F"/>
    <w:rsid w:val="00EA3928"/>
    <w:rsid w:val="00EA396B"/>
    <w:rsid w:val="00EA3BA8"/>
    <w:rsid w:val="00EA4009"/>
    <w:rsid w:val="00EA401C"/>
    <w:rsid w:val="00EA40B8"/>
    <w:rsid w:val="00EA41A1"/>
    <w:rsid w:val="00EA459C"/>
    <w:rsid w:val="00EA4881"/>
    <w:rsid w:val="00EA48F7"/>
    <w:rsid w:val="00EA4907"/>
    <w:rsid w:val="00EA493F"/>
    <w:rsid w:val="00EA494A"/>
    <w:rsid w:val="00EA4CA2"/>
    <w:rsid w:val="00EA4CFF"/>
    <w:rsid w:val="00EA4E71"/>
    <w:rsid w:val="00EA51B7"/>
    <w:rsid w:val="00EA5292"/>
    <w:rsid w:val="00EA5343"/>
    <w:rsid w:val="00EA57CE"/>
    <w:rsid w:val="00EA5838"/>
    <w:rsid w:val="00EA59D4"/>
    <w:rsid w:val="00EA5BE3"/>
    <w:rsid w:val="00EA5D05"/>
    <w:rsid w:val="00EA5D49"/>
    <w:rsid w:val="00EA5D82"/>
    <w:rsid w:val="00EA60B2"/>
    <w:rsid w:val="00EA6131"/>
    <w:rsid w:val="00EA6158"/>
    <w:rsid w:val="00EA6289"/>
    <w:rsid w:val="00EA64B3"/>
    <w:rsid w:val="00EA661F"/>
    <w:rsid w:val="00EA6630"/>
    <w:rsid w:val="00EA68C2"/>
    <w:rsid w:val="00EA68F1"/>
    <w:rsid w:val="00EA6902"/>
    <w:rsid w:val="00EA6EAC"/>
    <w:rsid w:val="00EA6EDB"/>
    <w:rsid w:val="00EA6F8D"/>
    <w:rsid w:val="00EA6FA8"/>
    <w:rsid w:val="00EA70B6"/>
    <w:rsid w:val="00EA70C5"/>
    <w:rsid w:val="00EA7209"/>
    <w:rsid w:val="00EA723D"/>
    <w:rsid w:val="00EA7330"/>
    <w:rsid w:val="00EA7333"/>
    <w:rsid w:val="00EA73DF"/>
    <w:rsid w:val="00EA7476"/>
    <w:rsid w:val="00EA74AB"/>
    <w:rsid w:val="00EA7627"/>
    <w:rsid w:val="00EA7926"/>
    <w:rsid w:val="00EA7AF6"/>
    <w:rsid w:val="00EA7BD3"/>
    <w:rsid w:val="00EA7DB1"/>
    <w:rsid w:val="00EA7E87"/>
    <w:rsid w:val="00EA7EA9"/>
    <w:rsid w:val="00EA7F17"/>
    <w:rsid w:val="00EB01AD"/>
    <w:rsid w:val="00EB0250"/>
    <w:rsid w:val="00EB0279"/>
    <w:rsid w:val="00EB042C"/>
    <w:rsid w:val="00EB0469"/>
    <w:rsid w:val="00EB05D1"/>
    <w:rsid w:val="00EB0869"/>
    <w:rsid w:val="00EB0A93"/>
    <w:rsid w:val="00EB0AAA"/>
    <w:rsid w:val="00EB0B61"/>
    <w:rsid w:val="00EB0D1E"/>
    <w:rsid w:val="00EB0F39"/>
    <w:rsid w:val="00EB109A"/>
    <w:rsid w:val="00EB1338"/>
    <w:rsid w:val="00EB1533"/>
    <w:rsid w:val="00EB1549"/>
    <w:rsid w:val="00EB15BF"/>
    <w:rsid w:val="00EB1752"/>
    <w:rsid w:val="00EB1798"/>
    <w:rsid w:val="00EB1A9A"/>
    <w:rsid w:val="00EB1AC4"/>
    <w:rsid w:val="00EB1ADF"/>
    <w:rsid w:val="00EB1B47"/>
    <w:rsid w:val="00EB1B93"/>
    <w:rsid w:val="00EB1CE5"/>
    <w:rsid w:val="00EB1DC8"/>
    <w:rsid w:val="00EB1EF0"/>
    <w:rsid w:val="00EB1F35"/>
    <w:rsid w:val="00EB1FB6"/>
    <w:rsid w:val="00EB2024"/>
    <w:rsid w:val="00EB207F"/>
    <w:rsid w:val="00EB20F6"/>
    <w:rsid w:val="00EB2111"/>
    <w:rsid w:val="00EB24A2"/>
    <w:rsid w:val="00EB2733"/>
    <w:rsid w:val="00EB290B"/>
    <w:rsid w:val="00EB2952"/>
    <w:rsid w:val="00EB2A3A"/>
    <w:rsid w:val="00EB2AB2"/>
    <w:rsid w:val="00EB2B1D"/>
    <w:rsid w:val="00EB2C0C"/>
    <w:rsid w:val="00EB30AC"/>
    <w:rsid w:val="00EB30D1"/>
    <w:rsid w:val="00EB3158"/>
    <w:rsid w:val="00EB322D"/>
    <w:rsid w:val="00EB3392"/>
    <w:rsid w:val="00EB3408"/>
    <w:rsid w:val="00EB361B"/>
    <w:rsid w:val="00EB36C9"/>
    <w:rsid w:val="00EB37F2"/>
    <w:rsid w:val="00EB3831"/>
    <w:rsid w:val="00EB3B3A"/>
    <w:rsid w:val="00EB3E93"/>
    <w:rsid w:val="00EB3F92"/>
    <w:rsid w:val="00EB40BF"/>
    <w:rsid w:val="00EB4167"/>
    <w:rsid w:val="00EB4417"/>
    <w:rsid w:val="00EB442A"/>
    <w:rsid w:val="00EB47F8"/>
    <w:rsid w:val="00EB484B"/>
    <w:rsid w:val="00EB4850"/>
    <w:rsid w:val="00EB4BEF"/>
    <w:rsid w:val="00EB4BFA"/>
    <w:rsid w:val="00EB4D13"/>
    <w:rsid w:val="00EB4EB6"/>
    <w:rsid w:val="00EB4EFF"/>
    <w:rsid w:val="00EB4F49"/>
    <w:rsid w:val="00EB506B"/>
    <w:rsid w:val="00EB54BC"/>
    <w:rsid w:val="00EB5791"/>
    <w:rsid w:val="00EB57B1"/>
    <w:rsid w:val="00EB57C6"/>
    <w:rsid w:val="00EB595A"/>
    <w:rsid w:val="00EB5A47"/>
    <w:rsid w:val="00EB5B1F"/>
    <w:rsid w:val="00EB5ED4"/>
    <w:rsid w:val="00EB5F6F"/>
    <w:rsid w:val="00EB60DA"/>
    <w:rsid w:val="00EB6195"/>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A6"/>
    <w:rsid w:val="00EB73BB"/>
    <w:rsid w:val="00EB7626"/>
    <w:rsid w:val="00EB78A1"/>
    <w:rsid w:val="00EB797F"/>
    <w:rsid w:val="00EB79AE"/>
    <w:rsid w:val="00EB7D06"/>
    <w:rsid w:val="00EB7D3F"/>
    <w:rsid w:val="00EB7E63"/>
    <w:rsid w:val="00EC00B7"/>
    <w:rsid w:val="00EC04A4"/>
    <w:rsid w:val="00EC04E2"/>
    <w:rsid w:val="00EC0723"/>
    <w:rsid w:val="00EC075E"/>
    <w:rsid w:val="00EC0973"/>
    <w:rsid w:val="00EC0D51"/>
    <w:rsid w:val="00EC0EC0"/>
    <w:rsid w:val="00EC0F0E"/>
    <w:rsid w:val="00EC10F0"/>
    <w:rsid w:val="00EC121C"/>
    <w:rsid w:val="00EC12BC"/>
    <w:rsid w:val="00EC145F"/>
    <w:rsid w:val="00EC16DE"/>
    <w:rsid w:val="00EC16E4"/>
    <w:rsid w:val="00EC172F"/>
    <w:rsid w:val="00EC18C0"/>
    <w:rsid w:val="00EC1915"/>
    <w:rsid w:val="00EC1969"/>
    <w:rsid w:val="00EC198B"/>
    <w:rsid w:val="00EC1ABF"/>
    <w:rsid w:val="00EC1BA2"/>
    <w:rsid w:val="00EC1CE3"/>
    <w:rsid w:val="00EC1DBD"/>
    <w:rsid w:val="00EC1E27"/>
    <w:rsid w:val="00EC1EB7"/>
    <w:rsid w:val="00EC1F5B"/>
    <w:rsid w:val="00EC2008"/>
    <w:rsid w:val="00EC2030"/>
    <w:rsid w:val="00EC22E1"/>
    <w:rsid w:val="00EC2428"/>
    <w:rsid w:val="00EC247A"/>
    <w:rsid w:val="00EC265A"/>
    <w:rsid w:val="00EC2826"/>
    <w:rsid w:val="00EC2894"/>
    <w:rsid w:val="00EC289F"/>
    <w:rsid w:val="00EC2A5C"/>
    <w:rsid w:val="00EC2CA7"/>
    <w:rsid w:val="00EC2CB1"/>
    <w:rsid w:val="00EC2CC4"/>
    <w:rsid w:val="00EC3114"/>
    <w:rsid w:val="00EC31B3"/>
    <w:rsid w:val="00EC3292"/>
    <w:rsid w:val="00EC3316"/>
    <w:rsid w:val="00EC33A0"/>
    <w:rsid w:val="00EC33B6"/>
    <w:rsid w:val="00EC341E"/>
    <w:rsid w:val="00EC3826"/>
    <w:rsid w:val="00EC3B4E"/>
    <w:rsid w:val="00EC3CA0"/>
    <w:rsid w:val="00EC4156"/>
    <w:rsid w:val="00EC4327"/>
    <w:rsid w:val="00EC432D"/>
    <w:rsid w:val="00EC4495"/>
    <w:rsid w:val="00EC46F2"/>
    <w:rsid w:val="00EC4735"/>
    <w:rsid w:val="00EC47A9"/>
    <w:rsid w:val="00EC47FC"/>
    <w:rsid w:val="00EC48E6"/>
    <w:rsid w:val="00EC4948"/>
    <w:rsid w:val="00EC4D96"/>
    <w:rsid w:val="00EC4F38"/>
    <w:rsid w:val="00EC524D"/>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A9B"/>
    <w:rsid w:val="00EC6C0B"/>
    <w:rsid w:val="00EC6C32"/>
    <w:rsid w:val="00EC6CCD"/>
    <w:rsid w:val="00EC6F72"/>
    <w:rsid w:val="00EC6FA0"/>
    <w:rsid w:val="00EC705A"/>
    <w:rsid w:val="00EC7087"/>
    <w:rsid w:val="00EC7113"/>
    <w:rsid w:val="00EC71B1"/>
    <w:rsid w:val="00EC7392"/>
    <w:rsid w:val="00EC7405"/>
    <w:rsid w:val="00EC7544"/>
    <w:rsid w:val="00EC75E7"/>
    <w:rsid w:val="00EC7699"/>
    <w:rsid w:val="00EC76C8"/>
    <w:rsid w:val="00EC76F7"/>
    <w:rsid w:val="00EC796E"/>
    <w:rsid w:val="00EC7C36"/>
    <w:rsid w:val="00EC7E4B"/>
    <w:rsid w:val="00EC7FD9"/>
    <w:rsid w:val="00ED0040"/>
    <w:rsid w:val="00ED0131"/>
    <w:rsid w:val="00ED01B2"/>
    <w:rsid w:val="00ED025A"/>
    <w:rsid w:val="00ED0342"/>
    <w:rsid w:val="00ED0413"/>
    <w:rsid w:val="00ED067F"/>
    <w:rsid w:val="00ED0685"/>
    <w:rsid w:val="00ED075E"/>
    <w:rsid w:val="00ED09A3"/>
    <w:rsid w:val="00ED0A1E"/>
    <w:rsid w:val="00ED0A65"/>
    <w:rsid w:val="00ED0DEA"/>
    <w:rsid w:val="00ED1010"/>
    <w:rsid w:val="00ED1035"/>
    <w:rsid w:val="00ED108B"/>
    <w:rsid w:val="00ED12A3"/>
    <w:rsid w:val="00ED13F2"/>
    <w:rsid w:val="00ED19A9"/>
    <w:rsid w:val="00ED1A71"/>
    <w:rsid w:val="00ED1B41"/>
    <w:rsid w:val="00ED1D89"/>
    <w:rsid w:val="00ED208D"/>
    <w:rsid w:val="00ED2215"/>
    <w:rsid w:val="00ED26D5"/>
    <w:rsid w:val="00ED2991"/>
    <w:rsid w:val="00ED29E9"/>
    <w:rsid w:val="00ED2A59"/>
    <w:rsid w:val="00ED2ABA"/>
    <w:rsid w:val="00ED2B62"/>
    <w:rsid w:val="00ED2CC6"/>
    <w:rsid w:val="00ED2D84"/>
    <w:rsid w:val="00ED2EC8"/>
    <w:rsid w:val="00ED2FFA"/>
    <w:rsid w:val="00ED34B8"/>
    <w:rsid w:val="00ED3BAB"/>
    <w:rsid w:val="00ED3CC3"/>
    <w:rsid w:val="00ED3DF8"/>
    <w:rsid w:val="00ED4075"/>
    <w:rsid w:val="00ED41F1"/>
    <w:rsid w:val="00ED42AC"/>
    <w:rsid w:val="00ED43DA"/>
    <w:rsid w:val="00ED44BB"/>
    <w:rsid w:val="00ED44C2"/>
    <w:rsid w:val="00ED46CE"/>
    <w:rsid w:val="00ED4AAF"/>
    <w:rsid w:val="00ED4B93"/>
    <w:rsid w:val="00ED4DE2"/>
    <w:rsid w:val="00ED4DF7"/>
    <w:rsid w:val="00ED4EC6"/>
    <w:rsid w:val="00ED501C"/>
    <w:rsid w:val="00ED5218"/>
    <w:rsid w:val="00ED5306"/>
    <w:rsid w:val="00ED55E5"/>
    <w:rsid w:val="00ED55EC"/>
    <w:rsid w:val="00ED59A1"/>
    <w:rsid w:val="00ED5BA1"/>
    <w:rsid w:val="00ED5C48"/>
    <w:rsid w:val="00ED5C4B"/>
    <w:rsid w:val="00ED5E10"/>
    <w:rsid w:val="00ED645F"/>
    <w:rsid w:val="00ED64DC"/>
    <w:rsid w:val="00ED654C"/>
    <w:rsid w:val="00ED6672"/>
    <w:rsid w:val="00ED66E1"/>
    <w:rsid w:val="00ED67EC"/>
    <w:rsid w:val="00ED6812"/>
    <w:rsid w:val="00ED6955"/>
    <w:rsid w:val="00ED6CFE"/>
    <w:rsid w:val="00ED6FDD"/>
    <w:rsid w:val="00ED70C7"/>
    <w:rsid w:val="00ED7307"/>
    <w:rsid w:val="00ED731C"/>
    <w:rsid w:val="00ED7375"/>
    <w:rsid w:val="00ED738E"/>
    <w:rsid w:val="00ED73C5"/>
    <w:rsid w:val="00ED74F6"/>
    <w:rsid w:val="00ED7509"/>
    <w:rsid w:val="00ED7998"/>
    <w:rsid w:val="00ED79E6"/>
    <w:rsid w:val="00ED7D10"/>
    <w:rsid w:val="00ED7E2C"/>
    <w:rsid w:val="00ED7EC4"/>
    <w:rsid w:val="00ED7F46"/>
    <w:rsid w:val="00EE0558"/>
    <w:rsid w:val="00EE08DD"/>
    <w:rsid w:val="00EE0927"/>
    <w:rsid w:val="00EE0A95"/>
    <w:rsid w:val="00EE0CF5"/>
    <w:rsid w:val="00EE0D20"/>
    <w:rsid w:val="00EE0D68"/>
    <w:rsid w:val="00EE0DD3"/>
    <w:rsid w:val="00EE0EBA"/>
    <w:rsid w:val="00EE10A4"/>
    <w:rsid w:val="00EE10A5"/>
    <w:rsid w:val="00EE11AD"/>
    <w:rsid w:val="00EE167E"/>
    <w:rsid w:val="00EE169C"/>
    <w:rsid w:val="00EE18EC"/>
    <w:rsid w:val="00EE1944"/>
    <w:rsid w:val="00EE194F"/>
    <w:rsid w:val="00EE1A39"/>
    <w:rsid w:val="00EE1DEB"/>
    <w:rsid w:val="00EE1E77"/>
    <w:rsid w:val="00EE2029"/>
    <w:rsid w:val="00EE20A7"/>
    <w:rsid w:val="00EE217D"/>
    <w:rsid w:val="00EE22A0"/>
    <w:rsid w:val="00EE237B"/>
    <w:rsid w:val="00EE24E9"/>
    <w:rsid w:val="00EE253C"/>
    <w:rsid w:val="00EE273C"/>
    <w:rsid w:val="00EE281B"/>
    <w:rsid w:val="00EE2853"/>
    <w:rsid w:val="00EE2A25"/>
    <w:rsid w:val="00EE2A4D"/>
    <w:rsid w:val="00EE2DE1"/>
    <w:rsid w:val="00EE2F54"/>
    <w:rsid w:val="00EE309B"/>
    <w:rsid w:val="00EE3219"/>
    <w:rsid w:val="00EE323B"/>
    <w:rsid w:val="00EE331F"/>
    <w:rsid w:val="00EE33DA"/>
    <w:rsid w:val="00EE33E7"/>
    <w:rsid w:val="00EE346D"/>
    <w:rsid w:val="00EE3494"/>
    <w:rsid w:val="00EE3566"/>
    <w:rsid w:val="00EE39ED"/>
    <w:rsid w:val="00EE3B8A"/>
    <w:rsid w:val="00EE3BC1"/>
    <w:rsid w:val="00EE3D59"/>
    <w:rsid w:val="00EE3F4B"/>
    <w:rsid w:val="00EE3FDC"/>
    <w:rsid w:val="00EE4175"/>
    <w:rsid w:val="00EE42A9"/>
    <w:rsid w:val="00EE433C"/>
    <w:rsid w:val="00EE438B"/>
    <w:rsid w:val="00EE443F"/>
    <w:rsid w:val="00EE4503"/>
    <w:rsid w:val="00EE47B6"/>
    <w:rsid w:val="00EE48B6"/>
    <w:rsid w:val="00EE494F"/>
    <w:rsid w:val="00EE495C"/>
    <w:rsid w:val="00EE4BB0"/>
    <w:rsid w:val="00EE4C1B"/>
    <w:rsid w:val="00EE4C8A"/>
    <w:rsid w:val="00EE4E61"/>
    <w:rsid w:val="00EE4FE2"/>
    <w:rsid w:val="00EE5290"/>
    <w:rsid w:val="00EE54DC"/>
    <w:rsid w:val="00EE569A"/>
    <w:rsid w:val="00EE56B7"/>
    <w:rsid w:val="00EE59AA"/>
    <w:rsid w:val="00EE5A46"/>
    <w:rsid w:val="00EE5B91"/>
    <w:rsid w:val="00EE5CC4"/>
    <w:rsid w:val="00EE5F92"/>
    <w:rsid w:val="00EE6006"/>
    <w:rsid w:val="00EE6165"/>
    <w:rsid w:val="00EE6189"/>
    <w:rsid w:val="00EE628A"/>
    <w:rsid w:val="00EE644C"/>
    <w:rsid w:val="00EE64BB"/>
    <w:rsid w:val="00EE659A"/>
    <w:rsid w:val="00EE66F6"/>
    <w:rsid w:val="00EE6831"/>
    <w:rsid w:val="00EE68CA"/>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A89"/>
    <w:rsid w:val="00EE7D17"/>
    <w:rsid w:val="00EE7E12"/>
    <w:rsid w:val="00EF003A"/>
    <w:rsid w:val="00EF0124"/>
    <w:rsid w:val="00EF0B76"/>
    <w:rsid w:val="00EF0D98"/>
    <w:rsid w:val="00EF1439"/>
    <w:rsid w:val="00EF17E1"/>
    <w:rsid w:val="00EF1D7F"/>
    <w:rsid w:val="00EF1FCD"/>
    <w:rsid w:val="00EF209F"/>
    <w:rsid w:val="00EF22DF"/>
    <w:rsid w:val="00EF2300"/>
    <w:rsid w:val="00EF25D4"/>
    <w:rsid w:val="00EF2E77"/>
    <w:rsid w:val="00EF2FEA"/>
    <w:rsid w:val="00EF303C"/>
    <w:rsid w:val="00EF307E"/>
    <w:rsid w:val="00EF30FC"/>
    <w:rsid w:val="00EF3148"/>
    <w:rsid w:val="00EF3221"/>
    <w:rsid w:val="00EF33D1"/>
    <w:rsid w:val="00EF3653"/>
    <w:rsid w:val="00EF3814"/>
    <w:rsid w:val="00EF3816"/>
    <w:rsid w:val="00EF38BD"/>
    <w:rsid w:val="00EF3AC0"/>
    <w:rsid w:val="00EF3B9D"/>
    <w:rsid w:val="00EF3D5C"/>
    <w:rsid w:val="00EF4064"/>
    <w:rsid w:val="00EF4310"/>
    <w:rsid w:val="00EF48C7"/>
    <w:rsid w:val="00EF4917"/>
    <w:rsid w:val="00EF4985"/>
    <w:rsid w:val="00EF49C2"/>
    <w:rsid w:val="00EF4D04"/>
    <w:rsid w:val="00EF4F58"/>
    <w:rsid w:val="00EF52E9"/>
    <w:rsid w:val="00EF55A4"/>
    <w:rsid w:val="00EF57FE"/>
    <w:rsid w:val="00EF584B"/>
    <w:rsid w:val="00EF5F00"/>
    <w:rsid w:val="00EF60F1"/>
    <w:rsid w:val="00EF6126"/>
    <w:rsid w:val="00EF6249"/>
    <w:rsid w:val="00EF62EE"/>
    <w:rsid w:val="00EF631A"/>
    <w:rsid w:val="00EF6490"/>
    <w:rsid w:val="00EF6497"/>
    <w:rsid w:val="00EF655E"/>
    <w:rsid w:val="00EF663F"/>
    <w:rsid w:val="00EF69FF"/>
    <w:rsid w:val="00EF6A00"/>
    <w:rsid w:val="00EF6AB7"/>
    <w:rsid w:val="00EF6BBE"/>
    <w:rsid w:val="00EF6EE8"/>
    <w:rsid w:val="00EF701A"/>
    <w:rsid w:val="00EF70A7"/>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7"/>
    <w:rsid w:val="00F00C09"/>
    <w:rsid w:val="00F00F3E"/>
    <w:rsid w:val="00F0121F"/>
    <w:rsid w:val="00F012E6"/>
    <w:rsid w:val="00F0140A"/>
    <w:rsid w:val="00F019DD"/>
    <w:rsid w:val="00F01A7C"/>
    <w:rsid w:val="00F01B6F"/>
    <w:rsid w:val="00F01C16"/>
    <w:rsid w:val="00F01D16"/>
    <w:rsid w:val="00F01DC2"/>
    <w:rsid w:val="00F020CA"/>
    <w:rsid w:val="00F026C0"/>
    <w:rsid w:val="00F026E3"/>
    <w:rsid w:val="00F028BC"/>
    <w:rsid w:val="00F02C54"/>
    <w:rsid w:val="00F02C79"/>
    <w:rsid w:val="00F03061"/>
    <w:rsid w:val="00F03085"/>
    <w:rsid w:val="00F033EE"/>
    <w:rsid w:val="00F03753"/>
    <w:rsid w:val="00F0378E"/>
    <w:rsid w:val="00F037E9"/>
    <w:rsid w:val="00F039FB"/>
    <w:rsid w:val="00F03A24"/>
    <w:rsid w:val="00F03CA4"/>
    <w:rsid w:val="00F03EAD"/>
    <w:rsid w:val="00F03F0A"/>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37F"/>
    <w:rsid w:val="00F064F9"/>
    <w:rsid w:val="00F065B1"/>
    <w:rsid w:val="00F065B6"/>
    <w:rsid w:val="00F06A70"/>
    <w:rsid w:val="00F06B5D"/>
    <w:rsid w:val="00F06B72"/>
    <w:rsid w:val="00F06D18"/>
    <w:rsid w:val="00F06D25"/>
    <w:rsid w:val="00F07167"/>
    <w:rsid w:val="00F07258"/>
    <w:rsid w:val="00F07272"/>
    <w:rsid w:val="00F0728F"/>
    <w:rsid w:val="00F073D2"/>
    <w:rsid w:val="00F07587"/>
    <w:rsid w:val="00F076C1"/>
    <w:rsid w:val="00F076DE"/>
    <w:rsid w:val="00F07816"/>
    <w:rsid w:val="00F0791A"/>
    <w:rsid w:val="00F0794D"/>
    <w:rsid w:val="00F07CD4"/>
    <w:rsid w:val="00F07D34"/>
    <w:rsid w:val="00F07E6C"/>
    <w:rsid w:val="00F07EBC"/>
    <w:rsid w:val="00F07FE5"/>
    <w:rsid w:val="00F101F5"/>
    <w:rsid w:val="00F1026B"/>
    <w:rsid w:val="00F103F2"/>
    <w:rsid w:val="00F10441"/>
    <w:rsid w:val="00F1050F"/>
    <w:rsid w:val="00F10972"/>
    <w:rsid w:val="00F109CD"/>
    <w:rsid w:val="00F10A42"/>
    <w:rsid w:val="00F10A7B"/>
    <w:rsid w:val="00F10B27"/>
    <w:rsid w:val="00F10CCC"/>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49B"/>
    <w:rsid w:val="00F1252A"/>
    <w:rsid w:val="00F12562"/>
    <w:rsid w:val="00F126EA"/>
    <w:rsid w:val="00F129CC"/>
    <w:rsid w:val="00F12A41"/>
    <w:rsid w:val="00F12D83"/>
    <w:rsid w:val="00F12DC2"/>
    <w:rsid w:val="00F130CF"/>
    <w:rsid w:val="00F13128"/>
    <w:rsid w:val="00F13382"/>
    <w:rsid w:val="00F133AE"/>
    <w:rsid w:val="00F1343F"/>
    <w:rsid w:val="00F1375A"/>
    <w:rsid w:val="00F137B1"/>
    <w:rsid w:val="00F13813"/>
    <w:rsid w:val="00F13941"/>
    <w:rsid w:val="00F139E0"/>
    <w:rsid w:val="00F13A32"/>
    <w:rsid w:val="00F13CD2"/>
    <w:rsid w:val="00F14167"/>
    <w:rsid w:val="00F14405"/>
    <w:rsid w:val="00F1445F"/>
    <w:rsid w:val="00F144CD"/>
    <w:rsid w:val="00F145DF"/>
    <w:rsid w:val="00F1464D"/>
    <w:rsid w:val="00F146D5"/>
    <w:rsid w:val="00F146E2"/>
    <w:rsid w:val="00F14721"/>
    <w:rsid w:val="00F14EAB"/>
    <w:rsid w:val="00F1521E"/>
    <w:rsid w:val="00F15295"/>
    <w:rsid w:val="00F1553E"/>
    <w:rsid w:val="00F15557"/>
    <w:rsid w:val="00F156FD"/>
    <w:rsid w:val="00F15731"/>
    <w:rsid w:val="00F15B1A"/>
    <w:rsid w:val="00F15BFC"/>
    <w:rsid w:val="00F15CA0"/>
    <w:rsid w:val="00F15DAF"/>
    <w:rsid w:val="00F15F05"/>
    <w:rsid w:val="00F160FE"/>
    <w:rsid w:val="00F1613C"/>
    <w:rsid w:val="00F16223"/>
    <w:rsid w:val="00F162D4"/>
    <w:rsid w:val="00F164D0"/>
    <w:rsid w:val="00F165B8"/>
    <w:rsid w:val="00F16B9C"/>
    <w:rsid w:val="00F16C6B"/>
    <w:rsid w:val="00F16D0B"/>
    <w:rsid w:val="00F16D84"/>
    <w:rsid w:val="00F16DB2"/>
    <w:rsid w:val="00F16FA9"/>
    <w:rsid w:val="00F16FC7"/>
    <w:rsid w:val="00F170DE"/>
    <w:rsid w:val="00F17237"/>
    <w:rsid w:val="00F1723B"/>
    <w:rsid w:val="00F17468"/>
    <w:rsid w:val="00F176B7"/>
    <w:rsid w:val="00F179B3"/>
    <w:rsid w:val="00F17B9F"/>
    <w:rsid w:val="00F17BB4"/>
    <w:rsid w:val="00F17D32"/>
    <w:rsid w:val="00F17E34"/>
    <w:rsid w:val="00F17FAF"/>
    <w:rsid w:val="00F20053"/>
    <w:rsid w:val="00F200C3"/>
    <w:rsid w:val="00F200F9"/>
    <w:rsid w:val="00F201A9"/>
    <w:rsid w:val="00F203FC"/>
    <w:rsid w:val="00F20405"/>
    <w:rsid w:val="00F20417"/>
    <w:rsid w:val="00F20442"/>
    <w:rsid w:val="00F20579"/>
    <w:rsid w:val="00F205C2"/>
    <w:rsid w:val="00F20799"/>
    <w:rsid w:val="00F20859"/>
    <w:rsid w:val="00F209D4"/>
    <w:rsid w:val="00F20A58"/>
    <w:rsid w:val="00F20A67"/>
    <w:rsid w:val="00F20C2F"/>
    <w:rsid w:val="00F20E10"/>
    <w:rsid w:val="00F20F66"/>
    <w:rsid w:val="00F21129"/>
    <w:rsid w:val="00F21828"/>
    <w:rsid w:val="00F21940"/>
    <w:rsid w:val="00F2197E"/>
    <w:rsid w:val="00F21D94"/>
    <w:rsid w:val="00F21F0A"/>
    <w:rsid w:val="00F21F0D"/>
    <w:rsid w:val="00F22185"/>
    <w:rsid w:val="00F222BB"/>
    <w:rsid w:val="00F22396"/>
    <w:rsid w:val="00F2249E"/>
    <w:rsid w:val="00F2269C"/>
    <w:rsid w:val="00F22720"/>
    <w:rsid w:val="00F2286E"/>
    <w:rsid w:val="00F22D00"/>
    <w:rsid w:val="00F22D3E"/>
    <w:rsid w:val="00F23146"/>
    <w:rsid w:val="00F23172"/>
    <w:rsid w:val="00F23253"/>
    <w:rsid w:val="00F2334E"/>
    <w:rsid w:val="00F2347A"/>
    <w:rsid w:val="00F235FF"/>
    <w:rsid w:val="00F237F2"/>
    <w:rsid w:val="00F238B2"/>
    <w:rsid w:val="00F23BB7"/>
    <w:rsid w:val="00F23BDB"/>
    <w:rsid w:val="00F2403B"/>
    <w:rsid w:val="00F2412F"/>
    <w:rsid w:val="00F241DF"/>
    <w:rsid w:val="00F249C8"/>
    <w:rsid w:val="00F249F1"/>
    <w:rsid w:val="00F24E49"/>
    <w:rsid w:val="00F24EFC"/>
    <w:rsid w:val="00F24F0E"/>
    <w:rsid w:val="00F250D8"/>
    <w:rsid w:val="00F251D8"/>
    <w:rsid w:val="00F252E3"/>
    <w:rsid w:val="00F25303"/>
    <w:rsid w:val="00F2541B"/>
    <w:rsid w:val="00F257BA"/>
    <w:rsid w:val="00F258B8"/>
    <w:rsid w:val="00F25933"/>
    <w:rsid w:val="00F259B1"/>
    <w:rsid w:val="00F25C21"/>
    <w:rsid w:val="00F25E13"/>
    <w:rsid w:val="00F26065"/>
    <w:rsid w:val="00F2626C"/>
    <w:rsid w:val="00F262FE"/>
    <w:rsid w:val="00F26571"/>
    <w:rsid w:val="00F26660"/>
    <w:rsid w:val="00F266B3"/>
    <w:rsid w:val="00F266F0"/>
    <w:rsid w:val="00F267E1"/>
    <w:rsid w:val="00F26B90"/>
    <w:rsid w:val="00F26CE7"/>
    <w:rsid w:val="00F26DBC"/>
    <w:rsid w:val="00F26E16"/>
    <w:rsid w:val="00F26E8B"/>
    <w:rsid w:val="00F270C3"/>
    <w:rsid w:val="00F2727D"/>
    <w:rsid w:val="00F27357"/>
    <w:rsid w:val="00F2757C"/>
    <w:rsid w:val="00F275AD"/>
    <w:rsid w:val="00F2774D"/>
    <w:rsid w:val="00F277DA"/>
    <w:rsid w:val="00F27959"/>
    <w:rsid w:val="00F2798A"/>
    <w:rsid w:val="00F27AA4"/>
    <w:rsid w:val="00F27B0D"/>
    <w:rsid w:val="00F27E23"/>
    <w:rsid w:val="00F27E6D"/>
    <w:rsid w:val="00F30012"/>
    <w:rsid w:val="00F300C5"/>
    <w:rsid w:val="00F300C6"/>
    <w:rsid w:val="00F30417"/>
    <w:rsid w:val="00F304F0"/>
    <w:rsid w:val="00F30A31"/>
    <w:rsid w:val="00F30BF5"/>
    <w:rsid w:val="00F30C23"/>
    <w:rsid w:val="00F30DC9"/>
    <w:rsid w:val="00F310C2"/>
    <w:rsid w:val="00F313F7"/>
    <w:rsid w:val="00F314EC"/>
    <w:rsid w:val="00F31584"/>
    <w:rsid w:val="00F315B1"/>
    <w:rsid w:val="00F315CF"/>
    <w:rsid w:val="00F315FA"/>
    <w:rsid w:val="00F316F5"/>
    <w:rsid w:val="00F3176E"/>
    <w:rsid w:val="00F31772"/>
    <w:rsid w:val="00F3194A"/>
    <w:rsid w:val="00F31D95"/>
    <w:rsid w:val="00F31E61"/>
    <w:rsid w:val="00F31FFA"/>
    <w:rsid w:val="00F31FFC"/>
    <w:rsid w:val="00F31FFD"/>
    <w:rsid w:val="00F320A8"/>
    <w:rsid w:val="00F3214D"/>
    <w:rsid w:val="00F322B9"/>
    <w:rsid w:val="00F32323"/>
    <w:rsid w:val="00F32346"/>
    <w:rsid w:val="00F32798"/>
    <w:rsid w:val="00F32807"/>
    <w:rsid w:val="00F32B51"/>
    <w:rsid w:val="00F32B7C"/>
    <w:rsid w:val="00F3321A"/>
    <w:rsid w:val="00F3326B"/>
    <w:rsid w:val="00F33353"/>
    <w:rsid w:val="00F3372A"/>
    <w:rsid w:val="00F33772"/>
    <w:rsid w:val="00F339A6"/>
    <w:rsid w:val="00F339B1"/>
    <w:rsid w:val="00F33A57"/>
    <w:rsid w:val="00F33BB3"/>
    <w:rsid w:val="00F33C49"/>
    <w:rsid w:val="00F33CB9"/>
    <w:rsid w:val="00F33D54"/>
    <w:rsid w:val="00F33E8B"/>
    <w:rsid w:val="00F33F03"/>
    <w:rsid w:val="00F33F15"/>
    <w:rsid w:val="00F340F8"/>
    <w:rsid w:val="00F341BA"/>
    <w:rsid w:val="00F34378"/>
    <w:rsid w:val="00F343FA"/>
    <w:rsid w:val="00F34480"/>
    <w:rsid w:val="00F344FE"/>
    <w:rsid w:val="00F34626"/>
    <w:rsid w:val="00F3469D"/>
    <w:rsid w:val="00F34874"/>
    <w:rsid w:val="00F349F7"/>
    <w:rsid w:val="00F3503B"/>
    <w:rsid w:val="00F3510C"/>
    <w:rsid w:val="00F351D5"/>
    <w:rsid w:val="00F351E9"/>
    <w:rsid w:val="00F35241"/>
    <w:rsid w:val="00F353FE"/>
    <w:rsid w:val="00F3576C"/>
    <w:rsid w:val="00F35814"/>
    <w:rsid w:val="00F35A62"/>
    <w:rsid w:val="00F35D51"/>
    <w:rsid w:val="00F35E2C"/>
    <w:rsid w:val="00F35E7A"/>
    <w:rsid w:val="00F35EC6"/>
    <w:rsid w:val="00F36187"/>
    <w:rsid w:val="00F3619B"/>
    <w:rsid w:val="00F362F6"/>
    <w:rsid w:val="00F3643B"/>
    <w:rsid w:val="00F366C7"/>
    <w:rsid w:val="00F367AF"/>
    <w:rsid w:val="00F367CA"/>
    <w:rsid w:val="00F369FB"/>
    <w:rsid w:val="00F36A1E"/>
    <w:rsid w:val="00F36B15"/>
    <w:rsid w:val="00F36B19"/>
    <w:rsid w:val="00F36BDE"/>
    <w:rsid w:val="00F36D49"/>
    <w:rsid w:val="00F36DA9"/>
    <w:rsid w:val="00F36DF0"/>
    <w:rsid w:val="00F36F05"/>
    <w:rsid w:val="00F36F60"/>
    <w:rsid w:val="00F37108"/>
    <w:rsid w:val="00F37240"/>
    <w:rsid w:val="00F37361"/>
    <w:rsid w:val="00F3736F"/>
    <w:rsid w:val="00F37471"/>
    <w:rsid w:val="00F3773D"/>
    <w:rsid w:val="00F37764"/>
    <w:rsid w:val="00F3782D"/>
    <w:rsid w:val="00F37A77"/>
    <w:rsid w:val="00F37C7B"/>
    <w:rsid w:val="00F37C88"/>
    <w:rsid w:val="00F40238"/>
    <w:rsid w:val="00F40365"/>
    <w:rsid w:val="00F403DF"/>
    <w:rsid w:val="00F404B2"/>
    <w:rsid w:val="00F40578"/>
    <w:rsid w:val="00F405BA"/>
    <w:rsid w:val="00F40629"/>
    <w:rsid w:val="00F40715"/>
    <w:rsid w:val="00F40732"/>
    <w:rsid w:val="00F40836"/>
    <w:rsid w:val="00F4087C"/>
    <w:rsid w:val="00F40BA7"/>
    <w:rsid w:val="00F40C58"/>
    <w:rsid w:val="00F40C73"/>
    <w:rsid w:val="00F40EEA"/>
    <w:rsid w:val="00F40EF2"/>
    <w:rsid w:val="00F40F33"/>
    <w:rsid w:val="00F4129E"/>
    <w:rsid w:val="00F4129F"/>
    <w:rsid w:val="00F41311"/>
    <w:rsid w:val="00F413CA"/>
    <w:rsid w:val="00F41526"/>
    <w:rsid w:val="00F41751"/>
    <w:rsid w:val="00F41ACB"/>
    <w:rsid w:val="00F41AFC"/>
    <w:rsid w:val="00F41C1F"/>
    <w:rsid w:val="00F41D29"/>
    <w:rsid w:val="00F41DE7"/>
    <w:rsid w:val="00F41E6C"/>
    <w:rsid w:val="00F41F85"/>
    <w:rsid w:val="00F4200D"/>
    <w:rsid w:val="00F42168"/>
    <w:rsid w:val="00F4230E"/>
    <w:rsid w:val="00F4263C"/>
    <w:rsid w:val="00F427AE"/>
    <w:rsid w:val="00F428B9"/>
    <w:rsid w:val="00F42B69"/>
    <w:rsid w:val="00F42C26"/>
    <w:rsid w:val="00F42C7B"/>
    <w:rsid w:val="00F42C97"/>
    <w:rsid w:val="00F42D4F"/>
    <w:rsid w:val="00F42E38"/>
    <w:rsid w:val="00F42E67"/>
    <w:rsid w:val="00F42E91"/>
    <w:rsid w:val="00F42FB5"/>
    <w:rsid w:val="00F42FCD"/>
    <w:rsid w:val="00F43075"/>
    <w:rsid w:val="00F43094"/>
    <w:rsid w:val="00F430AC"/>
    <w:rsid w:val="00F432B8"/>
    <w:rsid w:val="00F432DA"/>
    <w:rsid w:val="00F4338F"/>
    <w:rsid w:val="00F4365A"/>
    <w:rsid w:val="00F4373F"/>
    <w:rsid w:val="00F43855"/>
    <w:rsid w:val="00F439EE"/>
    <w:rsid w:val="00F43E4A"/>
    <w:rsid w:val="00F43F8A"/>
    <w:rsid w:val="00F44676"/>
    <w:rsid w:val="00F446C0"/>
    <w:rsid w:val="00F44772"/>
    <w:rsid w:val="00F447FB"/>
    <w:rsid w:val="00F44BBA"/>
    <w:rsid w:val="00F44C6C"/>
    <w:rsid w:val="00F44E77"/>
    <w:rsid w:val="00F44F6E"/>
    <w:rsid w:val="00F4549A"/>
    <w:rsid w:val="00F45680"/>
    <w:rsid w:val="00F458A5"/>
    <w:rsid w:val="00F458CF"/>
    <w:rsid w:val="00F458E6"/>
    <w:rsid w:val="00F45A96"/>
    <w:rsid w:val="00F45AAD"/>
    <w:rsid w:val="00F45ACC"/>
    <w:rsid w:val="00F45ADF"/>
    <w:rsid w:val="00F45DA4"/>
    <w:rsid w:val="00F45DA8"/>
    <w:rsid w:val="00F45F8D"/>
    <w:rsid w:val="00F46249"/>
    <w:rsid w:val="00F4624F"/>
    <w:rsid w:val="00F46384"/>
    <w:rsid w:val="00F4648A"/>
    <w:rsid w:val="00F467F7"/>
    <w:rsid w:val="00F46890"/>
    <w:rsid w:val="00F46917"/>
    <w:rsid w:val="00F46935"/>
    <w:rsid w:val="00F46947"/>
    <w:rsid w:val="00F47479"/>
    <w:rsid w:val="00F4756B"/>
    <w:rsid w:val="00F47931"/>
    <w:rsid w:val="00F47B8F"/>
    <w:rsid w:val="00F47C89"/>
    <w:rsid w:val="00F47CD4"/>
    <w:rsid w:val="00F47DB9"/>
    <w:rsid w:val="00F47E1E"/>
    <w:rsid w:val="00F47EF9"/>
    <w:rsid w:val="00F500DA"/>
    <w:rsid w:val="00F500F1"/>
    <w:rsid w:val="00F5029F"/>
    <w:rsid w:val="00F506BD"/>
    <w:rsid w:val="00F50965"/>
    <w:rsid w:val="00F50CCD"/>
    <w:rsid w:val="00F50F72"/>
    <w:rsid w:val="00F50FC2"/>
    <w:rsid w:val="00F5106F"/>
    <w:rsid w:val="00F5133C"/>
    <w:rsid w:val="00F51386"/>
    <w:rsid w:val="00F517C5"/>
    <w:rsid w:val="00F51837"/>
    <w:rsid w:val="00F51C2D"/>
    <w:rsid w:val="00F51C40"/>
    <w:rsid w:val="00F51F44"/>
    <w:rsid w:val="00F51FC6"/>
    <w:rsid w:val="00F5239E"/>
    <w:rsid w:val="00F5249D"/>
    <w:rsid w:val="00F525C8"/>
    <w:rsid w:val="00F5263D"/>
    <w:rsid w:val="00F5271B"/>
    <w:rsid w:val="00F5279A"/>
    <w:rsid w:val="00F52868"/>
    <w:rsid w:val="00F52E66"/>
    <w:rsid w:val="00F52F46"/>
    <w:rsid w:val="00F5309A"/>
    <w:rsid w:val="00F53290"/>
    <w:rsid w:val="00F5334E"/>
    <w:rsid w:val="00F53420"/>
    <w:rsid w:val="00F536A3"/>
    <w:rsid w:val="00F536A7"/>
    <w:rsid w:val="00F53982"/>
    <w:rsid w:val="00F539C5"/>
    <w:rsid w:val="00F53A94"/>
    <w:rsid w:val="00F53BE5"/>
    <w:rsid w:val="00F53F64"/>
    <w:rsid w:val="00F5405D"/>
    <w:rsid w:val="00F54133"/>
    <w:rsid w:val="00F541E4"/>
    <w:rsid w:val="00F54294"/>
    <w:rsid w:val="00F5430F"/>
    <w:rsid w:val="00F545D0"/>
    <w:rsid w:val="00F5462E"/>
    <w:rsid w:val="00F5468E"/>
    <w:rsid w:val="00F54826"/>
    <w:rsid w:val="00F54893"/>
    <w:rsid w:val="00F548E5"/>
    <w:rsid w:val="00F549B4"/>
    <w:rsid w:val="00F54AD7"/>
    <w:rsid w:val="00F54B6C"/>
    <w:rsid w:val="00F54BAF"/>
    <w:rsid w:val="00F54C12"/>
    <w:rsid w:val="00F54F5C"/>
    <w:rsid w:val="00F55282"/>
    <w:rsid w:val="00F55323"/>
    <w:rsid w:val="00F55349"/>
    <w:rsid w:val="00F5542B"/>
    <w:rsid w:val="00F5549E"/>
    <w:rsid w:val="00F55954"/>
    <w:rsid w:val="00F55A8D"/>
    <w:rsid w:val="00F55CB3"/>
    <w:rsid w:val="00F55D43"/>
    <w:rsid w:val="00F55EDD"/>
    <w:rsid w:val="00F55F1E"/>
    <w:rsid w:val="00F55FF3"/>
    <w:rsid w:val="00F56022"/>
    <w:rsid w:val="00F5611E"/>
    <w:rsid w:val="00F56B44"/>
    <w:rsid w:val="00F56B8A"/>
    <w:rsid w:val="00F56C09"/>
    <w:rsid w:val="00F56D3E"/>
    <w:rsid w:val="00F56E7B"/>
    <w:rsid w:val="00F5705B"/>
    <w:rsid w:val="00F57101"/>
    <w:rsid w:val="00F5718D"/>
    <w:rsid w:val="00F57249"/>
    <w:rsid w:val="00F573CC"/>
    <w:rsid w:val="00F573FB"/>
    <w:rsid w:val="00F576C4"/>
    <w:rsid w:val="00F57985"/>
    <w:rsid w:val="00F579E9"/>
    <w:rsid w:val="00F57B9A"/>
    <w:rsid w:val="00F57C27"/>
    <w:rsid w:val="00F57CD5"/>
    <w:rsid w:val="00F6005C"/>
    <w:rsid w:val="00F6024E"/>
    <w:rsid w:val="00F60473"/>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964"/>
    <w:rsid w:val="00F61974"/>
    <w:rsid w:val="00F61AA0"/>
    <w:rsid w:val="00F61B4A"/>
    <w:rsid w:val="00F61C19"/>
    <w:rsid w:val="00F61D1D"/>
    <w:rsid w:val="00F61F51"/>
    <w:rsid w:val="00F61FAC"/>
    <w:rsid w:val="00F620C7"/>
    <w:rsid w:val="00F62243"/>
    <w:rsid w:val="00F62247"/>
    <w:rsid w:val="00F6247C"/>
    <w:rsid w:val="00F62921"/>
    <w:rsid w:val="00F629C9"/>
    <w:rsid w:val="00F62B96"/>
    <w:rsid w:val="00F62C58"/>
    <w:rsid w:val="00F62D29"/>
    <w:rsid w:val="00F62DE2"/>
    <w:rsid w:val="00F630EF"/>
    <w:rsid w:val="00F6323D"/>
    <w:rsid w:val="00F6347B"/>
    <w:rsid w:val="00F63648"/>
    <w:rsid w:val="00F6364D"/>
    <w:rsid w:val="00F63730"/>
    <w:rsid w:val="00F637DF"/>
    <w:rsid w:val="00F63942"/>
    <w:rsid w:val="00F63B73"/>
    <w:rsid w:val="00F63E23"/>
    <w:rsid w:val="00F63E31"/>
    <w:rsid w:val="00F63E8D"/>
    <w:rsid w:val="00F63F55"/>
    <w:rsid w:val="00F640FF"/>
    <w:rsid w:val="00F64357"/>
    <w:rsid w:val="00F64382"/>
    <w:rsid w:val="00F6441E"/>
    <w:rsid w:val="00F646C2"/>
    <w:rsid w:val="00F64705"/>
    <w:rsid w:val="00F64787"/>
    <w:rsid w:val="00F647C8"/>
    <w:rsid w:val="00F649A0"/>
    <w:rsid w:val="00F64C52"/>
    <w:rsid w:val="00F64D3A"/>
    <w:rsid w:val="00F64E7A"/>
    <w:rsid w:val="00F64EDB"/>
    <w:rsid w:val="00F657BA"/>
    <w:rsid w:val="00F657FA"/>
    <w:rsid w:val="00F6599E"/>
    <w:rsid w:val="00F65CE6"/>
    <w:rsid w:val="00F65D6E"/>
    <w:rsid w:val="00F65DEB"/>
    <w:rsid w:val="00F65F95"/>
    <w:rsid w:val="00F66042"/>
    <w:rsid w:val="00F66081"/>
    <w:rsid w:val="00F660E2"/>
    <w:rsid w:val="00F660EB"/>
    <w:rsid w:val="00F663D9"/>
    <w:rsid w:val="00F66584"/>
    <w:rsid w:val="00F66836"/>
    <w:rsid w:val="00F6689B"/>
    <w:rsid w:val="00F66D2C"/>
    <w:rsid w:val="00F66DA6"/>
    <w:rsid w:val="00F66DC6"/>
    <w:rsid w:val="00F66E68"/>
    <w:rsid w:val="00F67075"/>
    <w:rsid w:val="00F6737E"/>
    <w:rsid w:val="00F673B9"/>
    <w:rsid w:val="00F67411"/>
    <w:rsid w:val="00F6747A"/>
    <w:rsid w:val="00F674FF"/>
    <w:rsid w:val="00F676E1"/>
    <w:rsid w:val="00F679E0"/>
    <w:rsid w:val="00F67B5B"/>
    <w:rsid w:val="00F67CC5"/>
    <w:rsid w:val="00F70006"/>
    <w:rsid w:val="00F702C1"/>
    <w:rsid w:val="00F7034F"/>
    <w:rsid w:val="00F703A8"/>
    <w:rsid w:val="00F703AE"/>
    <w:rsid w:val="00F70410"/>
    <w:rsid w:val="00F704AB"/>
    <w:rsid w:val="00F707F5"/>
    <w:rsid w:val="00F70857"/>
    <w:rsid w:val="00F708AF"/>
    <w:rsid w:val="00F708C5"/>
    <w:rsid w:val="00F7095B"/>
    <w:rsid w:val="00F70AC5"/>
    <w:rsid w:val="00F70B18"/>
    <w:rsid w:val="00F70D31"/>
    <w:rsid w:val="00F70F09"/>
    <w:rsid w:val="00F70F2C"/>
    <w:rsid w:val="00F70F4F"/>
    <w:rsid w:val="00F7127E"/>
    <w:rsid w:val="00F71347"/>
    <w:rsid w:val="00F713CD"/>
    <w:rsid w:val="00F7145B"/>
    <w:rsid w:val="00F71572"/>
    <w:rsid w:val="00F7179B"/>
    <w:rsid w:val="00F717E2"/>
    <w:rsid w:val="00F71865"/>
    <w:rsid w:val="00F718B7"/>
    <w:rsid w:val="00F71CA5"/>
    <w:rsid w:val="00F71D8E"/>
    <w:rsid w:val="00F71E84"/>
    <w:rsid w:val="00F71F4A"/>
    <w:rsid w:val="00F72062"/>
    <w:rsid w:val="00F72101"/>
    <w:rsid w:val="00F72203"/>
    <w:rsid w:val="00F72364"/>
    <w:rsid w:val="00F7254C"/>
    <w:rsid w:val="00F72645"/>
    <w:rsid w:val="00F72734"/>
    <w:rsid w:val="00F728C0"/>
    <w:rsid w:val="00F72B40"/>
    <w:rsid w:val="00F72C62"/>
    <w:rsid w:val="00F72D02"/>
    <w:rsid w:val="00F72DCF"/>
    <w:rsid w:val="00F72E9E"/>
    <w:rsid w:val="00F72F9A"/>
    <w:rsid w:val="00F73175"/>
    <w:rsid w:val="00F7320D"/>
    <w:rsid w:val="00F73271"/>
    <w:rsid w:val="00F7347E"/>
    <w:rsid w:val="00F7352A"/>
    <w:rsid w:val="00F73588"/>
    <w:rsid w:val="00F73619"/>
    <w:rsid w:val="00F7378A"/>
    <w:rsid w:val="00F737C0"/>
    <w:rsid w:val="00F73BBD"/>
    <w:rsid w:val="00F74096"/>
    <w:rsid w:val="00F7415D"/>
    <w:rsid w:val="00F7439F"/>
    <w:rsid w:val="00F74475"/>
    <w:rsid w:val="00F74485"/>
    <w:rsid w:val="00F7465E"/>
    <w:rsid w:val="00F749EC"/>
    <w:rsid w:val="00F74E19"/>
    <w:rsid w:val="00F74F7A"/>
    <w:rsid w:val="00F758AE"/>
    <w:rsid w:val="00F758B2"/>
    <w:rsid w:val="00F759D7"/>
    <w:rsid w:val="00F75F92"/>
    <w:rsid w:val="00F75FD1"/>
    <w:rsid w:val="00F76789"/>
    <w:rsid w:val="00F7682E"/>
    <w:rsid w:val="00F76D66"/>
    <w:rsid w:val="00F76F89"/>
    <w:rsid w:val="00F770CE"/>
    <w:rsid w:val="00F77167"/>
    <w:rsid w:val="00F77195"/>
    <w:rsid w:val="00F773FA"/>
    <w:rsid w:val="00F7745D"/>
    <w:rsid w:val="00F77AE5"/>
    <w:rsid w:val="00F77B9C"/>
    <w:rsid w:val="00F77BB2"/>
    <w:rsid w:val="00F77BBE"/>
    <w:rsid w:val="00F77D24"/>
    <w:rsid w:val="00F77DBF"/>
    <w:rsid w:val="00F77EF8"/>
    <w:rsid w:val="00F800CD"/>
    <w:rsid w:val="00F80204"/>
    <w:rsid w:val="00F80264"/>
    <w:rsid w:val="00F802FE"/>
    <w:rsid w:val="00F8033F"/>
    <w:rsid w:val="00F8051C"/>
    <w:rsid w:val="00F8068D"/>
    <w:rsid w:val="00F80723"/>
    <w:rsid w:val="00F808BA"/>
    <w:rsid w:val="00F80917"/>
    <w:rsid w:val="00F80A4B"/>
    <w:rsid w:val="00F80B5C"/>
    <w:rsid w:val="00F80CC8"/>
    <w:rsid w:val="00F80D20"/>
    <w:rsid w:val="00F80FFA"/>
    <w:rsid w:val="00F810ED"/>
    <w:rsid w:val="00F81119"/>
    <w:rsid w:val="00F8141B"/>
    <w:rsid w:val="00F815B8"/>
    <w:rsid w:val="00F8160A"/>
    <w:rsid w:val="00F81828"/>
    <w:rsid w:val="00F81B2D"/>
    <w:rsid w:val="00F81C53"/>
    <w:rsid w:val="00F81D7A"/>
    <w:rsid w:val="00F81D7F"/>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40D"/>
    <w:rsid w:val="00F8352A"/>
    <w:rsid w:val="00F838C9"/>
    <w:rsid w:val="00F838EC"/>
    <w:rsid w:val="00F839F6"/>
    <w:rsid w:val="00F840E1"/>
    <w:rsid w:val="00F8416D"/>
    <w:rsid w:val="00F8418A"/>
    <w:rsid w:val="00F8437D"/>
    <w:rsid w:val="00F8463D"/>
    <w:rsid w:val="00F84740"/>
    <w:rsid w:val="00F848A3"/>
    <w:rsid w:val="00F84B72"/>
    <w:rsid w:val="00F84F42"/>
    <w:rsid w:val="00F85233"/>
    <w:rsid w:val="00F852E6"/>
    <w:rsid w:val="00F854AF"/>
    <w:rsid w:val="00F85A23"/>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9DF"/>
    <w:rsid w:val="00F86A2D"/>
    <w:rsid w:val="00F86DEC"/>
    <w:rsid w:val="00F86E4C"/>
    <w:rsid w:val="00F86EF7"/>
    <w:rsid w:val="00F86FE1"/>
    <w:rsid w:val="00F87011"/>
    <w:rsid w:val="00F871DE"/>
    <w:rsid w:val="00F87236"/>
    <w:rsid w:val="00F873DD"/>
    <w:rsid w:val="00F873FA"/>
    <w:rsid w:val="00F87651"/>
    <w:rsid w:val="00F8774A"/>
    <w:rsid w:val="00F87823"/>
    <w:rsid w:val="00F87875"/>
    <w:rsid w:val="00F879E8"/>
    <w:rsid w:val="00F87A09"/>
    <w:rsid w:val="00F87AD3"/>
    <w:rsid w:val="00F87B0D"/>
    <w:rsid w:val="00F87E27"/>
    <w:rsid w:val="00F87EE7"/>
    <w:rsid w:val="00F90194"/>
    <w:rsid w:val="00F901AD"/>
    <w:rsid w:val="00F90594"/>
    <w:rsid w:val="00F906A8"/>
    <w:rsid w:val="00F9090A"/>
    <w:rsid w:val="00F90ACB"/>
    <w:rsid w:val="00F90ECE"/>
    <w:rsid w:val="00F90FDA"/>
    <w:rsid w:val="00F91165"/>
    <w:rsid w:val="00F911D4"/>
    <w:rsid w:val="00F91301"/>
    <w:rsid w:val="00F915D1"/>
    <w:rsid w:val="00F915FC"/>
    <w:rsid w:val="00F9179A"/>
    <w:rsid w:val="00F918AC"/>
    <w:rsid w:val="00F918B3"/>
    <w:rsid w:val="00F918B8"/>
    <w:rsid w:val="00F91BD2"/>
    <w:rsid w:val="00F91D33"/>
    <w:rsid w:val="00F91E4A"/>
    <w:rsid w:val="00F91EA3"/>
    <w:rsid w:val="00F91F4C"/>
    <w:rsid w:val="00F92081"/>
    <w:rsid w:val="00F92102"/>
    <w:rsid w:val="00F922CE"/>
    <w:rsid w:val="00F92382"/>
    <w:rsid w:val="00F923BD"/>
    <w:rsid w:val="00F923D5"/>
    <w:rsid w:val="00F92774"/>
    <w:rsid w:val="00F9280B"/>
    <w:rsid w:val="00F92A9C"/>
    <w:rsid w:val="00F92ECE"/>
    <w:rsid w:val="00F92F1E"/>
    <w:rsid w:val="00F92F8E"/>
    <w:rsid w:val="00F930FD"/>
    <w:rsid w:val="00F9315E"/>
    <w:rsid w:val="00F9340C"/>
    <w:rsid w:val="00F93471"/>
    <w:rsid w:val="00F93547"/>
    <w:rsid w:val="00F9363F"/>
    <w:rsid w:val="00F93656"/>
    <w:rsid w:val="00F93ACE"/>
    <w:rsid w:val="00F93C6F"/>
    <w:rsid w:val="00F93F41"/>
    <w:rsid w:val="00F94049"/>
    <w:rsid w:val="00F9412A"/>
    <w:rsid w:val="00F946D7"/>
    <w:rsid w:val="00F948E1"/>
    <w:rsid w:val="00F94968"/>
    <w:rsid w:val="00F94C9A"/>
    <w:rsid w:val="00F94CBD"/>
    <w:rsid w:val="00F94D0D"/>
    <w:rsid w:val="00F94DCD"/>
    <w:rsid w:val="00F94F9D"/>
    <w:rsid w:val="00F9532D"/>
    <w:rsid w:val="00F953B3"/>
    <w:rsid w:val="00F95466"/>
    <w:rsid w:val="00F954E7"/>
    <w:rsid w:val="00F956ED"/>
    <w:rsid w:val="00F95846"/>
    <w:rsid w:val="00F959FA"/>
    <w:rsid w:val="00F95B32"/>
    <w:rsid w:val="00F9620D"/>
    <w:rsid w:val="00F963EC"/>
    <w:rsid w:val="00F9644D"/>
    <w:rsid w:val="00F9661D"/>
    <w:rsid w:val="00F96793"/>
    <w:rsid w:val="00F968E6"/>
    <w:rsid w:val="00F969BB"/>
    <w:rsid w:val="00F96B5A"/>
    <w:rsid w:val="00F96CC5"/>
    <w:rsid w:val="00F96D06"/>
    <w:rsid w:val="00F96D62"/>
    <w:rsid w:val="00F96E5E"/>
    <w:rsid w:val="00F971E8"/>
    <w:rsid w:val="00F972F2"/>
    <w:rsid w:val="00F97454"/>
    <w:rsid w:val="00F974B4"/>
    <w:rsid w:val="00F9757F"/>
    <w:rsid w:val="00F97676"/>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1DA"/>
    <w:rsid w:val="00FA128F"/>
    <w:rsid w:val="00FA12F7"/>
    <w:rsid w:val="00FA132E"/>
    <w:rsid w:val="00FA1646"/>
    <w:rsid w:val="00FA1678"/>
    <w:rsid w:val="00FA16B1"/>
    <w:rsid w:val="00FA179B"/>
    <w:rsid w:val="00FA181A"/>
    <w:rsid w:val="00FA1989"/>
    <w:rsid w:val="00FA1A32"/>
    <w:rsid w:val="00FA1BF4"/>
    <w:rsid w:val="00FA1BF9"/>
    <w:rsid w:val="00FA1C42"/>
    <w:rsid w:val="00FA1CC0"/>
    <w:rsid w:val="00FA1D2E"/>
    <w:rsid w:val="00FA1D82"/>
    <w:rsid w:val="00FA1E2C"/>
    <w:rsid w:val="00FA1E9B"/>
    <w:rsid w:val="00FA1FE4"/>
    <w:rsid w:val="00FA2011"/>
    <w:rsid w:val="00FA2259"/>
    <w:rsid w:val="00FA2331"/>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63F"/>
    <w:rsid w:val="00FA3784"/>
    <w:rsid w:val="00FA380A"/>
    <w:rsid w:val="00FA38F0"/>
    <w:rsid w:val="00FA3959"/>
    <w:rsid w:val="00FA3AB9"/>
    <w:rsid w:val="00FA3AEC"/>
    <w:rsid w:val="00FA3C90"/>
    <w:rsid w:val="00FA3FDB"/>
    <w:rsid w:val="00FA3FF4"/>
    <w:rsid w:val="00FA4123"/>
    <w:rsid w:val="00FA415A"/>
    <w:rsid w:val="00FA4298"/>
    <w:rsid w:val="00FA456C"/>
    <w:rsid w:val="00FA466C"/>
    <w:rsid w:val="00FA46CA"/>
    <w:rsid w:val="00FA49B8"/>
    <w:rsid w:val="00FA4A50"/>
    <w:rsid w:val="00FA4D69"/>
    <w:rsid w:val="00FA4DF1"/>
    <w:rsid w:val="00FA4EB5"/>
    <w:rsid w:val="00FA4EF1"/>
    <w:rsid w:val="00FA5095"/>
    <w:rsid w:val="00FA50D1"/>
    <w:rsid w:val="00FA51AF"/>
    <w:rsid w:val="00FA51EB"/>
    <w:rsid w:val="00FA5207"/>
    <w:rsid w:val="00FA548F"/>
    <w:rsid w:val="00FA564E"/>
    <w:rsid w:val="00FA56D6"/>
    <w:rsid w:val="00FA5AB4"/>
    <w:rsid w:val="00FA5BCB"/>
    <w:rsid w:val="00FA5BCC"/>
    <w:rsid w:val="00FA5E91"/>
    <w:rsid w:val="00FA601E"/>
    <w:rsid w:val="00FA60E5"/>
    <w:rsid w:val="00FA61C1"/>
    <w:rsid w:val="00FA6229"/>
    <w:rsid w:val="00FA62D7"/>
    <w:rsid w:val="00FA6359"/>
    <w:rsid w:val="00FA637E"/>
    <w:rsid w:val="00FA651F"/>
    <w:rsid w:val="00FA65AC"/>
    <w:rsid w:val="00FA65DB"/>
    <w:rsid w:val="00FA681C"/>
    <w:rsid w:val="00FA6B25"/>
    <w:rsid w:val="00FA6BE0"/>
    <w:rsid w:val="00FA6CE3"/>
    <w:rsid w:val="00FA6D7B"/>
    <w:rsid w:val="00FA6DF4"/>
    <w:rsid w:val="00FA6E11"/>
    <w:rsid w:val="00FA6E92"/>
    <w:rsid w:val="00FA6EAD"/>
    <w:rsid w:val="00FA7090"/>
    <w:rsid w:val="00FA733D"/>
    <w:rsid w:val="00FA7631"/>
    <w:rsid w:val="00FA76F3"/>
    <w:rsid w:val="00FA78D0"/>
    <w:rsid w:val="00FA78E7"/>
    <w:rsid w:val="00FA7A60"/>
    <w:rsid w:val="00FA7D28"/>
    <w:rsid w:val="00FA7E82"/>
    <w:rsid w:val="00FA7EA4"/>
    <w:rsid w:val="00FA7EDE"/>
    <w:rsid w:val="00FA7F4C"/>
    <w:rsid w:val="00FB00C9"/>
    <w:rsid w:val="00FB0207"/>
    <w:rsid w:val="00FB042B"/>
    <w:rsid w:val="00FB0577"/>
    <w:rsid w:val="00FB0647"/>
    <w:rsid w:val="00FB06DE"/>
    <w:rsid w:val="00FB073C"/>
    <w:rsid w:val="00FB0807"/>
    <w:rsid w:val="00FB084B"/>
    <w:rsid w:val="00FB0B9D"/>
    <w:rsid w:val="00FB0C19"/>
    <w:rsid w:val="00FB0C32"/>
    <w:rsid w:val="00FB0C9D"/>
    <w:rsid w:val="00FB0CC7"/>
    <w:rsid w:val="00FB0E87"/>
    <w:rsid w:val="00FB11B5"/>
    <w:rsid w:val="00FB1203"/>
    <w:rsid w:val="00FB133A"/>
    <w:rsid w:val="00FB1561"/>
    <w:rsid w:val="00FB160A"/>
    <w:rsid w:val="00FB1934"/>
    <w:rsid w:val="00FB1A4E"/>
    <w:rsid w:val="00FB1B98"/>
    <w:rsid w:val="00FB1F85"/>
    <w:rsid w:val="00FB2032"/>
    <w:rsid w:val="00FB2074"/>
    <w:rsid w:val="00FB2181"/>
    <w:rsid w:val="00FB21F4"/>
    <w:rsid w:val="00FB23AC"/>
    <w:rsid w:val="00FB23E1"/>
    <w:rsid w:val="00FB23EB"/>
    <w:rsid w:val="00FB2451"/>
    <w:rsid w:val="00FB245D"/>
    <w:rsid w:val="00FB249C"/>
    <w:rsid w:val="00FB2522"/>
    <w:rsid w:val="00FB2611"/>
    <w:rsid w:val="00FB2686"/>
    <w:rsid w:val="00FB26CE"/>
    <w:rsid w:val="00FB2932"/>
    <w:rsid w:val="00FB2B91"/>
    <w:rsid w:val="00FB2B99"/>
    <w:rsid w:val="00FB2D9C"/>
    <w:rsid w:val="00FB2E1A"/>
    <w:rsid w:val="00FB2F33"/>
    <w:rsid w:val="00FB2F82"/>
    <w:rsid w:val="00FB310F"/>
    <w:rsid w:val="00FB31BA"/>
    <w:rsid w:val="00FB32C6"/>
    <w:rsid w:val="00FB363D"/>
    <w:rsid w:val="00FB36F0"/>
    <w:rsid w:val="00FB3751"/>
    <w:rsid w:val="00FB375F"/>
    <w:rsid w:val="00FB38B8"/>
    <w:rsid w:val="00FB3AE4"/>
    <w:rsid w:val="00FB3B4B"/>
    <w:rsid w:val="00FB3ED3"/>
    <w:rsid w:val="00FB3F90"/>
    <w:rsid w:val="00FB418C"/>
    <w:rsid w:val="00FB423C"/>
    <w:rsid w:val="00FB42D8"/>
    <w:rsid w:val="00FB444D"/>
    <w:rsid w:val="00FB4499"/>
    <w:rsid w:val="00FB4511"/>
    <w:rsid w:val="00FB4635"/>
    <w:rsid w:val="00FB46D8"/>
    <w:rsid w:val="00FB4758"/>
    <w:rsid w:val="00FB4775"/>
    <w:rsid w:val="00FB488D"/>
    <w:rsid w:val="00FB488E"/>
    <w:rsid w:val="00FB4919"/>
    <w:rsid w:val="00FB4940"/>
    <w:rsid w:val="00FB496E"/>
    <w:rsid w:val="00FB4B09"/>
    <w:rsid w:val="00FB4B9C"/>
    <w:rsid w:val="00FB4C32"/>
    <w:rsid w:val="00FB4DC8"/>
    <w:rsid w:val="00FB53D6"/>
    <w:rsid w:val="00FB5478"/>
    <w:rsid w:val="00FB5491"/>
    <w:rsid w:val="00FB5542"/>
    <w:rsid w:val="00FB5598"/>
    <w:rsid w:val="00FB57CA"/>
    <w:rsid w:val="00FB5A5B"/>
    <w:rsid w:val="00FB5C50"/>
    <w:rsid w:val="00FB5DA9"/>
    <w:rsid w:val="00FB5E2D"/>
    <w:rsid w:val="00FB5F36"/>
    <w:rsid w:val="00FB5F8D"/>
    <w:rsid w:val="00FB5F96"/>
    <w:rsid w:val="00FB6035"/>
    <w:rsid w:val="00FB60A1"/>
    <w:rsid w:val="00FB6162"/>
    <w:rsid w:val="00FB6646"/>
    <w:rsid w:val="00FB6866"/>
    <w:rsid w:val="00FB6918"/>
    <w:rsid w:val="00FB6AF0"/>
    <w:rsid w:val="00FB6B30"/>
    <w:rsid w:val="00FB6B37"/>
    <w:rsid w:val="00FB6CB6"/>
    <w:rsid w:val="00FB6D7D"/>
    <w:rsid w:val="00FB6DE5"/>
    <w:rsid w:val="00FB6E19"/>
    <w:rsid w:val="00FB6F1C"/>
    <w:rsid w:val="00FB7131"/>
    <w:rsid w:val="00FB7161"/>
    <w:rsid w:val="00FB7258"/>
    <w:rsid w:val="00FB728E"/>
    <w:rsid w:val="00FB7393"/>
    <w:rsid w:val="00FB740C"/>
    <w:rsid w:val="00FB76A6"/>
    <w:rsid w:val="00FB78B7"/>
    <w:rsid w:val="00FB79CB"/>
    <w:rsid w:val="00FB7AE5"/>
    <w:rsid w:val="00FB7C57"/>
    <w:rsid w:val="00FB7D33"/>
    <w:rsid w:val="00FB7F54"/>
    <w:rsid w:val="00FC0064"/>
    <w:rsid w:val="00FC0161"/>
    <w:rsid w:val="00FC0262"/>
    <w:rsid w:val="00FC02B1"/>
    <w:rsid w:val="00FC0429"/>
    <w:rsid w:val="00FC04D5"/>
    <w:rsid w:val="00FC0540"/>
    <w:rsid w:val="00FC093D"/>
    <w:rsid w:val="00FC0953"/>
    <w:rsid w:val="00FC0990"/>
    <w:rsid w:val="00FC09CE"/>
    <w:rsid w:val="00FC0D5C"/>
    <w:rsid w:val="00FC0E4D"/>
    <w:rsid w:val="00FC0FE7"/>
    <w:rsid w:val="00FC1084"/>
    <w:rsid w:val="00FC10AB"/>
    <w:rsid w:val="00FC10FC"/>
    <w:rsid w:val="00FC1136"/>
    <w:rsid w:val="00FC1259"/>
    <w:rsid w:val="00FC130A"/>
    <w:rsid w:val="00FC13B6"/>
    <w:rsid w:val="00FC165F"/>
    <w:rsid w:val="00FC172C"/>
    <w:rsid w:val="00FC19E0"/>
    <w:rsid w:val="00FC1A3B"/>
    <w:rsid w:val="00FC1B29"/>
    <w:rsid w:val="00FC1BED"/>
    <w:rsid w:val="00FC1CEA"/>
    <w:rsid w:val="00FC1D09"/>
    <w:rsid w:val="00FC1F02"/>
    <w:rsid w:val="00FC1F0F"/>
    <w:rsid w:val="00FC1F3A"/>
    <w:rsid w:val="00FC238B"/>
    <w:rsid w:val="00FC2568"/>
    <w:rsid w:val="00FC275C"/>
    <w:rsid w:val="00FC27AF"/>
    <w:rsid w:val="00FC28C6"/>
    <w:rsid w:val="00FC2950"/>
    <w:rsid w:val="00FC29AE"/>
    <w:rsid w:val="00FC29D4"/>
    <w:rsid w:val="00FC2A08"/>
    <w:rsid w:val="00FC2A98"/>
    <w:rsid w:val="00FC2AE9"/>
    <w:rsid w:val="00FC2D0E"/>
    <w:rsid w:val="00FC2D19"/>
    <w:rsid w:val="00FC2DB5"/>
    <w:rsid w:val="00FC2F07"/>
    <w:rsid w:val="00FC2F16"/>
    <w:rsid w:val="00FC3092"/>
    <w:rsid w:val="00FC3571"/>
    <w:rsid w:val="00FC36FF"/>
    <w:rsid w:val="00FC3A9A"/>
    <w:rsid w:val="00FC3C2F"/>
    <w:rsid w:val="00FC3D84"/>
    <w:rsid w:val="00FC3DB9"/>
    <w:rsid w:val="00FC42DE"/>
    <w:rsid w:val="00FC436F"/>
    <w:rsid w:val="00FC458D"/>
    <w:rsid w:val="00FC45A4"/>
    <w:rsid w:val="00FC4685"/>
    <w:rsid w:val="00FC46DD"/>
    <w:rsid w:val="00FC488D"/>
    <w:rsid w:val="00FC493C"/>
    <w:rsid w:val="00FC4E40"/>
    <w:rsid w:val="00FC4E52"/>
    <w:rsid w:val="00FC50CD"/>
    <w:rsid w:val="00FC52A8"/>
    <w:rsid w:val="00FC54C0"/>
    <w:rsid w:val="00FC5522"/>
    <w:rsid w:val="00FC556B"/>
    <w:rsid w:val="00FC5724"/>
    <w:rsid w:val="00FC5730"/>
    <w:rsid w:val="00FC57A3"/>
    <w:rsid w:val="00FC5861"/>
    <w:rsid w:val="00FC591E"/>
    <w:rsid w:val="00FC59AD"/>
    <w:rsid w:val="00FC5C24"/>
    <w:rsid w:val="00FC5F9C"/>
    <w:rsid w:val="00FC6125"/>
    <w:rsid w:val="00FC6368"/>
    <w:rsid w:val="00FC64EB"/>
    <w:rsid w:val="00FC6604"/>
    <w:rsid w:val="00FC66DE"/>
    <w:rsid w:val="00FC670C"/>
    <w:rsid w:val="00FC67D6"/>
    <w:rsid w:val="00FC67F7"/>
    <w:rsid w:val="00FC69B2"/>
    <w:rsid w:val="00FC6A30"/>
    <w:rsid w:val="00FC6C14"/>
    <w:rsid w:val="00FC6C36"/>
    <w:rsid w:val="00FC6D37"/>
    <w:rsid w:val="00FC6E31"/>
    <w:rsid w:val="00FC6F6A"/>
    <w:rsid w:val="00FC703D"/>
    <w:rsid w:val="00FC7245"/>
    <w:rsid w:val="00FC726A"/>
    <w:rsid w:val="00FC7426"/>
    <w:rsid w:val="00FC7462"/>
    <w:rsid w:val="00FC7623"/>
    <w:rsid w:val="00FC76DE"/>
    <w:rsid w:val="00FC78C8"/>
    <w:rsid w:val="00FC7977"/>
    <w:rsid w:val="00FC797B"/>
    <w:rsid w:val="00FC79D5"/>
    <w:rsid w:val="00FC7B4F"/>
    <w:rsid w:val="00FC7C4F"/>
    <w:rsid w:val="00FC7E9B"/>
    <w:rsid w:val="00FC7ED9"/>
    <w:rsid w:val="00FC7F6F"/>
    <w:rsid w:val="00FD00FB"/>
    <w:rsid w:val="00FD0107"/>
    <w:rsid w:val="00FD01E2"/>
    <w:rsid w:val="00FD047D"/>
    <w:rsid w:val="00FD04BB"/>
    <w:rsid w:val="00FD04F7"/>
    <w:rsid w:val="00FD078A"/>
    <w:rsid w:val="00FD07F7"/>
    <w:rsid w:val="00FD0811"/>
    <w:rsid w:val="00FD0C8F"/>
    <w:rsid w:val="00FD10BF"/>
    <w:rsid w:val="00FD128B"/>
    <w:rsid w:val="00FD129A"/>
    <w:rsid w:val="00FD12D6"/>
    <w:rsid w:val="00FD148B"/>
    <w:rsid w:val="00FD1490"/>
    <w:rsid w:val="00FD16D4"/>
    <w:rsid w:val="00FD173E"/>
    <w:rsid w:val="00FD1970"/>
    <w:rsid w:val="00FD1A5C"/>
    <w:rsid w:val="00FD1A86"/>
    <w:rsid w:val="00FD1B3B"/>
    <w:rsid w:val="00FD1BE0"/>
    <w:rsid w:val="00FD1E0C"/>
    <w:rsid w:val="00FD1E61"/>
    <w:rsid w:val="00FD1E65"/>
    <w:rsid w:val="00FD20EA"/>
    <w:rsid w:val="00FD248D"/>
    <w:rsid w:val="00FD2534"/>
    <w:rsid w:val="00FD25D7"/>
    <w:rsid w:val="00FD2B5E"/>
    <w:rsid w:val="00FD2E9E"/>
    <w:rsid w:val="00FD2EC3"/>
    <w:rsid w:val="00FD2F40"/>
    <w:rsid w:val="00FD3100"/>
    <w:rsid w:val="00FD332C"/>
    <w:rsid w:val="00FD33EE"/>
    <w:rsid w:val="00FD3495"/>
    <w:rsid w:val="00FD3520"/>
    <w:rsid w:val="00FD3880"/>
    <w:rsid w:val="00FD3914"/>
    <w:rsid w:val="00FD3B12"/>
    <w:rsid w:val="00FD3B8C"/>
    <w:rsid w:val="00FD3BC6"/>
    <w:rsid w:val="00FD3CDD"/>
    <w:rsid w:val="00FD3CE8"/>
    <w:rsid w:val="00FD3D2A"/>
    <w:rsid w:val="00FD3D4C"/>
    <w:rsid w:val="00FD40F1"/>
    <w:rsid w:val="00FD425B"/>
    <w:rsid w:val="00FD4624"/>
    <w:rsid w:val="00FD4932"/>
    <w:rsid w:val="00FD4A11"/>
    <w:rsid w:val="00FD4E1E"/>
    <w:rsid w:val="00FD4E9A"/>
    <w:rsid w:val="00FD5045"/>
    <w:rsid w:val="00FD524E"/>
    <w:rsid w:val="00FD54E5"/>
    <w:rsid w:val="00FD55AF"/>
    <w:rsid w:val="00FD563F"/>
    <w:rsid w:val="00FD5D3B"/>
    <w:rsid w:val="00FD5FB6"/>
    <w:rsid w:val="00FD5FFE"/>
    <w:rsid w:val="00FD601B"/>
    <w:rsid w:val="00FD617A"/>
    <w:rsid w:val="00FD6352"/>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D9"/>
    <w:rsid w:val="00FD7AE5"/>
    <w:rsid w:val="00FD7B37"/>
    <w:rsid w:val="00FD7B5A"/>
    <w:rsid w:val="00FD7FA0"/>
    <w:rsid w:val="00FE008B"/>
    <w:rsid w:val="00FE00C9"/>
    <w:rsid w:val="00FE01F5"/>
    <w:rsid w:val="00FE0292"/>
    <w:rsid w:val="00FE02F7"/>
    <w:rsid w:val="00FE03C0"/>
    <w:rsid w:val="00FE04BF"/>
    <w:rsid w:val="00FE0604"/>
    <w:rsid w:val="00FE071E"/>
    <w:rsid w:val="00FE0725"/>
    <w:rsid w:val="00FE07BF"/>
    <w:rsid w:val="00FE086A"/>
    <w:rsid w:val="00FE08A4"/>
    <w:rsid w:val="00FE11CC"/>
    <w:rsid w:val="00FE131C"/>
    <w:rsid w:val="00FE16EC"/>
    <w:rsid w:val="00FE1784"/>
    <w:rsid w:val="00FE17E8"/>
    <w:rsid w:val="00FE18D3"/>
    <w:rsid w:val="00FE1A5B"/>
    <w:rsid w:val="00FE1AF4"/>
    <w:rsid w:val="00FE1E30"/>
    <w:rsid w:val="00FE1E97"/>
    <w:rsid w:val="00FE1F7D"/>
    <w:rsid w:val="00FE1F9A"/>
    <w:rsid w:val="00FE2116"/>
    <w:rsid w:val="00FE237D"/>
    <w:rsid w:val="00FE24F2"/>
    <w:rsid w:val="00FE270A"/>
    <w:rsid w:val="00FE2780"/>
    <w:rsid w:val="00FE2C2D"/>
    <w:rsid w:val="00FE2DFC"/>
    <w:rsid w:val="00FE2E42"/>
    <w:rsid w:val="00FE2F79"/>
    <w:rsid w:val="00FE32EC"/>
    <w:rsid w:val="00FE330B"/>
    <w:rsid w:val="00FE3413"/>
    <w:rsid w:val="00FE3452"/>
    <w:rsid w:val="00FE367B"/>
    <w:rsid w:val="00FE3798"/>
    <w:rsid w:val="00FE38E7"/>
    <w:rsid w:val="00FE3C87"/>
    <w:rsid w:val="00FE3D17"/>
    <w:rsid w:val="00FE3D94"/>
    <w:rsid w:val="00FE3DC4"/>
    <w:rsid w:val="00FE42E7"/>
    <w:rsid w:val="00FE43A5"/>
    <w:rsid w:val="00FE4589"/>
    <w:rsid w:val="00FE4674"/>
    <w:rsid w:val="00FE470D"/>
    <w:rsid w:val="00FE481D"/>
    <w:rsid w:val="00FE4884"/>
    <w:rsid w:val="00FE4922"/>
    <w:rsid w:val="00FE4975"/>
    <w:rsid w:val="00FE4B66"/>
    <w:rsid w:val="00FE4F1B"/>
    <w:rsid w:val="00FE50CB"/>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4"/>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5F"/>
    <w:rsid w:val="00FF0FD0"/>
    <w:rsid w:val="00FF112D"/>
    <w:rsid w:val="00FF128D"/>
    <w:rsid w:val="00FF13E0"/>
    <w:rsid w:val="00FF15B2"/>
    <w:rsid w:val="00FF15C3"/>
    <w:rsid w:val="00FF1610"/>
    <w:rsid w:val="00FF175B"/>
    <w:rsid w:val="00FF1776"/>
    <w:rsid w:val="00FF1C42"/>
    <w:rsid w:val="00FF1D37"/>
    <w:rsid w:val="00FF1D9F"/>
    <w:rsid w:val="00FF2018"/>
    <w:rsid w:val="00FF22AC"/>
    <w:rsid w:val="00FF22E1"/>
    <w:rsid w:val="00FF2402"/>
    <w:rsid w:val="00FF2425"/>
    <w:rsid w:val="00FF243D"/>
    <w:rsid w:val="00FF2699"/>
    <w:rsid w:val="00FF2804"/>
    <w:rsid w:val="00FF291F"/>
    <w:rsid w:val="00FF29EB"/>
    <w:rsid w:val="00FF314A"/>
    <w:rsid w:val="00FF3180"/>
    <w:rsid w:val="00FF33EC"/>
    <w:rsid w:val="00FF3419"/>
    <w:rsid w:val="00FF35E6"/>
    <w:rsid w:val="00FF3873"/>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E8E"/>
    <w:rsid w:val="00FF4F22"/>
    <w:rsid w:val="00FF4F95"/>
    <w:rsid w:val="00FF506F"/>
    <w:rsid w:val="00FF51AF"/>
    <w:rsid w:val="00FF5A9B"/>
    <w:rsid w:val="00FF5BAA"/>
    <w:rsid w:val="00FF5E1F"/>
    <w:rsid w:val="00FF5F2C"/>
    <w:rsid w:val="00FF6150"/>
    <w:rsid w:val="00FF6158"/>
    <w:rsid w:val="00FF6226"/>
    <w:rsid w:val="00FF62B0"/>
    <w:rsid w:val="00FF6692"/>
    <w:rsid w:val="00FF6702"/>
    <w:rsid w:val="00FF6B58"/>
    <w:rsid w:val="00FF6C95"/>
    <w:rsid w:val="00FF6D5C"/>
    <w:rsid w:val="00FF6F20"/>
    <w:rsid w:val="00FF6F24"/>
    <w:rsid w:val="00FF72FB"/>
    <w:rsid w:val="00FF734E"/>
    <w:rsid w:val="00FF7495"/>
    <w:rsid w:val="00FF75B1"/>
    <w:rsid w:val="00FF7754"/>
    <w:rsid w:val="00FF77CE"/>
    <w:rsid w:val="00FF78E6"/>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CF3B45"/>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7035C"/>
  <w15:docId w15:val="{6FFC3445-E7F1-4E87-8DF9-37434C3A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table of figures" w:uiPriority="99"/>
    <w:lsdException w:name="annotation reference" w:uiPriority="99" w:qFormat="1"/>
    <w:lsdException w:name="line number" w:qFormat="1"/>
    <w:lsdException w:name="List"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lsdException w:name="Body Text" w:qFormat="1"/>
    <w:lsdException w:name="Body Text Indent" w:uiPriority="99" w:unhideWhenUsed="1"/>
    <w:lsdException w:name="List Continue 2" w:qFormat="1"/>
    <w:lsdException w:name="Subtitle" w:uiPriority="11" w:qFormat="1"/>
    <w:lsdException w:name="Date" w:uiPriority="99"/>
    <w:lsdException w:name="Body Text First Indent 2" w:qFormat="1"/>
    <w:lsdException w:name="Body Text 3" w:qFormat="1"/>
    <w:lsdException w:name="Body Text Indent 3"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53FF4"/>
    <w:rPr>
      <w:rFonts w:eastAsia="Times New Roman"/>
      <w:szCs w:val="24"/>
      <w:lang w:eastAsia="en-US"/>
    </w:rPr>
  </w:style>
  <w:style w:type="paragraph" w:styleId="1">
    <w:name w:val="heading 1"/>
    <w:basedOn w:val="a0"/>
    <w:next w:val="a1"/>
    <w:link w:val="10"/>
    <w:uiPriority w:val="9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0"/>
    <w:next w:val="a0"/>
    <w:link w:val="31"/>
    <w:uiPriority w:val="9"/>
    <w:qFormat/>
    <w:pPr>
      <w:keepNext/>
      <w:numPr>
        <w:ilvl w:val="2"/>
        <w:numId w:val="1"/>
      </w:numPr>
      <w:spacing w:before="240" w:after="60"/>
      <w:outlineLvl w:val="2"/>
    </w:pPr>
    <w:rPr>
      <w:rFonts w:ascii="Arial" w:eastAsia="MS Mincho" w:hAnsi="Arial" w:cs="Arial"/>
      <w:b/>
      <w:bCs/>
      <w:sz w:val="26"/>
      <w:szCs w:val="26"/>
    </w:rPr>
  </w:style>
  <w:style w:type="paragraph" w:styleId="40">
    <w:name w:val="heading 4"/>
    <w:basedOn w:val="a0"/>
    <w:next w:val="a0"/>
    <w:link w:val="41"/>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pPr>
      <w:spacing w:after="120"/>
      <w:jc w:val="both"/>
    </w:pPr>
    <w:rPr>
      <w:rFonts w:eastAsia="MS Mincho"/>
    </w:rPr>
  </w:style>
  <w:style w:type="paragraph" w:styleId="32">
    <w:name w:val="List 3"/>
    <w:basedOn w:val="2"/>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
    <w:name w:val="List 2"/>
    <w:basedOn w:val="a6"/>
    <w:link w:val="22"/>
    <w:qFormat/>
    <w:pPr>
      <w:numPr>
        <w:numId w:val="2"/>
      </w:numPr>
      <w:spacing w:before="180"/>
    </w:pPr>
    <w:rPr>
      <w:rFonts w:ascii="Arial" w:hAnsi="Arial"/>
      <w:sz w:val="22"/>
      <w:szCs w:val="20"/>
    </w:rPr>
  </w:style>
  <w:style w:type="paragraph" w:styleId="a6">
    <w:name w:val="List"/>
    <w:basedOn w:val="a0"/>
    <w:link w:val="a7"/>
    <w:qFormat/>
    <w:pPr>
      <w:ind w:left="283" w:hanging="283"/>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pPr>
      <w:keepLines/>
      <w:widowControl w:val="0"/>
      <w:tabs>
        <w:tab w:val="right" w:leader="dot" w:pos="9639"/>
      </w:tabs>
      <w:ind w:left="851" w:right="425" w:hanging="851"/>
    </w:pPr>
    <w:rPr>
      <w:rFonts w:eastAsiaTheme="minorEastAsia"/>
      <w:szCs w:val="20"/>
      <w:lang w:val="en-GB"/>
    </w:rPr>
  </w:style>
  <w:style w:type="paragraph" w:styleId="TOC1">
    <w:name w:val="toc 1"/>
    <w:basedOn w:val="a0"/>
    <w:next w:val="a0"/>
    <w:uiPriority w:val="39"/>
    <w:qFormat/>
  </w:style>
  <w:style w:type="paragraph" w:styleId="23">
    <w:name w:val="List Number 2"/>
    <w:basedOn w:val="a8"/>
    <w:qFormat/>
    <w:pPr>
      <w:ind w:left="851"/>
    </w:pPr>
  </w:style>
  <w:style w:type="paragraph" w:styleId="a8">
    <w:name w:val="List Number"/>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42">
    <w:name w:val="List Bullet 4"/>
    <w:basedOn w:val="34"/>
    <w:qFormat/>
    <w:pPr>
      <w:ind w:left="1418"/>
    </w:pPr>
  </w:style>
  <w:style w:type="paragraph" w:styleId="34">
    <w:name w:val="List Bullet 3"/>
    <w:basedOn w:val="24"/>
    <w:pPr>
      <w:ind w:left="1135"/>
    </w:pPr>
  </w:style>
  <w:style w:type="paragraph" w:styleId="24">
    <w:name w:val="List Bullet 2"/>
    <w:basedOn w:val="a9"/>
    <w:qFormat/>
    <w:pPr>
      <w:ind w:left="851"/>
    </w:pPr>
  </w:style>
  <w:style w:type="paragraph" w:styleId="a9">
    <w:name w:val="List Bullet"/>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a">
    <w:name w:val="Normal Indent"/>
    <w:basedOn w:val="a0"/>
    <w:pPr>
      <w:widowControl w:val="0"/>
      <w:ind w:firstLine="420"/>
      <w:jc w:val="both"/>
    </w:pPr>
    <w:rPr>
      <w:rFonts w:eastAsiaTheme="minorEastAsia"/>
      <w:kern w:val="2"/>
      <w:sz w:val="21"/>
      <w:szCs w:val="20"/>
      <w:lang w:eastAsia="zh-CN"/>
    </w:rPr>
  </w:style>
  <w:style w:type="paragraph" w:styleId="a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c">
    <w:name w:val="Document Map"/>
    <w:basedOn w:val="a0"/>
    <w:link w:val="ad"/>
    <w:uiPriority w:val="99"/>
    <w:qFormat/>
    <w:pPr>
      <w:shd w:val="clear" w:color="auto" w:fill="000080"/>
    </w:pPr>
  </w:style>
  <w:style w:type="paragraph" w:styleId="ae">
    <w:name w:val="annotation text"/>
    <w:basedOn w:val="a0"/>
    <w:link w:val="af"/>
    <w:uiPriority w:val="99"/>
    <w:qFormat/>
  </w:style>
  <w:style w:type="paragraph" w:styleId="35">
    <w:name w:val="Body Text 3"/>
    <w:basedOn w:val="a0"/>
    <w:link w:val="36"/>
    <w:qFormat/>
    <w:pPr>
      <w:jc w:val="both"/>
    </w:pPr>
    <w:rPr>
      <w:rFonts w:eastAsia="MS Gothic"/>
      <w:sz w:val="24"/>
      <w:szCs w:val="20"/>
      <w:lang w:val="en-GB" w:eastAsia="ja-JP"/>
    </w:rPr>
  </w:style>
  <w:style w:type="paragraph" w:styleId="af0">
    <w:name w:val="Body Text Indent"/>
    <w:basedOn w:val="a0"/>
    <w:link w:val="af1"/>
    <w:uiPriority w:val="99"/>
    <w:unhideWhenUsed/>
    <w:pPr>
      <w:spacing w:after="120" w:line="276" w:lineRule="auto"/>
      <w:ind w:left="360"/>
    </w:pPr>
    <w:rPr>
      <w:rFonts w:eastAsiaTheme="minorEastAsia"/>
      <w:szCs w:val="20"/>
      <w:lang w:eastAsia="zh-CN"/>
    </w:rPr>
  </w:style>
  <w:style w:type="paragraph" w:styleId="3">
    <w:name w:val="List Number 3"/>
    <w:basedOn w:val="a0"/>
    <w:pPr>
      <w:numPr>
        <w:numId w:val="3"/>
      </w:numPr>
      <w:overflowPunct w:val="0"/>
      <w:autoSpaceDE w:val="0"/>
      <w:autoSpaceDN w:val="0"/>
      <w:adjustRightInd w:val="0"/>
      <w:spacing w:after="180"/>
      <w:textAlignment w:val="baseline"/>
    </w:pPr>
    <w:rPr>
      <w:rFonts w:eastAsiaTheme="minorEastAsia"/>
      <w:szCs w:val="20"/>
      <w:lang w:val="en-GB"/>
    </w:rPr>
  </w:style>
  <w:style w:type="paragraph" w:styleId="af2">
    <w:name w:val="Plain Text"/>
    <w:basedOn w:val="a0"/>
    <w:link w:val="af3"/>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paragraph" w:styleId="51">
    <w:name w:val="List Bullet 5"/>
    <w:basedOn w:val="42"/>
    <w:pPr>
      <w:ind w:left="1702"/>
    </w:pPr>
  </w:style>
  <w:style w:type="paragraph" w:styleId="TOC8">
    <w:name w:val="toc 8"/>
    <w:basedOn w:val="TOC1"/>
    <w:next w:val="a0"/>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Date"/>
    <w:basedOn w:val="a0"/>
    <w:next w:val="a0"/>
    <w:link w:val="af5"/>
    <w:uiPriority w:val="99"/>
    <w:pPr>
      <w:overflowPunct w:val="0"/>
      <w:autoSpaceDE w:val="0"/>
      <w:autoSpaceDN w:val="0"/>
      <w:adjustRightInd w:val="0"/>
      <w:jc w:val="both"/>
      <w:textAlignment w:val="baseline"/>
    </w:pPr>
    <w:rPr>
      <w:rFonts w:eastAsiaTheme="minorEastAsia"/>
      <w:szCs w:val="20"/>
      <w:lang w:val="en-GB" w:eastAsia="en-GB"/>
    </w:rPr>
  </w:style>
  <w:style w:type="paragraph" w:styleId="25">
    <w:name w:val="Body Text Indent 2"/>
    <w:basedOn w:val="a0"/>
    <w:link w:val="26"/>
    <w:pPr>
      <w:widowControl w:val="0"/>
      <w:tabs>
        <w:tab w:val="left" w:pos="2205"/>
      </w:tabs>
      <w:overflowPunct w:val="0"/>
      <w:autoSpaceDE w:val="0"/>
      <w:autoSpaceDN w:val="0"/>
      <w:adjustRightInd w:val="0"/>
      <w:ind w:left="200"/>
      <w:jc w:val="both"/>
      <w:textAlignment w:val="baseline"/>
    </w:pPr>
    <w:rPr>
      <w:rFonts w:eastAsiaTheme="minorEastAsia"/>
      <w:kern w:val="2"/>
      <w:szCs w:val="20"/>
      <w:lang w:val="zh-CN" w:eastAsia="zh-CN"/>
    </w:rPr>
  </w:style>
  <w:style w:type="paragraph" w:styleId="af6">
    <w:name w:val="Balloon Text"/>
    <w:basedOn w:val="a0"/>
    <w:link w:val="af7"/>
    <w:uiPriority w:val="99"/>
    <w:qFormat/>
    <w:rPr>
      <w:sz w:val="18"/>
      <w:szCs w:val="18"/>
    </w:rPr>
  </w:style>
  <w:style w:type="paragraph" w:styleId="af8">
    <w:name w:val="footer"/>
    <w:basedOn w:val="a0"/>
    <w:link w:val="af9"/>
    <w:uiPriority w:val="99"/>
    <w:qFormat/>
    <w:pPr>
      <w:tabs>
        <w:tab w:val="center" w:pos="4153"/>
        <w:tab w:val="right" w:pos="8306"/>
      </w:tabs>
      <w:snapToGrid w:val="0"/>
    </w:pPr>
    <w:rPr>
      <w:sz w:val="18"/>
      <w:szCs w:val="18"/>
    </w:rPr>
  </w:style>
  <w:style w:type="paragraph" w:styleId="afa">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b"/>
    <w:qFormat/>
    <w:pPr>
      <w:tabs>
        <w:tab w:val="center" w:pos="4536"/>
        <w:tab w:val="right" w:pos="9072"/>
      </w:tabs>
    </w:pPr>
    <w:rPr>
      <w:rFonts w:ascii="Arial" w:eastAsia="MS Mincho" w:hAnsi="Arial"/>
      <w:b/>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styleId="afd">
    <w:name w:val="Subtitle"/>
    <w:basedOn w:val="a0"/>
    <w:next w:val="a0"/>
    <w:link w:val="afe"/>
    <w:uiPriority w:val="11"/>
    <w:qFormat/>
    <w:pPr>
      <w:snapToGrid w:val="0"/>
    </w:pPr>
    <w:rPr>
      <w:rFonts w:asciiTheme="majorHAnsi" w:eastAsiaTheme="majorEastAsia" w:hAnsiTheme="majorHAnsi" w:cstheme="majorBidi"/>
      <w:b/>
      <w:i/>
      <w:iCs/>
      <w:color w:val="4472C4" w:themeColor="accent1"/>
      <w:spacing w:val="15"/>
      <w:lang w:eastAsia="zh-CN"/>
    </w:rPr>
  </w:style>
  <w:style w:type="paragraph" w:styleId="aff">
    <w:name w:val="footnote text"/>
    <w:basedOn w:val="a0"/>
    <w:link w:val="aff0"/>
    <w:pPr>
      <w:autoSpaceDE w:val="0"/>
      <w:autoSpaceDN w:val="0"/>
      <w:adjustRightInd w:val="0"/>
      <w:snapToGrid w:val="0"/>
      <w:spacing w:after="120"/>
      <w:jc w:val="both"/>
    </w:pPr>
    <w:rPr>
      <w:rFonts w:eastAsia="宋体"/>
      <w:szCs w:val="20"/>
    </w:rPr>
  </w:style>
  <w:style w:type="paragraph" w:styleId="52">
    <w:name w:val="List 5"/>
    <w:basedOn w:val="43"/>
    <w:pPr>
      <w:ind w:left="1702"/>
    </w:pPr>
  </w:style>
  <w:style w:type="paragraph" w:styleId="43">
    <w:name w:val="List 4"/>
    <w:basedOn w:val="32"/>
    <w:qFormat/>
    <w:pPr>
      <w:ind w:left="1418"/>
    </w:pPr>
  </w:style>
  <w:style w:type="paragraph" w:styleId="37">
    <w:name w:val="Body Text Indent 3"/>
    <w:basedOn w:val="a0"/>
    <w:link w:val="38"/>
    <w:qFormat/>
    <w:pPr>
      <w:overflowPunct w:val="0"/>
      <w:autoSpaceDE w:val="0"/>
      <w:autoSpaceDN w:val="0"/>
      <w:adjustRightInd w:val="0"/>
      <w:ind w:left="1080"/>
      <w:textAlignment w:val="baseline"/>
    </w:pPr>
    <w:rPr>
      <w:rFonts w:eastAsiaTheme="minorEastAsia"/>
      <w:szCs w:val="20"/>
      <w:lang w:eastAsia="ja-JP"/>
    </w:rPr>
  </w:style>
  <w:style w:type="paragraph" w:styleId="aff1">
    <w:name w:val="table of figures"/>
    <w:basedOn w:val="a0"/>
    <w:next w:val="a0"/>
    <w:uiPriority w:val="99"/>
    <w:pPr>
      <w:spacing w:after="160" w:line="259" w:lineRule="auto"/>
      <w:ind w:left="1418" w:hanging="1418"/>
    </w:pPr>
    <w:rPr>
      <w:rFonts w:asciiTheme="minorHAnsi" w:eastAsiaTheme="minorHAnsi" w:hAnsiTheme="minorHAnsi" w:cstheme="minorBidi"/>
      <w:b/>
      <w:sz w:val="22"/>
      <w:szCs w:val="22"/>
    </w:rPr>
  </w:style>
  <w:style w:type="paragraph" w:styleId="TOC9">
    <w:name w:val="toc 9"/>
    <w:basedOn w:val="TOC8"/>
    <w:next w:val="a0"/>
    <w:uiPriority w:val="39"/>
    <w:pPr>
      <w:overflowPunct/>
      <w:autoSpaceDE/>
      <w:autoSpaceDN/>
      <w:adjustRightInd/>
      <w:ind w:left="1418" w:hanging="1418"/>
      <w:textAlignment w:val="auto"/>
    </w:pPr>
    <w:rPr>
      <w:rFonts w:eastAsiaTheme="minorEastAsia"/>
      <w:lang w:val="en-GB" w:eastAsia="en-US"/>
    </w:rPr>
  </w:style>
  <w:style w:type="paragraph" w:styleId="27">
    <w:name w:val="Body Text 2"/>
    <w:basedOn w:val="a0"/>
    <w:link w:val="28"/>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zh-CN" w:eastAsia="zh-CN"/>
    </w:rPr>
  </w:style>
  <w:style w:type="paragraph" w:styleId="29">
    <w:name w:val="List Continue 2"/>
    <w:basedOn w:val="a0"/>
    <w:qFormat/>
    <w:pPr>
      <w:spacing w:after="180"/>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paragraph" w:styleId="aff2">
    <w:name w:val="Normal (Web)"/>
    <w:basedOn w:val="a0"/>
    <w:uiPriority w:val="99"/>
    <w:qFormat/>
    <w:pPr>
      <w:spacing w:before="100" w:beforeAutospacing="1" w:after="100" w:afterAutospacing="1"/>
    </w:pPr>
    <w:rPr>
      <w:sz w:val="24"/>
      <w:lang w:eastAsia="zh-CN"/>
    </w:rPr>
  </w:style>
  <w:style w:type="paragraph" w:styleId="12">
    <w:name w:val="index 1"/>
    <w:basedOn w:val="a0"/>
    <w:next w:val="a0"/>
    <w:qFormat/>
    <w:pPr>
      <w:keepLines/>
      <w:overflowPunct w:val="0"/>
      <w:autoSpaceDE w:val="0"/>
      <w:autoSpaceDN w:val="0"/>
      <w:adjustRightInd w:val="0"/>
      <w:textAlignment w:val="baseline"/>
    </w:pPr>
    <w:rPr>
      <w:rFonts w:eastAsiaTheme="minorEastAsia"/>
      <w:szCs w:val="20"/>
      <w:lang w:val="en-GB" w:eastAsia="en-GB"/>
    </w:rPr>
  </w:style>
  <w:style w:type="paragraph" w:styleId="2a">
    <w:name w:val="index 2"/>
    <w:basedOn w:val="12"/>
    <w:next w:val="a0"/>
    <w:qFormat/>
    <w:pPr>
      <w:ind w:left="284"/>
    </w:pPr>
  </w:style>
  <w:style w:type="paragraph" w:styleId="aff3">
    <w:name w:val="Title"/>
    <w:basedOn w:val="a0"/>
    <w:next w:val="a0"/>
    <w:link w:val="aff4"/>
    <w:qFormat/>
    <w:pPr>
      <w:spacing w:before="240" w:after="60"/>
      <w:jc w:val="center"/>
      <w:outlineLvl w:val="0"/>
    </w:pPr>
    <w:rPr>
      <w:rFonts w:ascii="等线 Light" w:eastAsia="宋体" w:hAnsi="等线 Light"/>
      <w:b/>
      <w:bCs/>
      <w:sz w:val="32"/>
      <w:szCs w:val="32"/>
    </w:rPr>
  </w:style>
  <w:style w:type="paragraph" w:styleId="aff5">
    <w:name w:val="annotation subject"/>
    <w:basedOn w:val="ae"/>
    <w:next w:val="ae"/>
    <w:link w:val="aff6"/>
    <w:uiPriority w:val="99"/>
    <w:qFormat/>
    <w:rPr>
      <w:b/>
      <w:bCs/>
    </w:rPr>
  </w:style>
  <w:style w:type="paragraph" w:styleId="2b">
    <w:name w:val="Body Text First Indent 2"/>
    <w:basedOn w:val="af0"/>
    <w:link w:val="2c"/>
    <w:qFormat/>
    <w:pPr>
      <w:spacing w:after="180" w:line="240" w:lineRule="auto"/>
      <w:ind w:leftChars="400" w:left="851" w:firstLineChars="100" w:firstLine="210"/>
    </w:pPr>
    <w:rPr>
      <w:rFonts w:eastAsia="MS Mincho"/>
      <w:lang w:val="en-GB" w:eastAsia="en-US"/>
    </w:rPr>
  </w:style>
  <w:style w:type="table" w:styleId="aff7">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rPr>
      <w:color w:val="800080"/>
      <w:u w:val="single"/>
    </w:rPr>
  </w:style>
  <w:style w:type="character" w:styleId="affd">
    <w:name w:val="Emphasis"/>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uiPriority w:val="99"/>
    <w:qFormat/>
    <w:rPr>
      <w:sz w:val="21"/>
      <w:szCs w:val="21"/>
    </w:rPr>
  </w:style>
  <w:style w:type="character" w:styleId="afff1">
    <w:name w:val="footnote reference"/>
    <w:rPr>
      <w:kern w:val="2"/>
      <w:vertAlign w:val="superscript"/>
      <w:lang w:val="en-GB" w:eastAsia="zh-CN" w:bidi="ar-SA"/>
    </w:rPr>
  </w:style>
  <w:style w:type="character" w:customStyle="1" w:styleId="apple-converted-space">
    <w:name w:val="apple-converted-space"/>
    <w:basedOn w:val="a2"/>
    <w:qFormat/>
  </w:style>
  <w:style w:type="character" w:customStyle="1" w:styleId="aff0">
    <w:name w:val="脚注文本 字符"/>
    <w:link w:val="aff"/>
    <w:rPr>
      <w:rFonts w:ascii="Times New Roman" w:hAnsi="Times New Roman"/>
      <w:lang w:eastAsia="en-US"/>
    </w:rPr>
  </w:style>
  <w:style w:type="character" w:customStyle="1" w:styleId="src">
    <w:name w:val="src"/>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a"/>
    <w:qFormat/>
    <w:rPr>
      <w:rFonts w:ascii="Arial" w:eastAsia="MS Mincho" w:hAnsi="Arial"/>
      <w:b/>
      <w:szCs w:val="24"/>
      <w:lang w:val="en-US" w:eastAsia="en-US" w:bidi="ar-SA"/>
    </w:rPr>
  </w:style>
  <w:style w:type="character" w:customStyle="1" w:styleId="31">
    <w:name w:val="标题 3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bullet2">
    <w:name w:val="bullet2"/>
    <w:basedOn w:val="a0"/>
    <w:link w:val="bullet2Char"/>
    <w:qFormat/>
    <w:pPr>
      <w:numPr>
        <w:ilvl w:val="1"/>
        <w:numId w:val="4"/>
      </w:numPr>
    </w:pPr>
    <w:rPr>
      <w:rFonts w:ascii="Times" w:eastAsia="Batang" w:hAnsi="Times"/>
      <w:lang w:val="en-GB"/>
    </w:rPr>
  </w:style>
  <w:style w:type="character" w:customStyle="1" w:styleId="21">
    <w:name w:val="标题 2 字符"/>
    <w:link w:val="20"/>
    <w:rPr>
      <w:rFonts w:ascii="Arial" w:eastAsia="MS Mincho" w:hAnsi="Arial" w:cs="Arial"/>
      <w:b/>
      <w:bCs/>
      <w:iCs/>
      <w:szCs w:val="28"/>
    </w:rPr>
  </w:style>
  <w:style w:type="character" w:customStyle="1" w:styleId="afff2">
    <w:name w:val="列表段落 字符"/>
    <w:aliases w:val="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목록단락 字符,列 字符"/>
    <w:link w:val="afff3"/>
    <w:uiPriority w:val="34"/>
    <w:qFormat/>
    <w:locked/>
    <w:rPr>
      <w:rFonts w:ascii="Calibri" w:hAnsi="Calibri"/>
      <w:kern w:val="2"/>
      <w:sz w:val="21"/>
      <w:szCs w:val="22"/>
    </w:rPr>
  </w:style>
  <w:style w:type="paragraph" w:styleId="afff3">
    <w:name w:val="List Paragraph"/>
    <w:aliases w:val="リスト段落,?? ??,?????,????,Lista1,列出段落1,中等深浅网格 1 - 着色 21,¥¡¡¡¡ì¬º¥¹¥È¶ÎÂä,ÁÐ³ö¶ÎÂä,—ño’i—Ž,¥ê¥¹¥È¶ÎÂä,1st level - Bullet List Paragraph,Lettre d'introduction,Paragrafo elenco,Normal bullet 2,Bullet list,목록단락,列表段落11,列出段落,목록 단락,列,列表段,—ñ弌,목록,P"/>
    <w:basedOn w:val="a0"/>
    <w:link w:val="afff2"/>
    <w:uiPriority w:val="34"/>
    <w:qFormat/>
    <w:pPr>
      <w:widowControl w:val="0"/>
      <w:ind w:firstLineChars="200" w:firstLine="420"/>
      <w:jc w:val="both"/>
    </w:pPr>
    <w:rPr>
      <w:rFonts w:ascii="Calibri" w:eastAsia="宋体" w:hAnsi="Calibri"/>
      <w:kern w:val="2"/>
      <w:sz w:val="21"/>
      <w:szCs w:val="22"/>
      <w:lang w:eastAsia="zh-CN"/>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B1Char1">
    <w:name w:val="B1 Char1"/>
    <w:qFormat/>
    <w:rPr>
      <w:lang w:eastAsia="en-US"/>
    </w:rPr>
  </w:style>
  <w:style w:type="character" w:customStyle="1" w:styleId="Char">
    <w:name w:val="正文文本 Char"/>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afff4">
    <w:name w:val="题注 字符"/>
    <w:qFormat/>
    <w:rPr>
      <w:rFonts w:eastAsia="Times New Roman"/>
      <w:b/>
      <w:bCs/>
      <w:lang w:eastAsia="en-US"/>
    </w:rPr>
  </w:style>
  <w:style w:type="character" w:customStyle="1" w:styleId="tran">
    <w:name w:val="tran"/>
  </w:style>
  <w:style w:type="character" w:customStyle="1" w:styleId="af">
    <w:name w:val="批注文字 字符"/>
    <w:link w:val="ae"/>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0"/>
    <w:link w:val="TAHCar"/>
    <w:qFormat/>
    <w:pPr>
      <w:keepNext/>
      <w:keepLines/>
      <w:jc w:val="center"/>
    </w:pPr>
    <w:rPr>
      <w:rFonts w:ascii="Arial" w:hAnsi="Arial"/>
      <w:b/>
      <w:sz w:val="18"/>
      <w:szCs w:val="20"/>
      <w:lang w:val="en-GB"/>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b"/>
    <w:qFormat/>
    <w:rPr>
      <w:lang w:val="en-GB" w:eastAsia="en-US" w:bidi="ar-SA"/>
    </w:rPr>
  </w:style>
  <w:style w:type="character" w:customStyle="1" w:styleId="aff4">
    <w:name w:val="标题 字符"/>
    <w:link w:val="aff3"/>
    <w:rPr>
      <w:rFonts w:ascii="等线 Light" w:hAnsi="等线 Light" w:cs="Times New Roman"/>
      <w:b/>
      <w:bCs/>
      <w:sz w:val="32"/>
      <w:szCs w:val="32"/>
      <w:lang w:eastAsia="en-US"/>
    </w:rPr>
  </w:style>
  <w:style w:type="character" w:customStyle="1" w:styleId="Char0">
    <w:name w:val="页眉 Char"/>
    <w:qFormat/>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1">
    <w:name w:val="bullet1"/>
    <w:basedOn w:val="a0"/>
    <w:link w:val="bullet1Char"/>
    <w:qFormat/>
    <w:pPr>
      <w:numPr>
        <w:numId w:val="4"/>
      </w:numPr>
    </w:pPr>
    <w:rPr>
      <w:rFonts w:ascii="Times" w:eastAsia="Batang" w:hAnsi="Times"/>
      <w:lang w:val="en-GB"/>
    </w:rPr>
  </w:style>
  <w:style w:type="character" w:customStyle="1" w:styleId="B1">
    <w:name w:val="B1 (文字)"/>
    <w:link w:val="B10"/>
    <w:qFormat/>
    <w:rPr>
      <w:rFonts w:eastAsia="Times New Roman"/>
      <w:lang w:val="en-GB" w:eastAsia="en-GB"/>
    </w:rPr>
  </w:style>
  <w:style w:type="paragraph" w:customStyle="1" w:styleId="B10">
    <w:name w:val="B1"/>
    <w:basedOn w:val="a6"/>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0"/>
    <w:link w:val="TALChar"/>
    <w:qFormat/>
    <w:pPr>
      <w:keepNext/>
      <w:keepLines/>
    </w:pPr>
    <w:rPr>
      <w:rFonts w:ascii="Arial" w:hAnsi="Arial"/>
      <w:sz w:val="18"/>
      <w:szCs w:val="20"/>
      <w:lang w:val="en-GB"/>
    </w:rPr>
  </w:style>
  <w:style w:type="character" w:customStyle="1" w:styleId="14">
    <w:name w:val="页眉 字符1"/>
    <w:qFormat/>
    <w:locked/>
    <w:rPr>
      <w:rFonts w:ascii="Arial" w:hAnsi="Arial" w:cs="Arial"/>
      <w:b/>
      <w:bCs/>
      <w:lang w:eastAsia="en-US"/>
    </w:rPr>
  </w:style>
  <w:style w:type="paragraph" w:customStyle="1" w:styleId="bullet3">
    <w:name w:val="bullet3"/>
    <w:basedOn w:val="a0"/>
    <w:link w:val="bullet3Char"/>
    <w:qFormat/>
    <w:pPr>
      <w:numPr>
        <w:ilvl w:val="2"/>
        <w:numId w:val="4"/>
      </w:numPr>
      <w:ind w:hanging="180"/>
    </w:pPr>
    <w:rPr>
      <w:rFonts w:ascii="Times" w:eastAsia="Batang" w:hAnsi="Times"/>
      <w:lang w:val="en-GB"/>
    </w:rPr>
  </w:style>
  <w:style w:type="paragraph" w:customStyle="1" w:styleId="TF">
    <w:name w:val="TF"/>
    <w:basedOn w:val="TH"/>
    <w:link w:val="TFZchn"/>
    <w:qFormat/>
    <w:pPr>
      <w:keepNext w:val="0"/>
      <w:spacing w:before="0" w:after="240"/>
    </w:pPr>
  </w:style>
  <w:style w:type="paragraph" w:customStyle="1" w:styleId="bullet4">
    <w:name w:val="bullet4"/>
    <w:basedOn w:val="a0"/>
    <w:qFormat/>
    <w:pPr>
      <w:numPr>
        <w:ilvl w:val="3"/>
        <w:numId w:val="4"/>
      </w:numPr>
    </w:pPr>
    <w:rPr>
      <w:rFonts w:ascii="Times" w:eastAsia="Batang" w:hAnsi="Times"/>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Observation">
    <w:name w:val="Observation"/>
    <w:basedOn w:val="Proposal"/>
    <w:qFormat/>
    <w:pPr>
      <w:numPr>
        <w:numId w:val="5"/>
      </w:numPr>
      <w:tabs>
        <w:tab w:val="clear" w:pos="1304"/>
      </w:tabs>
      <w:ind w:left="1701" w:hanging="1701"/>
    </w:p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CharCharCharCharCharCharCharCharCharChar">
    <w:name w:val="Char Char Char 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0"/>
    <w:qFormat/>
    <w:pPr>
      <w:spacing w:before="100" w:beforeAutospacing="1" w:after="100" w:afterAutospacing="1"/>
    </w:pPr>
    <w:rPr>
      <w:rFonts w:ascii="宋体" w:eastAsia="宋体" w:hAnsi="宋体" w:cs="宋体"/>
      <w:sz w:val="24"/>
      <w:lang w:eastAsia="zh-CN"/>
    </w:rPr>
  </w:style>
  <w:style w:type="paragraph" w:customStyle="1" w:styleId="CharChar1CharChar">
    <w:name w:val="Char Char1 Char Char"/>
    <w:basedOn w:val="a0"/>
    <w:qFormat/>
    <w:rPr>
      <w:rFonts w:ascii="Times" w:hAnsi="Times"/>
      <w:sz w:val="22"/>
      <w:szCs w:val="20"/>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15">
    <w:name w:val="列表段落1"/>
    <w:basedOn w:val="a0"/>
    <w:pPr>
      <w:spacing w:before="100" w:beforeAutospacing="1" w:after="180"/>
      <w:ind w:left="720"/>
    </w:pPr>
    <w:rPr>
      <w:rFonts w:eastAsia="PMingLiU"/>
      <w:sz w:val="24"/>
      <w:lang w:eastAsia="zh-CN"/>
    </w:rPr>
  </w:style>
  <w:style w:type="paragraph" w:customStyle="1" w:styleId="ecxmsobodytext">
    <w:name w:val="ecxmsobodytext"/>
    <w:basedOn w:val="a0"/>
    <w:qFormat/>
    <w:pPr>
      <w:spacing w:before="100" w:beforeAutospacing="1" w:after="100" w:afterAutospacing="1"/>
    </w:pPr>
    <w:rPr>
      <w:rFonts w:ascii="宋体" w:eastAsia="宋体" w:hAnsi="宋体" w:cs="宋体"/>
      <w:sz w:val="24"/>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ing1">
    <w:name w:val="Tdoc_Heading_1"/>
    <w:basedOn w:val="1"/>
    <w:next w:val="a1"/>
    <w:pPr>
      <w:numPr>
        <w:numId w:val="7"/>
      </w:numPr>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00BodyText">
    <w:name w:val="00 BodyText"/>
    <w:basedOn w:val="a0"/>
    <w:pPr>
      <w:spacing w:after="220"/>
    </w:pPr>
    <w:rPr>
      <w:rFonts w:ascii="Arial" w:eastAsia="宋体" w:hAnsi="Arial"/>
      <w:sz w:val="22"/>
      <w:szCs w:val="20"/>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6">
    <w:name w:val="修订1"/>
    <w:uiPriority w:val="99"/>
    <w:unhideWhenUsed/>
    <w:rPr>
      <w:rFonts w:eastAsia="Times New Roman"/>
      <w:szCs w:val="24"/>
      <w:lang w:eastAsia="en-US"/>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paragraph" w:customStyle="1" w:styleId="-Bullets">
    <w:name w:val="- Bullets"/>
    <w:basedOn w:val="a0"/>
    <w:next w:val="afff3"/>
    <w:uiPriority w:val="34"/>
    <w:qFormat/>
    <w:pPr>
      <w:ind w:leftChars="400" w:left="840"/>
    </w:pPr>
    <w:rPr>
      <w:rFonts w:ascii="Times" w:eastAsia="Batang" w:hAnsi="Times"/>
      <w:lang w:val="en-GB" w:eastAsia="zh-CN"/>
    </w:rPr>
  </w:style>
  <w:style w:type="paragraph" w:customStyle="1" w:styleId="NumberedList">
    <w:name w:val="Numbered List"/>
    <w:basedOn w:val="a0"/>
    <w:pPr>
      <w:numPr>
        <w:numId w:val="8"/>
      </w:numPr>
      <w:jc w:val="both"/>
    </w:pPr>
    <w:rPr>
      <w:rFonts w:eastAsia="MS Mincho"/>
      <w:szCs w:val="20"/>
      <w:lang w:val="en-GB"/>
    </w:rPr>
  </w:style>
  <w:style w:type="character" w:customStyle="1" w:styleId="af9">
    <w:name w:val="页脚 字符"/>
    <w:link w:val="af8"/>
    <w:uiPriority w:val="99"/>
    <w:rPr>
      <w:rFonts w:eastAsia="Times New Roman"/>
      <w:sz w:val="18"/>
      <w:szCs w:val="18"/>
      <w:lang w:eastAsia="en-US"/>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ZGSM">
    <w:name w:val="ZGSM"/>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Cs w:val="20"/>
      <w:lang w:val="en-GB"/>
    </w:rPr>
  </w:style>
  <w:style w:type="paragraph" w:customStyle="1" w:styleId="TAR">
    <w:name w:val="TAR"/>
    <w:basedOn w:val="TAL"/>
    <w:pPr>
      <w:jc w:val="right"/>
    </w:pPr>
    <w:rPr>
      <w:rFonts w:eastAsiaTheme="minorEastAsia"/>
    </w:r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0"/>
    <w:pPr>
      <w:keepLines/>
      <w:spacing w:after="180"/>
      <w:ind w:left="1702" w:hanging="1418"/>
    </w:pPr>
    <w:rPr>
      <w:rFonts w:eastAsiaTheme="minorEastAsia"/>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rPr>
      <w:rFonts w:eastAsiaTheme="minorEastAsia"/>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30">
    <w:name w:val="B3"/>
    <w:basedOn w:val="a0"/>
    <w:link w:val="B3Char"/>
    <w:qFormat/>
    <w:pPr>
      <w:spacing w:after="180"/>
      <w:ind w:left="1135" w:hanging="284"/>
    </w:pPr>
    <w:rPr>
      <w:rFonts w:eastAsiaTheme="minorEastAsia"/>
      <w:szCs w:val="20"/>
      <w:lang w:val="en-GB"/>
    </w:rPr>
  </w:style>
  <w:style w:type="paragraph" w:customStyle="1" w:styleId="B4">
    <w:name w:val="B4"/>
    <w:basedOn w:val="a0"/>
    <w:link w:val="B4Char"/>
    <w:qFormat/>
    <w:pPr>
      <w:spacing w:after="180"/>
      <w:ind w:left="1418" w:hanging="284"/>
    </w:pPr>
    <w:rPr>
      <w:rFonts w:eastAsiaTheme="minorEastAsia"/>
      <w:szCs w:val="20"/>
      <w:lang w:val="en-GB"/>
    </w:rPr>
  </w:style>
  <w:style w:type="paragraph" w:customStyle="1" w:styleId="B5">
    <w:name w:val="B5"/>
    <w:basedOn w:val="a0"/>
    <w:qFormat/>
    <w:pPr>
      <w:spacing w:after="180"/>
      <w:ind w:left="1702" w:hanging="284"/>
    </w:pPr>
    <w:rPr>
      <w:rFonts w:eastAsiaTheme="minorEastAsia"/>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pPr>
      <w:spacing w:after="180"/>
    </w:pPr>
    <w:rPr>
      <w:rFonts w:eastAsiaTheme="minorEastAsia"/>
      <w:i/>
      <w:color w:val="0000FF"/>
      <w:szCs w:val="20"/>
      <w:lang w:val="en-GB"/>
    </w:rPr>
  </w:style>
  <w:style w:type="character" w:customStyle="1" w:styleId="B2Car">
    <w:name w:val="B2 Car"/>
    <w:rPr>
      <w:lang w:val="en-GB" w:eastAsia="en-US"/>
    </w:rPr>
  </w:style>
  <w:style w:type="character" w:customStyle="1" w:styleId="aff6">
    <w:name w:val="批注主题 字符"/>
    <w:link w:val="aff5"/>
    <w:uiPriority w:val="99"/>
    <w:qFormat/>
    <w:rPr>
      <w:rFonts w:eastAsia="Times New Roman"/>
      <w:b/>
      <w:bCs/>
      <w:szCs w:val="24"/>
      <w:lang w:eastAsia="en-US"/>
    </w:rPr>
  </w:style>
  <w:style w:type="character" w:customStyle="1" w:styleId="af7">
    <w:name w:val="批注框文本 字符"/>
    <w:link w:val="af6"/>
    <w:uiPriority w:val="99"/>
    <w:qFormat/>
    <w:rPr>
      <w:rFonts w:eastAsia="Times New Roman"/>
      <w:sz w:val="18"/>
      <w:szCs w:val="18"/>
      <w:lang w:eastAsia="en-US"/>
    </w:rPr>
  </w:style>
  <w:style w:type="paragraph" w:customStyle="1" w:styleId="INDENT1">
    <w:name w:val="INDENT1"/>
    <w:basedOn w:val="a0"/>
    <w:qFormat/>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customStyle="1" w:styleId="ad">
    <w:name w:val="文档结构图 字符"/>
    <w:link w:val="ac"/>
    <w:uiPriority w:val="99"/>
    <w:rPr>
      <w:rFonts w:eastAsia="Times New Roman"/>
      <w:szCs w:val="24"/>
      <w:shd w:val="clear" w:color="auto" w:fill="000080"/>
      <w:lang w:eastAsia="en-US"/>
    </w:rPr>
  </w:style>
  <w:style w:type="character" w:customStyle="1" w:styleId="af3">
    <w:name w:val="纯文本 字符"/>
    <w:basedOn w:val="a2"/>
    <w:link w:val="af2"/>
    <w:uiPriority w:val="99"/>
    <w:qFormat/>
    <w:rPr>
      <w:rFonts w:ascii="Courier New" w:eastAsiaTheme="minorEastAsia" w:hAnsi="Courier New"/>
      <w:lang w:val="nb-NO" w:eastAsia="en-GB"/>
    </w:rPr>
  </w:style>
  <w:style w:type="character" w:customStyle="1" w:styleId="28">
    <w:name w:val="正文文本 2 字符"/>
    <w:basedOn w:val="a2"/>
    <w:link w:val="27"/>
    <w:qFormat/>
    <w:rPr>
      <w:rFonts w:eastAsiaTheme="minorEastAsia"/>
      <w:kern w:val="2"/>
      <w:sz w:val="21"/>
      <w:lang w:val="zh-CN" w:eastAsia="zh-CN"/>
    </w:rPr>
  </w:style>
  <w:style w:type="character" w:customStyle="1" w:styleId="26">
    <w:name w:val="正文文本缩进 2 字符"/>
    <w:basedOn w:val="a2"/>
    <w:link w:val="25"/>
    <w:qFormat/>
    <w:rPr>
      <w:rFonts w:eastAsiaTheme="minorEastAsia"/>
      <w:kern w:val="2"/>
      <w:lang w:val="zh-CN" w:eastAsia="zh-CN"/>
    </w:rPr>
  </w:style>
  <w:style w:type="character" w:customStyle="1" w:styleId="38">
    <w:name w:val="正文文本缩进 3 字符"/>
    <w:basedOn w:val="a2"/>
    <w:link w:val="37"/>
    <w:rPr>
      <w:rFonts w:eastAsiaTheme="minorEastAsia"/>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1"/>
      </w:numPr>
      <w:pBdr>
        <w:top w:val="single" w:sz="12" w:space="3" w:color="auto"/>
      </w:pBdr>
      <w:tabs>
        <w:tab w:val="clear" w:pos="735"/>
        <w:tab w:val="left" w:pos="1440"/>
      </w:tabs>
      <w:overflowPunct w:val="0"/>
      <w:autoSpaceDE w:val="0"/>
      <w:autoSpaceDN w:val="0"/>
      <w:adjustRightInd w:val="0"/>
      <w:spacing w:before="240" w:after="180"/>
      <w:ind w:left="1080" w:hanging="36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12"/>
      </w:numPr>
      <w:tabs>
        <w:tab w:val="clear" w:pos="992"/>
      </w:tabs>
      <w:spacing w:after="120"/>
      <w:ind w:left="720" w:hanging="360"/>
    </w:pPr>
    <w:rPr>
      <w:rFonts w:eastAsia="MS Mincho"/>
      <w:lang w:val="en-US"/>
    </w:rPr>
  </w:style>
  <w:style w:type="paragraph" w:customStyle="1" w:styleId="textintend2">
    <w:name w:val="text intend 2"/>
    <w:basedOn w:val="text"/>
    <w:qFormat/>
    <w:pPr>
      <w:widowControl/>
      <w:numPr>
        <w:numId w:val="13"/>
      </w:numPr>
      <w:tabs>
        <w:tab w:val="clear" w:pos="1418"/>
        <w:tab w:val="left" w:pos="2041"/>
      </w:tabs>
      <w:spacing w:after="120"/>
      <w:ind w:left="2041" w:hanging="737"/>
    </w:pPr>
    <w:rPr>
      <w:rFonts w:eastAsia="MS Mincho"/>
      <w:lang w:val="en-US"/>
    </w:rPr>
  </w:style>
  <w:style w:type="paragraph" w:customStyle="1" w:styleId="normalpuce">
    <w:name w:val="normal puce"/>
    <w:basedOn w:val="a0"/>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character" w:customStyle="1" w:styleId="af5">
    <w:name w:val="日期 字符"/>
    <w:basedOn w:val="a2"/>
    <w:link w:val="af4"/>
    <w:uiPriority w:val="99"/>
    <w:qFormat/>
    <w:rPr>
      <w:rFonts w:eastAsiaTheme="minorEastAsia"/>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qFormat/>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qFormat/>
    <w:pPr>
      <w:tabs>
        <w:tab w:val="left" w:pos="2560"/>
      </w:tabs>
      <w:spacing w:after="180"/>
      <w:ind w:left="2560" w:hanging="357"/>
    </w:pPr>
    <w:rPr>
      <w:rFonts w:eastAsiaTheme="minorEastAsia"/>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cs="Arial"/>
      <w:b/>
      <w:bCs/>
      <w:kern w:val="32"/>
      <w:sz w:val="28"/>
      <w:szCs w:val="32"/>
    </w:rPr>
  </w:style>
  <w:style w:type="character" w:customStyle="1" w:styleId="41">
    <w:name w:val="标题 4 字符"/>
    <w:link w:val="40"/>
    <w:rPr>
      <w:rFonts w:eastAsia="MS Mincho"/>
      <w:b/>
      <w:bCs/>
      <w:sz w:val="28"/>
      <w:szCs w:val="28"/>
      <w:lang w:eastAsia="en-US"/>
    </w:rPr>
  </w:style>
  <w:style w:type="character" w:customStyle="1" w:styleId="50">
    <w:name w:val="标题 5 字符"/>
    <w:link w:val="5"/>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rPr>
      <w:rFonts w:ascii="Arial" w:eastAsia="黑体" w:hAnsi="Arial"/>
      <w:sz w:val="21"/>
      <w:szCs w:val="21"/>
      <w:lang w:eastAsia="en-US"/>
    </w:rPr>
  </w:style>
  <w:style w:type="character" w:customStyle="1" w:styleId="a7">
    <w:name w:val="列表 字符"/>
    <w:link w:val="a6"/>
    <w:qFormat/>
    <w:rPr>
      <w:rFonts w:eastAsia="Times New Roman"/>
      <w:szCs w:val="24"/>
      <w:lang w:eastAsia="en-US"/>
    </w:rPr>
  </w:style>
  <w:style w:type="character" w:customStyle="1" w:styleId="22">
    <w:name w:val="列表 2 字符"/>
    <w:link w:val="2"/>
    <w:qFormat/>
    <w:rPr>
      <w:rFonts w:ascii="Arial" w:eastAsia="Times New Roman" w:hAnsi="Arial"/>
      <w:sz w:val="22"/>
      <w:lang w:eastAsia="en-US"/>
    </w:rPr>
  </w:style>
  <w:style w:type="character" w:customStyle="1" w:styleId="33">
    <w:name w:val="列表 3 字符"/>
    <w:link w:val="32"/>
    <w:rPr>
      <w:rFonts w:eastAsiaTheme="minorEastAsia"/>
      <w:lang w:val="en-GB" w:eastAsia="en-GB"/>
    </w:rPr>
  </w:style>
  <w:style w:type="character" w:customStyle="1" w:styleId="B3Char">
    <w:name w:val="B3 Char"/>
    <w:link w:val="B30"/>
    <w:rPr>
      <w:rFonts w:eastAsiaTheme="minorEastAsia"/>
      <w:lang w:val="en-GB" w:eastAsia="en-US"/>
    </w:rPr>
  </w:style>
  <w:style w:type="paragraph" w:customStyle="1" w:styleId="tdoc-header">
    <w:name w:val="tdoc-header"/>
    <w:rPr>
      <w:rFonts w:ascii="Arial" w:eastAsiaTheme="minorEastAsia"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qFormat/>
    <w:rPr>
      <w:rFonts w:eastAsiaTheme="minorEastAsia"/>
      <w:sz w:val="24"/>
      <w:lang w:val="en-AU" w:eastAsia="en-GB"/>
    </w:rPr>
  </w:style>
  <w:style w:type="paragraph" w:customStyle="1" w:styleId="SpecTextNum">
    <w:name w:val="Spec Text Num"/>
    <w:basedOn w:val="a0"/>
    <w:qFormat/>
    <w:pPr>
      <w:numPr>
        <w:numId w:val="15"/>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widowControl/>
      <w:numPr>
        <w:numId w:val="16"/>
      </w:numPr>
      <w:ind w:firstLineChars="0" w:firstLine="0"/>
      <w:contextualSpacing/>
      <w:jc w:val="left"/>
    </w:pPr>
    <w:rPr>
      <w:rFonts w:ascii="Times New Roman" w:eastAsia="Times New Roman" w:hAnsi="Times New Roman"/>
      <w:kern w:val="0"/>
      <w:sz w:val="20"/>
      <w:szCs w:val="24"/>
      <w:lang w:val="zh-CN"/>
    </w:rPr>
  </w:style>
  <w:style w:type="character" w:customStyle="1" w:styleId="bulletChar">
    <w:name w:val="bullet Char"/>
    <w:link w:val="bullet"/>
    <w:qFormat/>
    <w:rPr>
      <w:rFonts w:eastAsia="Times New Roman"/>
      <w:szCs w:val="24"/>
      <w:lang w:val="zh-CN"/>
    </w:rPr>
  </w:style>
  <w:style w:type="character" w:customStyle="1" w:styleId="ProposalChar">
    <w:name w:val="Proposal Char"/>
    <w:link w:val="Proposal"/>
    <w:rPr>
      <w:rFonts w:ascii="Arial" w:hAnsi="Arial"/>
      <w:b/>
      <w:bCs/>
    </w:rPr>
  </w:style>
  <w:style w:type="character" w:customStyle="1" w:styleId="colour">
    <w:name w:val="colour"/>
    <w:basedOn w:val="a2"/>
  </w:style>
  <w:style w:type="character" w:customStyle="1" w:styleId="TFZchn">
    <w:name w:val="TF Zchn"/>
    <w:link w:val="TF"/>
    <w:qFormat/>
    <w:locked/>
    <w:rPr>
      <w:rFonts w:ascii="Arial" w:eastAsia="Times New Roman" w:hAnsi="Arial"/>
      <w:b/>
      <w:lang w:val="en-GB" w:eastAsia="en-US"/>
    </w:rPr>
  </w:style>
  <w:style w:type="paragraph" w:customStyle="1" w:styleId="RAN1bullet2">
    <w:name w:val="RAN1 bullet2"/>
    <w:basedOn w:val="a0"/>
    <w:link w:val="RAN1bullet2Char"/>
    <w:qFormat/>
    <w:pPr>
      <w:numPr>
        <w:ilvl w:val="1"/>
        <w:numId w:val="17"/>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8"/>
      </w:numPr>
    </w:pPr>
    <w:rPr>
      <w:rFonts w:ascii="Times" w:eastAsia="Batang" w:hAnsi="Times"/>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pPr>
      <w:spacing w:before="100" w:beforeAutospacing="1" w:after="100" w:afterAutospacing="1"/>
    </w:pPr>
    <w:rPr>
      <w:rFonts w:eastAsiaTheme="minorEastAsia"/>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character" w:styleId="afff5">
    <w:name w:val="Placeholder Text"/>
    <w:basedOn w:val="a2"/>
    <w:uiPriority w:val="99"/>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jc w:val="both"/>
    </w:pPr>
    <w:rPr>
      <w:rFonts w:ascii="Arial" w:eastAsiaTheme="minorEastAsia" w:hAnsi="Arial" w:cs="宋体"/>
      <w:kern w:val="2"/>
      <w:sz w:val="21"/>
      <w:szCs w:val="20"/>
      <w:lang w:eastAsia="zh-CN"/>
    </w:rPr>
  </w:style>
  <w:style w:type="paragraph" w:customStyle="1" w:styleId="z-1">
    <w:name w:val="z-窗体顶端1"/>
    <w:basedOn w:val="a0"/>
    <w:next w:val="a0"/>
    <w:link w:val="z-Char"/>
    <w:uiPriority w:val="99"/>
    <w:unhideWhenUsed/>
    <w:qFormat/>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heme="minorEastAsia" w:hAnsi="Arial"/>
      <w:vanish/>
      <w:sz w:val="16"/>
      <w:szCs w:val="16"/>
    </w:rPr>
  </w:style>
  <w:style w:type="character" w:customStyle="1" w:styleId="hps">
    <w:name w:val="hps"/>
    <w:basedOn w:val="a2"/>
    <w:qFormat/>
  </w:style>
  <w:style w:type="paragraph" w:customStyle="1" w:styleId="z-10">
    <w:name w:val="z-窗体底端1"/>
    <w:basedOn w:val="a0"/>
    <w:next w:val="a0"/>
    <w:link w:val="z-Char0"/>
    <w:uiPriority w:val="99"/>
    <w:unhideWhenUsed/>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rPr>
      <w:rFonts w:ascii="Arial" w:eastAsiaTheme="minorEastAsia"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Theme="minorEastAsia"/>
      <w:szCs w:val="20"/>
    </w:rPr>
  </w:style>
  <w:style w:type="character" w:customStyle="1" w:styleId="shorttext">
    <w:name w:val="short_text"/>
    <w:basedOn w:val="a2"/>
  </w:style>
  <w:style w:type="paragraph" w:customStyle="1" w:styleId="tableheader">
    <w:name w:val="tableheader"/>
    <w:basedOn w:val="a0"/>
    <w:qFormat/>
    <w:pPr>
      <w:snapToGrid w:val="0"/>
      <w:spacing w:before="40" w:after="40"/>
      <w:jc w:val="center"/>
    </w:pPr>
    <w:rPr>
      <w:rFonts w:eastAsiaTheme="minorEastAsia" w:cs="Calibri"/>
      <w:b/>
      <w:bCs/>
      <w:color w:val="000000"/>
      <w:szCs w:val="20"/>
    </w:rPr>
  </w:style>
  <w:style w:type="character" w:customStyle="1" w:styleId="keyword">
    <w:name w:val="keyword"/>
    <w:basedOn w:val="a2"/>
  </w:style>
  <w:style w:type="paragraph" w:customStyle="1" w:styleId="Test">
    <w:name w:val="Test"/>
    <w:basedOn w:val="a0"/>
    <w:pPr>
      <w:spacing w:before="60" w:after="60" w:line="280" w:lineRule="atLeast"/>
      <w:ind w:left="2160"/>
      <w:jc w:val="both"/>
    </w:pPr>
    <w:rPr>
      <w:rFonts w:eastAsia="MS Mincho"/>
      <w:szCs w:val="20"/>
      <w:lang w:val="en-GB"/>
    </w:rPr>
  </w:style>
  <w:style w:type="character" w:customStyle="1" w:styleId="af1">
    <w:name w:val="正文文本缩进 字符"/>
    <w:basedOn w:val="a2"/>
    <w:link w:val="af0"/>
    <w:uiPriority w:val="99"/>
    <w:rPr>
      <w:rFonts w:eastAsiaTheme="minorEastAsia"/>
    </w:rPr>
  </w:style>
  <w:style w:type="paragraph" w:customStyle="1" w:styleId="ordinary-output">
    <w:name w:val="ordinary-output"/>
    <w:basedOn w:val="a0"/>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table" w:customStyle="1" w:styleId="17">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heme="minorEastAsia"/>
      <w:lang w:val="en-GB" w:eastAsia="en-GB"/>
    </w:rPr>
  </w:style>
  <w:style w:type="character" w:customStyle="1" w:styleId="afe">
    <w:name w:val="副标题 字符"/>
    <w:basedOn w:val="a2"/>
    <w:link w:val="afd"/>
    <w:uiPriority w:val="11"/>
    <w:qFormat/>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qFormat/>
    <w:pPr>
      <w:overflowPunct/>
      <w:autoSpaceDE/>
      <w:autoSpaceDN/>
      <w:adjustRightInd/>
      <w:textAlignment w:val="auto"/>
    </w:pPr>
    <w:rPr>
      <w:rFonts w:eastAsiaTheme="minorEastAsia"/>
      <w:lang w:val="en-GB" w:eastAsia="en-US"/>
    </w:rPr>
  </w:style>
  <w:style w:type="paragraph" w:customStyle="1" w:styleId="berschrift2Head2A2">
    <w:name w:val="Überschrift 2.Head2A.2"/>
    <w:basedOn w:val="1"/>
    <w:next w:val="a0"/>
    <w:qFormat/>
    <w:pPr>
      <w:keepLines/>
      <w:numPr>
        <w:numId w:val="0"/>
      </w:numPr>
      <w:tabs>
        <w:tab w:val="left"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qFormat/>
    <w:pPr>
      <w:keepLines/>
      <w:numPr>
        <w:numId w:val="0"/>
      </w:numPr>
      <w:tabs>
        <w:tab w:val="clear" w:pos="567"/>
        <w:tab w:val="left"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line="240" w:lineRule="atLeast"/>
      <w:jc w:val="center"/>
    </w:pPr>
    <w:rPr>
      <w:rFonts w:eastAsia="MS Mincho"/>
      <w:szCs w:val="20"/>
      <w:lang w:eastAsia="ja-JP"/>
    </w:rPr>
  </w:style>
  <w:style w:type="character" w:customStyle="1" w:styleId="2c">
    <w:name w:val="正文文本首行缩进 2 字符"/>
    <w:basedOn w:val="af1"/>
    <w:link w:val="2b"/>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180"/>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rFonts w:eastAsiaTheme="minorEastAsia"/>
      <w:lang w:val="en-GB" w:eastAsia="en-US"/>
    </w:rPr>
  </w:style>
  <w:style w:type="table" w:customStyle="1" w:styleId="18">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7">
    <w:name w:val="样式 正文"/>
    <w:basedOn w:val="a0"/>
    <w:link w:val="Char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7"/>
    <w:qFormat/>
    <w:rPr>
      <w:rFonts w:cs="宋体"/>
      <w:kern w:val="2"/>
      <w:sz w:val="21"/>
    </w:rPr>
  </w:style>
  <w:style w:type="paragraph" w:customStyle="1" w:styleId="afff8">
    <w:name w:val="公式"/>
    <w:basedOn w:val="a0"/>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pPr>
      <w:spacing w:before="180" w:after="60"/>
    </w:pPr>
    <w:rPr>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b"/>
    <w:qFormat/>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references">
    <w:name w:val="references"/>
    <w:pPr>
      <w:numPr>
        <w:numId w:val="20"/>
      </w:numPr>
      <w:spacing w:after="50" w:line="180" w:lineRule="exact"/>
      <w:jc w:val="both"/>
    </w:pPr>
    <w:rPr>
      <w:rFonts w:eastAsia="MS Mincho"/>
      <w:sz w:val="16"/>
      <w:szCs w:val="16"/>
      <w:lang w:eastAsia="en-US"/>
    </w:rPr>
  </w:style>
  <w:style w:type="paragraph" w:customStyle="1" w:styleId="FigureCaption">
    <w:name w:val="Figure Caption"/>
    <w:basedOn w:val="a0"/>
    <w:qFormat/>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qFormat/>
    <w:pPr>
      <w:spacing w:before="120" w:after="120" w:line="240" w:lineRule="atLeast"/>
      <w:jc w:val="right"/>
    </w:pPr>
    <w:rPr>
      <w:rFonts w:eastAsiaTheme="minorEastAsia"/>
      <w:sz w:val="22"/>
      <w:szCs w:val="20"/>
    </w:rPr>
  </w:style>
  <w:style w:type="paragraph" w:customStyle="1" w:styleId="multifig">
    <w:name w:val="multifig"/>
    <w:basedOn w:val="a0"/>
    <w:qFormat/>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eastAsia="ko-KR"/>
    </w:rPr>
  </w:style>
  <w:style w:type="paragraph" w:customStyle="1" w:styleId="Bullet0">
    <w:name w:val="Bullet"/>
    <w:basedOn w:val="a0"/>
    <w:qFormat/>
    <w:pPr>
      <w:numPr>
        <w:numId w:val="21"/>
      </w:numPr>
    </w:pPr>
    <w:rPr>
      <w:rFonts w:eastAsiaTheme="minorEastAsia"/>
      <w:sz w:val="24"/>
    </w:rPr>
  </w:style>
  <w:style w:type="paragraph" w:customStyle="1" w:styleId="FigureCentered">
    <w:name w:val="FigureCentered"/>
    <w:basedOn w:val="a0"/>
    <w:next w:val="a0"/>
    <w:qFormat/>
    <w:pPr>
      <w:keepNext/>
      <w:spacing w:before="60" w:after="60" w:line="240" w:lineRule="atLeast"/>
      <w:jc w:val="center"/>
    </w:pPr>
    <w:rPr>
      <w:rFonts w:eastAsiaTheme="minorEastAsia"/>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2"/>
      </w:numPr>
      <w:jc w:val="both"/>
    </w:pPr>
    <w:rPr>
      <w:rFonts w:eastAsia="MS Mincho"/>
      <w:szCs w:val="20"/>
      <w:lang w:val="en-GB"/>
    </w:rPr>
  </w:style>
  <w:style w:type="paragraph" w:customStyle="1" w:styleId="PaperTableCell">
    <w:name w:val="PaperTableCell"/>
    <w:basedOn w:val="a0"/>
    <w:qFormat/>
    <w:pPr>
      <w:jc w:val="both"/>
    </w:pPr>
    <w:rPr>
      <w:rFonts w:eastAsiaTheme="minorEastAsia"/>
      <w:sz w:val="16"/>
    </w:rPr>
  </w:style>
  <w:style w:type="paragraph" w:customStyle="1" w:styleId="figure0">
    <w:name w:val="figure"/>
    <w:basedOn w:val="a0"/>
    <w:qFormat/>
    <w:pPr>
      <w:keepNext/>
      <w:keepLines/>
      <w:spacing w:before="60" w:after="60" w:line="240" w:lineRule="atLeast"/>
      <w:jc w:val="center"/>
    </w:pPr>
    <w:rPr>
      <w:rFonts w:eastAsiaTheme="minorEastAsia"/>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rPr>
  </w:style>
  <w:style w:type="paragraph" w:customStyle="1" w:styleId="th0">
    <w:name w:val="th"/>
    <w:basedOn w:val="a0"/>
    <w:qFormat/>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style>
  <w:style w:type="character" w:customStyle="1" w:styleId="def">
    <w:name w:val="def"/>
    <w:basedOn w:val="a2"/>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qFormat/>
    <w:pPr>
      <w:numPr>
        <w:numId w:val="0"/>
      </w:num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23"/>
      </w:numPr>
      <w:spacing w:after="180"/>
    </w:pPr>
    <w:rPr>
      <w:rFonts w:eastAsia="MS Gothic"/>
      <w:sz w:val="24"/>
      <w:szCs w:val="20"/>
      <w:lang w:val="en-GB" w:eastAsia="ja-JP"/>
    </w:rPr>
  </w:style>
  <w:style w:type="paragraph" w:customStyle="1" w:styleId="ListBulletLast">
    <w:name w:val="List Bullet Last"/>
    <w:basedOn w:val="a9"/>
    <w:next w:val="a1"/>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2"/>
    <w:link w:val="35"/>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sz w:val="24"/>
      <w:lang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0"/>
    <w:qFormat/>
    <w:pPr>
      <w:spacing w:before="100" w:beforeAutospacing="1" w:after="100" w:afterAutospacing="1"/>
    </w:pPr>
    <w:rPr>
      <w:rFonts w:eastAsiaTheme="minorEastAsia"/>
      <w:sz w:val="24"/>
      <w:lang w:val="sv-SE" w:eastAsia="sv-SE"/>
    </w:rPr>
  </w:style>
  <w:style w:type="paragraph" w:customStyle="1" w:styleId="onecomwebmail-tah">
    <w:name w:val="onecomwebmail-tah"/>
    <w:basedOn w:val="a0"/>
    <w:qFormat/>
    <w:pPr>
      <w:spacing w:before="100" w:beforeAutospacing="1" w:after="100" w:afterAutospacing="1"/>
    </w:pPr>
    <w:rPr>
      <w:rFonts w:eastAsiaTheme="minorEastAsia"/>
      <w:sz w:val="24"/>
      <w:lang w:val="sv-SE" w:eastAsia="sv-SE"/>
    </w:rPr>
  </w:style>
  <w:style w:type="paragraph" w:customStyle="1" w:styleId="onecomwebmail-tac">
    <w:name w:val="onecomwebmail-tac"/>
    <w:basedOn w:val="a0"/>
    <w:qFormat/>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19">
    <w:name w:val="列表段落 字符1"/>
    <w:aliases w:val="- Bullets 字符1,列出段落 字符,?? ?? 字符1,????? 字符1,???? 字符1,Lista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paragraph" w:styleId="afffd">
    <w:name w:val="Intense Quote"/>
    <w:basedOn w:val="a0"/>
    <w:next w:val="a0"/>
    <w:link w:val="afffe"/>
    <w:uiPriority w:val="99"/>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99"/>
    <w:qFormat/>
    <w:rPr>
      <w:rFonts w:eastAsia="Times New Roman"/>
      <w:i/>
      <w:iCs/>
      <w:color w:val="4472C4" w:themeColor="accent1"/>
      <w:szCs w:val="24"/>
      <w:lang w:eastAsia="en-US"/>
    </w:rPr>
  </w:style>
  <w:style w:type="character" w:customStyle="1" w:styleId="B4Char">
    <w:name w:val="B4 Char"/>
    <w:link w:val="B4"/>
    <w:rPr>
      <w:rFonts w:eastAsiaTheme="minorEastAsia"/>
      <w:lang w:val="en-GB" w:eastAsia="en-US"/>
    </w:rPr>
  </w:style>
  <w:style w:type="character" w:customStyle="1" w:styleId="EQChar">
    <w:name w:val="EQ Char"/>
    <w:link w:val="EQ"/>
    <w:uiPriority w:val="99"/>
    <w:qFormat/>
    <w:locked/>
    <w:rPr>
      <w:rFonts w:eastAsia="Times New Roman"/>
      <w:lang w:val="en-GB" w:eastAsia="en-GB"/>
    </w:rPr>
  </w:style>
  <w:style w:type="paragraph" w:customStyle="1" w:styleId="B3">
    <w:name w:val="B3+"/>
    <w:basedOn w:val="B30"/>
    <w:pPr>
      <w:numPr>
        <w:numId w:val="25"/>
      </w:numPr>
      <w:tabs>
        <w:tab w:val="left" w:pos="1134"/>
      </w:tabs>
      <w:overflowPunct w:val="0"/>
      <w:autoSpaceDE w:val="0"/>
      <w:autoSpaceDN w:val="0"/>
      <w:adjustRightInd w:val="0"/>
      <w:textAlignment w:val="baseline"/>
    </w:pPr>
    <w:rPr>
      <w:rFonts w:eastAsia="MS Mincho"/>
      <w:lang w:eastAsia="en-GB"/>
    </w:rPr>
  </w:style>
  <w:style w:type="paragraph" w:styleId="affff">
    <w:name w:val="Revision"/>
    <w:hidden/>
    <w:uiPriority w:val="99"/>
    <w:semiHidden/>
    <w:rsid w:val="00395C9F"/>
    <w:rPr>
      <w:rFonts w:eastAsia="Times New Roman"/>
      <w:szCs w:val="24"/>
      <w:lang w:eastAsia="en-US"/>
    </w:rPr>
  </w:style>
  <w:style w:type="paragraph" w:styleId="affff0">
    <w:name w:val="endnote text"/>
    <w:basedOn w:val="a0"/>
    <w:link w:val="affff1"/>
    <w:rsid w:val="0075067D"/>
    <w:pPr>
      <w:snapToGrid w:val="0"/>
    </w:pPr>
  </w:style>
  <w:style w:type="character" w:customStyle="1" w:styleId="affff1">
    <w:name w:val="尾注文本 字符"/>
    <w:basedOn w:val="a2"/>
    <w:link w:val="affff0"/>
    <w:rsid w:val="0075067D"/>
    <w:rPr>
      <w:rFonts w:eastAsia="Times New Roman"/>
      <w:szCs w:val="24"/>
      <w:lang w:eastAsia="en-US"/>
    </w:rPr>
  </w:style>
  <w:style w:type="character" w:styleId="affff2">
    <w:name w:val="endnote reference"/>
    <w:basedOn w:val="a2"/>
    <w:rsid w:val="0075067D"/>
    <w:rPr>
      <w:vertAlign w:val="superscript"/>
    </w:rPr>
  </w:style>
  <w:style w:type="table" w:customStyle="1" w:styleId="2f1">
    <w:name w:val="网格型2"/>
    <w:basedOn w:val="a3"/>
    <w:next w:val="aff7"/>
    <w:uiPriority w:val="39"/>
    <w:rsid w:val="00921B8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next w:val="aff7"/>
    <w:uiPriority w:val="39"/>
    <w:rsid w:val="0019781F"/>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7"/>
    <w:uiPriority w:val="39"/>
    <w:rsid w:val="00CE0A6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Number 4"/>
    <w:basedOn w:val="a0"/>
    <w:rsid w:val="005C4D9E"/>
    <w:pPr>
      <w:numPr>
        <w:numId w:val="3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5501">
      <w:bodyDiv w:val="1"/>
      <w:marLeft w:val="0"/>
      <w:marRight w:val="0"/>
      <w:marTop w:val="0"/>
      <w:marBottom w:val="0"/>
      <w:divBdr>
        <w:top w:val="none" w:sz="0" w:space="0" w:color="auto"/>
        <w:left w:val="none" w:sz="0" w:space="0" w:color="auto"/>
        <w:bottom w:val="none" w:sz="0" w:space="0" w:color="auto"/>
        <w:right w:val="none" w:sz="0" w:space="0" w:color="auto"/>
      </w:divBdr>
    </w:div>
    <w:div w:id="144395861">
      <w:bodyDiv w:val="1"/>
      <w:marLeft w:val="0"/>
      <w:marRight w:val="0"/>
      <w:marTop w:val="0"/>
      <w:marBottom w:val="0"/>
      <w:divBdr>
        <w:top w:val="none" w:sz="0" w:space="0" w:color="auto"/>
        <w:left w:val="none" w:sz="0" w:space="0" w:color="auto"/>
        <w:bottom w:val="none" w:sz="0" w:space="0" w:color="auto"/>
        <w:right w:val="none" w:sz="0" w:space="0" w:color="auto"/>
      </w:divBdr>
    </w:div>
    <w:div w:id="174805176">
      <w:bodyDiv w:val="1"/>
      <w:marLeft w:val="0"/>
      <w:marRight w:val="0"/>
      <w:marTop w:val="0"/>
      <w:marBottom w:val="0"/>
      <w:divBdr>
        <w:top w:val="none" w:sz="0" w:space="0" w:color="auto"/>
        <w:left w:val="none" w:sz="0" w:space="0" w:color="auto"/>
        <w:bottom w:val="none" w:sz="0" w:space="0" w:color="auto"/>
        <w:right w:val="none" w:sz="0" w:space="0" w:color="auto"/>
      </w:divBdr>
    </w:div>
    <w:div w:id="831874925">
      <w:bodyDiv w:val="1"/>
      <w:marLeft w:val="0"/>
      <w:marRight w:val="0"/>
      <w:marTop w:val="0"/>
      <w:marBottom w:val="0"/>
      <w:divBdr>
        <w:top w:val="none" w:sz="0" w:space="0" w:color="auto"/>
        <w:left w:val="none" w:sz="0" w:space="0" w:color="auto"/>
        <w:bottom w:val="none" w:sz="0" w:space="0" w:color="auto"/>
        <w:right w:val="none" w:sz="0" w:space="0" w:color="auto"/>
      </w:divBdr>
    </w:div>
    <w:div w:id="1144158138">
      <w:bodyDiv w:val="1"/>
      <w:marLeft w:val="0"/>
      <w:marRight w:val="0"/>
      <w:marTop w:val="0"/>
      <w:marBottom w:val="0"/>
      <w:divBdr>
        <w:top w:val="none" w:sz="0" w:space="0" w:color="auto"/>
        <w:left w:val="none" w:sz="0" w:space="0" w:color="auto"/>
        <w:bottom w:val="none" w:sz="0" w:space="0" w:color="auto"/>
        <w:right w:val="none" w:sz="0" w:space="0" w:color="auto"/>
      </w:divBdr>
    </w:div>
    <w:div w:id="1365012396">
      <w:bodyDiv w:val="1"/>
      <w:marLeft w:val="0"/>
      <w:marRight w:val="0"/>
      <w:marTop w:val="0"/>
      <w:marBottom w:val="0"/>
      <w:divBdr>
        <w:top w:val="none" w:sz="0" w:space="0" w:color="auto"/>
        <w:left w:val="none" w:sz="0" w:space="0" w:color="auto"/>
        <w:bottom w:val="none" w:sz="0" w:space="0" w:color="auto"/>
        <w:right w:val="none" w:sz="0" w:space="0" w:color="auto"/>
      </w:divBdr>
    </w:div>
    <w:div w:id="1618372194">
      <w:bodyDiv w:val="1"/>
      <w:marLeft w:val="0"/>
      <w:marRight w:val="0"/>
      <w:marTop w:val="0"/>
      <w:marBottom w:val="0"/>
      <w:divBdr>
        <w:top w:val="none" w:sz="0" w:space="0" w:color="auto"/>
        <w:left w:val="none" w:sz="0" w:space="0" w:color="auto"/>
        <w:bottom w:val="none" w:sz="0" w:space="0" w:color="auto"/>
        <w:right w:val="none" w:sz="0" w:space="0" w:color="auto"/>
      </w:divBdr>
    </w:div>
    <w:div w:id="1778330554">
      <w:bodyDiv w:val="1"/>
      <w:marLeft w:val="0"/>
      <w:marRight w:val="0"/>
      <w:marTop w:val="0"/>
      <w:marBottom w:val="0"/>
      <w:divBdr>
        <w:top w:val="none" w:sz="0" w:space="0" w:color="auto"/>
        <w:left w:val="none" w:sz="0" w:space="0" w:color="auto"/>
        <w:bottom w:val="none" w:sz="0" w:space="0" w:color="auto"/>
        <w:right w:val="none" w:sz="0" w:space="0" w:color="auto"/>
      </w:divBdr>
    </w:div>
    <w:div w:id="1838812356">
      <w:bodyDiv w:val="1"/>
      <w:marLeft w:val="0"/>
      <w:marRight w:val="0"/>
      <w:marTop w:val="0"/>
      <w:marBottom w:val="0"/>
      <w:divBdr>
        <w:top w:val="none" w:sz="0" w:space="0" w:color="auto"/>
        <w:left w:val="none" w:sz="0" w:space="0" w:color="auto"/>
        <w:bottom w:val="none" w:sz="0" w:space="0" w:color="auto"/>
        <w:right w:val="none" w:sz="0" w:space="0" w:color="auto"/>
      </w:divBdr>
    </w:div>
    <w:div w:id="1957177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EA2CA6-FA6D-464B-838F-8BD724E67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3965</Words>
  <Characters>22604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杨聿铭</cp:lastModifiedBy>
  <cp:revision>2</cp:revision>
  <cp:lastPrinted>2011-08-02T21:36:00Z</cp:lastPrinted>
  <dcterms:created xsi:type="dcterms:W3CDTF">2023-05-15T08:44:00Z</dcterms:created>
  <dcterms:modified xsi:type="dcterms:W3CDTF">2023-05-15T08:44:00Z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